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B6FCE" w14:textId="3B2C69FB" w:rsidR="00AC4AA0" w:rsidRPr="00645A27" w:rsidRDefault="00AC4AA0" w:rsidP="002C5575">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Федеральное государственное образовательное бюджетное учреждение</w:t>
      </w:r>
    </w:p>
    <w:p w14:paraId="626CE383" w14:textId="77777777" w:rsidR="00AC4AA0" w:rsidRPr="00645A27" w:rsidRDefault="00AC4AA0" w:rsidP="002804E6">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066102D8" w14:textId="77777777"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w:t>
      </w:r>
    </w:p>
    <w:p w14:paraId="52B6BB4F" w14:textId="77777777"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при Правительстве Российской Федерации»</w:t>
      </w:r>
    </w:p>
    <w:p w14:paraId="473CB14C" w14:textId="77777777" w:rsidR="00AC4AA0" w:rsidRPr="00645A27" w:rsidRDefault="00AC4AA0" w:rsidP="00AB602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7E6A8427" w14:textId="77777777" w:rsidR="00AB602F" w:rsidRPr="00645A27" w:rsidRDefault="00AB602F" w:rsidP="00AB602F">
      <w:pPr>
        <w:spacing w:after="0" w:line="240" w:lineRule="auto"/>
        <w:jc w:val="center"/>
        <w:rPr>
          <w:rFonts w:ascii="Times New Roman" w:hAnsi="Times New Roman"/>
          <w:bCs/>
          <w:sz w:val="28"/>
          <w:szCs w:val="28"/>
          <w:lang w:eastAsia="ru-RU"/>
        </w:rPr>
      </w:pPr>
    </w:p>
    <w:p w14:paraId="575CBA50" w14:textId="60B08635" w:rsidR="00AC4AA0" w:rsidRDefault="005901BF" w:rsidP="00AB602F">
      <w:pPr>
        <w:spacing w:after="0" w:line="240" w:lineRule="auto"/>
        <w:jc w:val="center"/>
        <w:rPr>
          <w:rFonts w:ascii="Times New Roman" w:hAnsi="Times New Roman"/>
          <w:bCs/>
          <w:sz w:val="28"/>
          <w:szCs w:val="28"/>
          <w:lang w:eastAsia="ru-RU"/>
        </w:rPr>
      </w:pPr>
      <w:r w:rsidRPr="00645A27">
        <w:rPr>
          <w:rFonts w:ascii="Times New Roman" w:hAnsi="Times New Roman"/>
          <w:bCs/>
          <w:sz w:val="28"/>
          <w:szCs w:val="28"/>
          <w:lang w:eastAsia="ru-RU"/>
        </w:rPr>
        <w:t>Департамент</w:t>
      </w:r>
      <w:r w:rsidR="00AC4AA0" w:rsidRPr="00645A27">
        <w:rPr>
          <w:rFonts w:ascii="Times New Roman" w:hAnsi="Times New Roman"/>
          <w:bCs/>
          <w:sz w:val="28"/>
          <w:szCs w:val="28"/>
          <w:lang w:eastAsia="ru-RU"/>
        </w:rPr>
        <w:t xml:space="preserve"> </w:t>
      </w:r>
      <w:r w:rsidR="00DC09E9">
        <w:rPr>
          <w:rFonts w:ascii="Times New Roman" w:hAnsi="Times New Roman"/>
          <w:bCs/>
          <w:sz w:val="28"/>
          <w:szCs w:val="28"/>
          <w:lang w:eastAsia="ru-RU"/>
        </w:rPr>
        <w:t>менеджмента и маркетинга в спорте</w:t>
      </w:r>
    </w:p>
    <w:p w14:paraId="1B646981" w14:textId="2A8E2220" w:rsidR="007277C8" w:rsidRPr="00501BC0" w:rsidRDefault="00501BC0" w:rsidP="00501BC0">
      <w:pPr>
        <w:spacing w:after="0" w:line="240" w:lineRule="auto"/>
        <w:jc w:val="center"/>
        <w:rPr>
          <w:rFonts w:ascii="Times New Roman" w:hAnsi="Times New Roman"/>
          <w:sz w:val="28"/>
          <w:szCs w:val="28"/>
          <w:lang w:eastAsia="ru-RU"/>
        </w:rPr>
      </w:pPr>
      <w:r>
        <w:rPr>
          <w:rFonts w:ascii="Times New Roman" w:hAnsi="Times New Roman"/>
          <w:bCs/>
          <w:sz w:val="28"/>
          <w:szCs w:val="28"/>
          <w:lang w:eastAsia="ru-RU"/>
        </w:rPr>
        <w:t>Факультета «Высшая школа управления»</w:t>
      </w:r>
    </w:p>
    <w:tbl>
      <w:tblPr>
        <w:tblW w:w="4494" w:type="dxa"/>
        <w:tblInd w:w="5556" w:type="dxa"/>
        <w:tblLook w:val="04A0" w:firstRow="1" w:lastRow="0" w:firstColumn="1" w:lastColumn="0" w:noHBand="0" w:noVBand="1"/>
      </w:tblPr>
      <w:tblGrid>
        <w:gridCol w:w="4494"/>
      </w:tblGrid>
      <w:tr w:rsidR="00A104E7" w:rsidRPr="00A104E7" w14:paraId="0BE2EEE8" w14:textId="77777777" w:rsidTr="00A104E7">
        <w:trPr>
          <w:trHeight w:val="842"/>
        </w:trPr>
        <w:tc>
          <w:tcPr>
            <w:tcW w:w="4494" w:type="dxa"/>
            <w:hideMark/>
          </w:tcPr>
          <w:p w14:paraId="14EAB9B4" w14:textId="6DE33C12" w:rsidR="00A104E7" w:rsidRPr="00A104E7" w:rsidRDefault="00A104E7" w:rsidP="00A104E7">
            <w:pPr>
              <w:widowControl w:val="0"/>
              <w:autoSpaceDE w:val="0"/>
              <w:autoSpaceDN w:val="0"/>
              <w:adjustRightInd w:val="0"/>
              <w:spacing w:after="0" w:line="240" w:lineRule="auto"/>
              <w:jc w:val="both"/>
              <w:rPr>
                <w:rFonts w:ascii="Times New Roman" w:eastAsia="Times New Roman" w:hAnsi="Times New Roman"/>
                <w:b/>
                <w:caps/>
                <w:sz w:val="28"/>
                <w:szCs w:val="28"/>
                <w:lang w:eastAsia="ru-RU"/>
              </w:rPr>
            </w:pPr>
          </w:p>
        </w:tc>
      </w:tr>
    </w:tbl>
    <w:p w14:paraId="7630368D" w14:textId="77777777" w:rsidR="007277C8" w:rsidRPr="00645A27" w:rsidRDefault="007277C8" w:rsidP="00C10C26">
      <w:pPr>
        <w:spacing w:after="0" w:line="360" w:lineRule="auto"/>
        <w:jc w:val="center"/>
        <w:rPr>
          <w:rFonts w:ascii="Times New Roman" w:hAnsi="Times New Roman"/>
          <w:b/>
          <w:caps/>
          <w:sz w:val="28"/>
          <w:szCs w:val="28"/>
          <w:lang w:eastAsia="ru-RU"/>
        </w:rPr>
      </w:pPr>
    </w:p>
    <w:p w14:paraId="35DF41CF" w14:textId="77777777" w:rsidR="00BE74F0" w:rsidRPr="00645A27" w:rsidRDefault="00BE74F0" w:rsidP="00C10C26">
      <w:pPr>
        <w:spacing w:after="0" w:line="360" w:lineRule="auto"/>
        <w:jc w:val="center"/>
        <w:rPr>
          <w:rFonts w:ascii="Times New Roman" w:hAnsi="Times New Roman"/>
          <w:b/>
          <w:caps/>
          <w:sz w:val="28"/>
          <w:szCs w:val="28"/>
          <w:lang w:eastAsia="ru-RU"/>
        </w:rPr>
      </w:pPr>
    </w:p>
    <w:p w14:paraId="50EC7F1C" w14:textId="4029E14F" w:rsidR="00C10C26" w:rsidRPr="001533D0" w:rsidRDefault="00AF0D5F" w:rsidP="00C10C26">
      <w:pPr>
        <w:spacing w:after="0" w:line="360" w:lineRule="auto"/>
        <w:jc w:val="center"/>
        <w:rPr>
          <w:rFonts w:ascii="Times New Roman" w:hAnsi="Times New Roman"/>
          <w:sz w:val="28"/>
          <w:szCs w:val="28"/>
          <w:lang w:eastAsia="ru-RU"/>
        </w:rPr>
      </w:pPr>
      <w:r w:rsidRPr="001533D0">
        <w:rPr>
          <w:rFonts w:ascii="Times New Roman" w:hAnsi="Times New Roman"/>
          <w:sz w:val="28"/>
          <w:szCs w:val="28"/>
          <w:lang w:eastAsia="ru-RU"/>
        </w:rPr>
        <w:t>Солнцев И.В.</w:t>
      </w:r>
    </w:p>
    <w:p w14:paraId="3285B023" w14:textId="77777777" w:rsidR="00DC763E" w:rsidRDefault="00DC763E" w:rsidP="00AC4AA0">
      <w:pPr>
        <w:pStyle w:val="a7"/>
        <w:shd w:val="clear" w:color="auto" w:fill="FFFFFF"/>
        <w:spacing w:before="0" w:beforeAutospacing="0" w:after="0" w:afterAutospacing="0" w:line="360" w:lineRule="auto"/>
        <w:jc w:val="center"/>
        <w:textAlignment w:val="baseline"/>
        <w:rPr>
          <w:rFonts w:eastAsia="Calibri"/>
          <w:b/>
          <w:caps/>
          <w:sz w:val="32"/>
          <w:szCs w:val="32"/>
          <w:lang w:eastAsia="en-US"/>
        </w:rPr>
      </w:pPr>
      <w:r>
        <w:rPr>
          <w:rFonts w:eastAsia="Calibri"/>
          <w:b/>
          <w:caps/>
          <w:sz w:val="32"/>
          <w:szCs w:val="32"/>
          <w:lang w:eastAsia="en-US"/>
        </w:rPr>
        <w:t xml:space="preserve">ОЦЕНКА СТОИМОСТИ БИЗНЕСА И АКТИВОВ </w:t>
      </w:r>
    </w:p>
    <w:p w14:paraId="5DD2483E" w14:textId="0EE9BADA" w:rsidR="007277C8" w:rsidRDefault="00DC763E" w:rsidP="00AC4AA0">
      <w:pPr>
        <w:pStyle w:val="a7"/>
        <w:shd w:val="clear" w:color="auto" w:fill="FFFFFF"/>
        <w:spacing w:before="0" w:beforeAutospacing="0" w:after="0" w:afterAutospacing="0" w:line="360" w:lineRule="auto"/>
        <w:jc w:val="center"/>
        <w:textAlignment w:val="baseline"/>
        <w:rPr>
          <w:rFonts w:eastAsia="Calibri"/>
          <w:b/>
          <w:caps/>
          <w:sz w:val="32"/>
          <w:szCs w:val="32"/>
          <w:lang w:eastAsia="en-US"/>
        </w:rPr>
      </w:pPr>
      <w:r>
        <w:rPr>
          <w:rFonts w:eastAsia="Calibri"/>
          <w:b/>
          <w:caps/>
          <w:sz w:val="32"/>
          <w:szCs w:val="32"/>
          <w:lang w:eastAsia="en-US"/>
        </w:rPr>
        <w:t>СПОРТИВНЫХ ОРГАНИЗАЦИЙ</w:t>
      </w:r>
    </w:p>
    <w:p w14:paraId="37B1EC2D" w14:textId="77777777" w:rsidR="00DC763E" w:rsidRPr="00645A27" w:rsidRDefault="00DC763E" w:rsidP="00AC4AA0">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p>
    <w:p w14:paraId="672A501B" w14:textId="77777777" w:rsidR="00AC4AA0" w:rsidRPr="00645A27" w:rsidRDefault="00AC4AA0" w:rsidP="00735ACC">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5D5016FD" w14:textId="77777777" w:rsidR="007277C8" w:rsidRPr="00645A27" w:rsidRDefault="007277C8" w:rsidP="00735ACC">
      <w:pPr>
        <w:pStyle w:val="a7"/>
        <w:shd w:val="clear" w:color="auto" w:fill="FFFFFF"/>
        <w:spacing w:before="0" w:beforeAutospacing="0" w:after="0" w:afterAutospacing="0"/>
        <w:jc w:val="center"/>
        <w:textAlignment w:val="baseline"/>
        <w:rPr>
          <w:color w:val="000000"/>
          <w:sz w:val="28"/>
          <w:szCs w:val="28"/>
        </w:rPr>
      </w:pPr>
    </w:p>
    <w:p w14:paraId="648ED96D" w14:textId="77777777" w:rsidR="00735ACC" w:rsidRPr="00645A27" w:rsidRDefault="00735ACC" w:rsidP="00735ACC">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57380B8E" w14:textId="77777777"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38.04.02 «Менеджмент» </w:t>
      </w:r>
    </w:p>
    <w:p w14:paraId="1C202213" w14:textId="77777777"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направленность программы магистратуры </w:t>
      </w:r>
    </w:p>
    <w:p w14:paraId="17C8046D" w14:textId="40AF422E"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w:t>
      </w:r>
      <w:r w:rsidR="00010026">
        <w:rPr>
          <w:color w:val="000000"/>
          <w:sz w:val="28"/>
          <w:szCs w:val="28"/>
          <w:lang w:bidi="ru-RU"/>
        </w:rPr>
        <w:t>Менеджмент и маркетинг в спорте</w:t>
      </w:r>
      <w:r w:rsidRPr="00645A27">
        <w:rPr>
          <w:color w:val="000000"/>
          <w:sz w:val="28"/>
          <w:szCs w:val="28"/>
          <w:lang w:bidi="ru-RU"/>
        </w:rPr>
        <w:t>»</w:t>
      </w:r>
    </w:p>
    <w:p w14:paraId="1A88EA31" w14:textId="6E5D6597" w:rsidR="005A209A" w:rsidRDefault="005A209A" w:rsidP="008B001D">
      <w:pPr>
        <w:pStyle w:val="a7"/>
        <w:shd w:val="clear" w:color="auto" w:fill="FFFFFF"/>
        <w:spacing w:before="0" w:beforeAutospacing="0" w:after="0" w:afterAutospacing="0" w:line="360" w:lineRule="auto"/>
        <w:jc w:val="center"/>
        <w:textAlignment w:val="baseline"/>
        <w:rPr>
          <w:color w:val="000000"/>
          <w:sz w:val="28"/>
          <w:szCs w:val="28"/>
        </w:rPr>
      </w:pPr>
    </w:p>
    <w:p w14:paraId="100F40E7" w14:textId="1DCD298B" w:rsidR="00917199"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62BF779C" w14:textId="77777777" w:rsidR="00917199" w:rsidRPr="00645A27"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2D505F7A" w14:textId="77777777" w:rsidR="00A4008D" w:rsidRPr="004E0EE0" w:rsidRDefault="00A4008D" w:rsidP="00A4008D">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14:paraId="7F6B9B44" w14:textId="77777777" w:rsidR="00A4008D" w:rsidRPr="004E0EE0" w:rsidRDefault="00A4008D" w:rsidP="00A4008D">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(протокол № 25 от 13 декабря 2022 г.)</w:t>
      </w:r>
    </w:p>
    <w:p w14:paraId="5E3078A3" w14:textId="77777777" w:rsidR="00A4008D" w:rsidRPr="004E0EE0" w:rsidRDefault="00A4008D" w:rsidP="00A4008D">
      <w:pPr>
        <w:spacing w:after="0" w:line="240" w:lineRule="auto"/>
        <w:jc w:val="center"/>
        <w:rPr>
          <w:rFonts w:ascii="Times New Roman" w:hAnsi="Times New Roman"/>
          <w:i/>
          <w:sz w:val="28"/>
          <w:szCs w:val="28"/>
        </w:rPr>
      </w:pPr>
    </w:p>
    <w:p w14:paraId="0490E5A7" w14:textId="77777777" w:rsidR="00A4008D" w:rsidRPr="00645A27" w:rsidRDefault="00A4008D" w:rsidP="00A4008D">
      <w:pPr>
        <w:spacing w:after="0" w:line="240" w:lineRule="auto"/>
        <w:jc w:val="center"/>
        <w:rPr>
          <w:rFonts w:ascii="Times New Roman" w:hAnsi="Times New Roman"/>
          <w:i/>
          <w:sz w:val="26"/>
          <w:szCs w:val="26"/>
        </w:rPr>
      </w:pPr>
      <w:r w:rsidRPr="004E0EE0">
        <w:rPr>
          <w:rFonts w:ascii="Times New Roman" w:hAnsi="Times New Roman"/>
          <w:i/>
          <w:sz w:val="28"/>
          <w:szCs w:val="28"/>
        </w:rPr>
        <w:t>Одобрено на заседании учебно-научного Департамента менеджмента и маркетинга в спорте (протокол № 4 от 16 ноября 2022 г.)</w:t>
      </w:r>
    </w:p>
    <w:p w14:paraId="6CB2B33A" w14:textId="77777777" w:rsidR="00DD4F13" w:rsidRDefault="00DD4F13" w:rsidP="0008500C">
      <w:pPr>
        <w:spacing w:after="0" w:line="360" w:lineRule="auto"/>
        <w:jc w:val="center"/>
        <w:rPr>
          <w:rFonts w:ascii="Times New Roman" w:hAnsi="Times New Roman"/>
          <w:sz w:val="28"/>
          <w:szCs w:val="28"/>
          <w:lang w:eastAsia="ru-RU"/>
        </w:rPr>
      </w:pPr>
    </w:p>
    <w:p w14:paraId="65C4B0B8" w14:textId="77777777" w:rsidR="00DD4F13" w:rsidRDefault="00DD4F13" w:rsidP="0008500C">
      <w:pPr>
        <w:spacing w:after="0" w:line="360" w:lineRule="auto"/>
        <w:jc w:val="center"/>
        <w:rPr>
          <w:rFonts w:ascii="Times New Roman" w:hAnsi="Times New Roman"/>
          <w:sz w:val="28"/>
          <w:szCs w:val="28"/>
          <w:lang w:eastAsia="ru-RU"/>
        </w:rPr>
      </w:pPr>
    </w:p>
    <w:p w14:paraId="19B7D0C8" w14:textId="41B5E56E" w:rsidR="00DD4F13" w:rsidRDefault="00DD4F13" w:rsidP="0008500C">
      <w:pPr>
        <w:spacing w:after="0" w:line="360" w:lineRule="auto"/>
        <w:jc w:val="center"/>
        <w:rPr>
          <w:rFonts w:ascii="Times New Roman" w:hAnsi="Times New Roman"/>
          <w:sz w:val="28"/>
          <w:szCs w:val="28"/>
          <w:lang w:eastAsia="ru-RU"/>
        </w:rPr>
      </w:pPr>
    </w:p>
    <w:p w14:paraId="3CB59E20" w14:textId="77777777" w:rsidR="00DD4F13" w:rsidRDefault="00DD4F13" w:rsidP="0008500C">
      <w:pPr>
        <w:spacing w:after="0" w:line="360" w:lineRule="auto"/>
        <w:jc w:val="center"/>
        <w:rPr>
          <w:rFonts w:ascii="Times New Roman" w:hAnsi="Times New Roman"/>
          <w:sz w:val="28"/>
          <w:szCs w:val="28"/>
          <w:lang w:eastAsia="ru-RU"/>
        </w:rPr>
      </w:pPr>
    </w:p>
    <w:p w14:paraId="47736883" w14:textId="714EF147" w:rsidR="00094E7E" w:rsidRDefault="00AC4AA0"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 xml:space="preserve">Москва </w:t>
      </w:r>
      <w:r w:rsidR="00494757" w:rsidRPr="00645A27">
        <w:rPr>
          <w:rFonts w:ascii="Times New Roman" w:hAnsi="Times New Roman"/>
          <w:sz w:val="28"/>
          <w:szCs w:val="28"/>
          <w:lang w:eastAsia="ru-RU"/>
        </w:rPr>
        <w:t>20</w:t>
      </w:r>
      <w:r w:rsidR="00494757">
        <w:rPr>
          <w:rFonts w:ascii="Times New Roman" w:hAnsi="Times New Roman"/>
          <w:sz w:val="28"/>
          <w:szCs w:val="28"/>
          <w:lang w:eastAsia="ru-RU"/>
        </w:rPr>
        <w:t>2</w:t>
      </w:r>
      <w:r w:rsidR="00AF0D5F">
        <w:rPr>
          <w:rFonts w:ascii="Times New Roman" w:hAnsi="Times New Roman"/>
          <w:sz w:val="28"/>
          <w:szCs w:val="28"/>
          <w:lang w:eastAsia="ru-RU"/>
        </w:rPr>
        <w:t>2</w:t>
      </w:r>
    </w:p>
    <w:p w14:paraId="5A8B0E00" w14:textId="20D6BFA8" w:rsidR="00094E7E" w:rsidRDefault="00094E7E" w:rsidP="005B7291">
      <w:pPr>
        <w:spacing w:after="0" w:line="240" w:lineRule="auto"/>
        <w:jc w:val="center"/>
        <w:rPr>
          <w:rFonts w:ascii="Times New Roman" w:hAnsi="Times New Roman"/>
          <w:sz w:val="28"/>
          <w:szCs w:val="28"/>
          <w:lang w:eastAsia="ru-RU"/>
        </w:rPr>
      </w:pPr>
    </w:p>
    <w:p w14:paraId="698352DD" w14:textId="383CAD06" w:rsidR="00094E7E" w:rsidRDefault="00094E7E" w:rsidP="005B7291">
      <w:pPr>
        <w:spacing w:after="0" w:line="240" w:lineRule="auto"/>
        <w:jc w:val="center"/>
        <w:rPr>
          <w:rFonts w:ascii="Times New Roman" w:hAnsi="Times New Roman"/>
          <w:sz w:val="28"/>
          <w:szCs w:val="28"/>
          <w:lang w:eastAsia="ru-RU"/>
        </w:rPr>
      </w:pPr>
    </w:p>
    <w:p w14:paraId="0AC68E62" w14:textId="77777777" w:rsidR="0008500C" w:rsidRPr="00645A27" w:rsidRDefault="005A209A" w:rsidP="005B7291">
      <w:pPr>
        <w:spacing w:after="0" w:line="240" w:lineRule="auto"/>
        <w:jc w:val="center"/>
        <w:rPr>
          <w:rFonts w:ascii="Times New Roman" w:hAnsi="Times New Roman"/>
          <w:sz w:val="28"/>
          <w:szCs w:val="28"/>
          <w:lang w:eastAsia="ru-RU"/>
        </w:rPr>
      </w:pPr>
      <w:r w:rsidRPr="00094E7E">
        <w:rPr>
          <w:rFonts w:ascii="Times New Roman" w:hAnsi="Times New Roman"/>
          <w:sz w:val="28"/>
          <w:szCs w:val="28"/>
          <w:lang w:eastAsia="ru-RU"/>
        </w:rPr>
        <w:br w:type="column"/>
      </w:r>
      <w:r w:rsidR="0008500C" w:rsidRPr="00645A27">
        <w:rPr>
          <w:rFonts w:ascii="Times New Roman" w:hAnsi="Times New Roman"/>
          <w:sz w:val="28"/>
          <w:szCs w:val="28"/>
          <w:lang w:eastAsia="ru-RU"/>
        </w:rPr>
        <w:lastRenderedPageBreak/>
        <w:t>Федеральное государственное образовательное бюджетное учреждение</w:t>
      </w:r>
    </w:p>
    <w:p w14:paraId="208EC277" w14:textId="1DDE5A6B" w:rsidR="00422D78"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44B1C3D1" w14:textId="77777777"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при Правительстве </w:t>
      </w:r>
    </w:p>
    <w:p w14:paraId="72B1F5FD" w14:textId="77777777"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Российской Федерации»</w:t>
      </w:r>
    </w:p>
    <w:p w14:paraId="3036D0F7" w14:textId="77777777" w:rsidR="0008500C"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41FB567E" w14:textId="77777777" w:rsidR="0008500C" w:rsidRPr="00645A27" w:rsidRDefault="0008500C" w:rsidP="0008500C">
      <w:pPr>
        <w:spacing w:after="0" w:line="360" w:lineRule="auto"/>
        <w:jc w:val="center"/>
        <w:rPr>
          <w:rFonts w:ascii="Times New Roman" w:hAnsi="Times New Roman"/>
          <w:bCs/>
          <w:sz w:val="28"/>
          <w:szCs w:val="28"/>
          <w:lang w:eastAsia="ru-RU"/>
        </w:rPr>
      </w:pPr>
    </w:p>
    <w:p w14:paraId="6231F38B" w14:textId="1E7F43E9" w:rsidR="0008500C" w:rsidRDefault="0008500C" w:rsidP="00501BC0">
      <w:pPr>
        <w:spacing w:after="0" w:line="240" w:lineRule="auto"/>
        <w:jc w:val="center"/>
        <w:rPr>
          <w:rFonts w:ascii="Times New Roman" w:hAnsi="Times New Roman"/>
          <w:bCs/>
          <w:sz w:val="28"/>
          <w:szCs w:val="28"/>
          <w:lang w:eastAsia="ru-RU"/>
        </w:rPr>
      </w:pPr>
      <w:r w:rsidRPr="00645A27">
        <w:rPr>
          <w:rFonts w:ascii="Times New Roman" w:hAnsi="Times New Roman"/>
          <w:bCs/>
          <w:sz w:val="28"/>
          <w:szCs w:val="28"/>
          <w:lang w:eastAsia="ru-RU"/>
        </w:rPr>
        <w:t xml:space="preserve">Департамент </w:t>
      </w:r>
      <w:r w:rsidR="00DC09E9">
        <w:rPr>
          <w:rFonts w:ascii="Times New Roman" w:hAnsi="Times New Roman"/>
          <w:bCs/>
          <w:sz w:val="28"/>
          <w:szCs w:val="28"/>
          <w:lang w:eastAsia="ru-RU"/>
        </w:rPr>
        <w:t>менеджмента и маркетинга в спорте</w:t>
      </w:r>
    </w:p>
    <w:p w14:paraId="45DAC85A" w14:textId="57D826DB" w:rsidR="00501BC0" w:rsidRPr="00645A27" w:rsidRDefault="00501BC0" w:rsidP="00501BC0">
      <w:pPr>
        <w:spacing w:after="0" w:line="240" w:lineRule="auto"/>
        <w:jc w:val="center"/>
        <w:rPr>
          <w:rFonts w:ascii="Times New Roman" w:hAnsi="Times New Roman"/>
          <w:bCs/>
          <w:sz w:val="28"/>
          <w:szCs w:val="28"/>
          <w:lang w:eastAsia="ru-RU"/>
        </w:rPr>
      </w:pPr>
      <w:r w:rsidRPr="00501BC0">
        <w:rPr>
          <w:rFonts w:ascii="Times New Roman" w:hAnsi="Times New Roman"/>
          <w:bCs/>
          <w:sz w:val="28"/>
          <w:szCs w:val="28"/>
          <w:lang w:eastAsia="ru-RU"/>
        </w:rPr>
        <w:t>Факультета «Высшая школа управления»</w:t>
      </w:r>
    </w:p>
    <w:p w14:paraId="3158F82F" w14:textId="77777777" w:rsidR="0008500C" w:rsidRPr="00645A27" w:rsidRDefault="0008500C" w:rsidP="0008500C">
      <w:pPr>
        <w:spacing w:after="0" w:line="240" w:lineRule="auto"/>
        <w:jc w:val="center"/>
        <w:rPr>
          <w:rFonts w:ascii="Times New Roman" w:hAnsi="Times New Roman"/>
        </w:rPr>
      </w:pP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3299"/>
        <w:gridCol w:w="3299"/>
      </w:tblGrid>
      <w:tr w:rsidR="0008500C" w:rsidRPr="00645A27" w14:paraId="164A2BEF" w14:textId="77777777" w:rsidTr="00904F27">
        <w:tc>
          <w:tcPr>
            <w:tcW w:w="1746" w:type="pct"/>
          </w:tcPr>
          <w:p w14:paraId="3D35F100" w14:textId="77777777" w:rsidR="0008500C" w:rsidRPr="00645A27" w:rsidRDefault="0008500C" w:rsidP="00904F27">
            <w:pPr>
              <w:spacing w:after="0" w:line="240" w:lineRule="auto"/>
              <w:jc w:val="center"/>
              <w:rPr>
                <w:rFonts w:ascii="Times New Roman" w:hAnsi="Times New Roman"/>
                <w:sz w:val="28"/>
                <w:szCs w:val="28"/>
              </w:rPr>
            </w:pPr>
          </w:p>
        </w:tc>
        <w:tc>
          <w:tcPr>
            <w:tcW w:w="1627" w:type="pct"/>
          </w:tcPr>
          <w:p w14:paraId="596B633E" w14:textId="77777777" w:rsidR="0008500C" w:rsidRPr="00645A27" w:rsidRDefault="0008500C" w:rsidP="00904F27">
            <w:pPr>
              <w:spacing w:after="0" w:line="240" w:lineRule="auto"/>
              <w:rPr>
                <w:rFonts w:ascii="Times New Roman" w:hAnsi="Times New Roman"/>
                <w:sz w:val="28"/>
                <w:szCs w:val="28"/>
              </w:rPr>
            </w:pPr>
          </w:p>
        </w:tc>
        <w:tc>
          <w:tcPr>
            <w:tcW w:w="1627" w:type="pct"/>
          </w:tcPr>
          <w:p w14:paraId="07CB1DFD" w14:textId="77777777" w:rsidR="0008500C" w:rsidRPr="00645A27" w:rsidRDefault="0008500C" w:rsidP="00904F27">
            <w:pPr>
              <w:spacing w:after="0" w:line="240" w:lineRule="auto"/>
              <w:rPr>
                <w:rFonts w:ascii="Times New Roman" w:hAnsi="Times New Roman"/>
                <w:sz w:val="28"/>
                <w:szCs w:val="28"/>
              </w:rPr>
            </w:pPr>
          </w:p>
        </w:tc>
      </w:tr>
    </w:tbl>
    <w:p w14:paraId="36842C11" w14:textId="77777777" w:rsidR="0008500C" w:rsidRPr="00645A27" w:rsidRDefault="0008500C" w:rsidP="0008500C">
      <w:pPr>
        <w:spacing w:after="0" w:line="240" w:lineRule="auto"/>
        <w:rPr>
          <w:rFonts w:ascii="Times New Roman" w:hAnsi="Times New Roman"/>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242"/>
      </w:tblGrid>
      <w:tr w:rsidR="0008500C" w:rsidRPr="00255D30" w14:paraId="41370B6B" w14:textId="77777777" w:rsidTr="00B84FE8">
        <w:trPr>
          <w:jc w:val="right"/>
        </w:trPr>
        <w:tc>
          <w:tcPr>
            <w:tcW w:w="5103" w:type="dxa"/>
            <w:tcBorders>
              <w:top w:val="nil"/>
              <w:left w:val="nil"/>
              <w:bottom w:val="nil"/>
              <w:right w:val="nil"/>
            </w:tcBorders>
            <w:shd w:val="clear" w:color="auto" w:fill="FFFFFF" w:themeFill="background1"/>
          </w:tcPr>
          <w:p w14:paraId="079B6384" w14:textId="195B699D" w:rsidR="0008500C" w:rsidRPr="00B84FE8" w:rsidRDefault="0008500C" w:rsidP="00904F27">
            <w:pPr>
              <w:spacing w:after="0" w:line="240" w:lineRule="auto"/>
              <w:rPr>
                <w:rFonts w:ascii="Times New Roman" w:hAnsi="Times New Roman"/>
                <w:b/>
                <w:noProof/>
                <w:sz w:val="24"/>
                <w:szCs w:val="24"/>
              </w:rPr>
            </w:pPr>
          </w:p>
          <w:p w14:paraId="0864B34B" w14:textId="0C826072" w:rsidR="00576484" w:rsidRDefault="00576484" w:rsidP="00576484">
            <w:pPr>
              <w:spacing w:after="0" w:line="240" w:lineRule="auto"/>
              <w:rPr>
                <w:rFonts w:ascii="Times New Roman" w:hAnsi="Times New Roman"/>
                <w:spacing w:val="-3"/>
                <w:sz w:val="24"/>
                <w:szCs w:val="24"/>
              </w:rPr>
            </w:pPr>
          </w:p>
          <w:p w14:paraId="00BAACDD" w14:textId="42E2D76D" w:rsidR="0091583B" w:rsidRDefault="0091583B" w:rsidP="00576484">
            <w:pPr>
              <w:spacing w:after="0" w:line="240" w:lineRule="auto"/>
              <w:rPr>
                <w:rFonts w:ascii="Times New Roman" w:hAnsi="Times New Roman"/>
                <w:spacing w:val="-3"/>
                <w:sz w:val="24"/>
                <w:szCs w:val="24"/>
              </w:rPr>
            </w:pPr>
          </w:p>
          <w:p w14:paraId="136F54B4" w14:textId="7BF256EC" w:rsidR="0091583B" w:rsidRDefault="0091583B" w:rsidP="00576484">
            <w:pPr>
              <w:spacing w:after="0" w:line="240" w:lineRule="auto"/>
              <w:rPr>
                <w:rFonts w:ascii="Times New Roman" w:hAnsi="Times New Roman"/>
                <w:spacing w:val="-3"/>
                <w:sz w:val="24"/>
                <w:szCs w:val="24"/>
              </w:rPr>
            </w:pPr>
          </w:p>
          <w:p w14:paraId="0302B5C6" w14:textId="611D6624" w:rsidR="0091583B" w:rsidRDefault="0091583B" w:rsidP="00576484">
            <w:pPr>
              <w:spacing w:after="0" w:line="240" w:lineRule="auto"/>
              <w:rPr>
                <w:rFonts w:ascii="Times New Roman" w:hAnsi="Times New Roman"/>
                <w:spacing w:val="-3"/>
                <w:sz w:val="24"/>
                <w:szCs w:val="24"/>
              </w:rPr>
            </w:pPr>
          </w:p>
          <w:p w14:paraId="73019CBC" w14:textId="77777777" w:rsidR="0091583B" w:rsidRPr="00B84FE8" w:rsidRDefault="0091583B" w:rsidP="00576484">
            <w:pPr>
              <w:spacing w:after="0" w:line="240" w:lineRule="auto"/>
              <w:rPr>
                <w:rFonts w:ascii="Times New Roman" w:hAnsi="Times New Roman"/>
                <w:spacing w:val="-3"/>
                <w:sz w:val="24"/>
                <w:szCs w:val="24"/>
              </w:rPr>
            </w:pPr>
          </w:p>
          <w:p w14:paraId="1A3EF241" w14:textId="54560FD8" w:rsidR="00576484" w:rsidRPr="00B84FE8" w:rsidRDefault="00576484" w:rsidP="00576484">
            <w:pPr>
              <w:spacing w:after="0" w:line="240" w:lineRule="auto"/>
              <w:rPr>
                <w:rFonts w:ascii="Times New Roman" w:hAnsi="Times New Roman"/>
                <w:spacing w:val="-3"/>
                <w:sz w:val="24"/>
                <w:szCs w:val="24"/>
              </w:rPr>
            </w:pPr>
          </w:p>
          <w:p w14:paraId="3D2C46BA" w14:textId="2DA76362" w:rsidR="0008500C" w:rsidRPr="00B84FE8" w:rsidRDefault="0008500C" w:rsidP="0091583B">
            <w:pPr>
              <w:spacing w:after="0" w:line="240" w:lineRule="auto"/>
              <w:rPr>
                <w:rFonts w:ascii="Times New Roman" w:hAnsi="Times New Roman"/>
                <w:b/>
                <w:caps/>
                <w:sz w:val="24"/>
                <w:szCs w:val="24"/>
              </w:rPr>
            </w:pPr>
          </w:p>
        </w:tc>
        <w:tc>
          <w:tcPr>
            <w:tcW w:w="4242" w:type="dxa"/>
            <w:tcBorders>
              <w:top w:val="nil"/>
              <w:left w:val="nil"/>
              <w:bottom w:val="nil"/>
              <w:right w:val="nil"/>
            </w:tcBorders>
            <w:shd w:val="clear" w:color="auto" w:fill="auto"/>
          </w:tcPr>
          <w:p w14:paraId="55AA047E" w14:textId="565DC4DA" w:rsidR="00681CB8" w:rsidRPr="00A63020" w:rsidRDefault="00902797" w:rsidP="00902797">
            <w:pPr>
              <w:spacing w:after="0" w:line="240" w:lineRule="auto"/>
              <w:jc w:val="both"/>
              <w:rPr>
                <w:rFonts w:ascii="Times New Roman" w:hAnsi="Times New Roman"/>
                <w:b/>
                <w:noProof/>
                <w:sz w:val="24"/>
                <w:szCs w:val="24"/>
              </w:rPr>
            </w:pPr>
            <w:r>
              <w:rPr>
                <w:rFonts w:ascii="Times New Roman" w:hAnsi="Times New Roman"/>
                <w:b/>
                <w:noProof/>
                <w:sz w:val="24"/>
                <w:szCs w:val="24"/>
              </w:rPr>
              <w:t xml:space="preserve">  </w:t>
            </w:r>
            <w:r w:rsidR="00681CB8" w:rsidRPr="00A63020">
              <w:rPr>
                <w:rFonts w:ascii="Times New Roman" w:hAnsi="Times New Roman"/>
                <w:b/>
                <w:noProof/>
                <w:sz w:val="24"/>
                <w:szCs w:val="24"/>
              </w:rPr>
              <w:t>УТВЕРЖДАЮ</w:t>
            </w:r>
          </w:p>
          <w:p w14:paraId="5C76DE2D" w14:textId="77777777" w:rsidR="00902797" w:rsidRDefault="00681CB8" w:rsidP="00681CB8">
            <w:pPr>
              <w:spacing w:after="0" w:line="240" w:lineRule="auto"/>
              <w:rPr>
                <w:rFonts w:ascii="Times New Roman" w:hAnsi="Times New Roman"/>
                <w:b/>
                <w:noProof/>
                <w:sz w:val="24"/>
                <w:szCs w:val="24"/>
              </w:rPr>
            </w:pPr>
            <w:r w:rsidRPr="00A63020">
              <w:rPr>
                <w:rFonts w:ascii="Times New Roman" w:hAnsi="Times New Roman"/>
                <w:b/>
                <w:noProof/>
                <w:sz w:val="24"/>
                <w:szCs w:val="24"/>
              </w:rPr>
              <w:t xml:space="preserve">          </w:t>
            </w:r>
          </w:p>
          <w:p w14:paraId="767B30E2" w14:textId="5B18AB77" w:rsidR="00681CB8" w:rsidRPr="00A63020" w:rsidRDefault="00681CB8" w:rsidP="00681CB8">
            <w:pPr>
              <w:spacing w:after="0" w:line="240" w:lineRule="auto"/>
              <w:rPr>
                <w:rFonts w:ascii="Times New Roman" w:hAnsi="Times New Roman"/>
                <w:bCs/>
                <w:noProof/>
                <w:sz w:val="24"/>
                <w:szCs w:val="24"/>
              </w:rPr>
            </w:pPr>
            <w:r w:rsidRPr="00A63020">
              <w:rPr>
                <w:rFonts w:ascii="Times New Roman" w:hAnsi="Times New Roman"/>
                <w:bCs/>
                <w:noProof/>
                <w:sz w:val="24"/>
                <w:szCs w:val="24"/>
              </w:rPr>
              <w:t xml:space="preserve">Проректор по учебной и </w:t>
            </w:r>
          </w:p>
          <w:p w14:paraId="6F0F4982" w14:textId="0F6A9B87" w:rsidR="00681CB8" w:rsidRPr="00A63020" w:rsidRDefault="00681CB8" w:rsidP="00681CB8">
            <w:pPr>
              <w:spacing w:after="0" w:line="240" w:lineRule="auto"/>
              <w:rPr>
                <w:rFonts w:ascii="Times New Roman" w:hAnsi="Times New Roman"/>
                <w:bCs/>
                <w:noProof/>
                <w:sz w:val="24"/>
                <w:szCs w:val="24"/>
              </w:rPr>
            </w:pPr>
            <w:r w:rsidRPr="00A63020">
              <w:rPr>
                <w:rFonts w:ascii="Times New Roman" w:hAnsi="Times New Roman"/>
                <w:bCs/>
                <w:noProof/>
                <w:sz w:val="24"/>
                <w:szCs w:val="24"/>
              </w:rPr>
              <w:t xml:space="preserve">  методической работе</w:t>
            </w:r>
          </w:p>
          <w:p w14:paraId="3883E05C" w14:textId="77777777" w:rsidR="00681CB8" w:rsidRPr="00A63020" w:rsidRDefault="00681CB8" w:rsidP="00681CB8">
            <w:pPr>
              <w:spacing w:after="0" w:line="240" w:lineRule="auto"/>
              <w:rPr>
                <w:rFonts w:ascii="Times New Roman" w:hAnsi="Times New Roman"/>
                <w:bCs/>
                <w:noProof/>
                <w:sz w:val="24"/>
                <w:szCs w:val="24"/>
              </w:rPr>
            </w:pPr>
          </w:p>
          <w:p w14:paraId="3643050F" w14:textId="6BD44127" w:rsidR="00681CB8" w:rsidRPr="00A63020" w:rsidRDefault="00681CB8" w:rsidP="00681CB8">
            <w:pPr>
              <w:spacing w:after="0" w:line="240" w:lineRule="auto"/>
              <w:rPr>
                <w:rFonts w:ascii="Times New Roman" w:hAnsi="Times New Roman"/>
                <w:bCs/>
                <w:noProof/>
                <w:sz w:val="24"/>
                <w:szCs w:val="24"/>
              </w:rPr>
            </w:pPr>
            <w:r w:rsidRPr="00902797">
              <w:rPr>
                <w:rFonts w:ascii="Times New Roman" w:hAnsi="Times New Roman"/>
                <w:bCs/>
                <w:noProof/>
                <w:sz w:val="24"/>
                <w:szCs w:val="24"/>
                <w:u w:val="single"/>
              </w:rPr>
              <w:t xml:space="preserve">     __________</w:t>
            </w:r>
            <w:r w:rsidRPr="00A63020">
              <w:rPr>
                <w:rFonts w:ascii="Times New Roman" w:hAnsi="Times New Roman"/>
                <w:bCs/>
                <w:noProof/>
                <w:sz w:val="24"/>
                <w:szCs w:val="24"/>
              </w:rPr>
              <w:t xml:space="preserve"> Е.А. Каменева</w:t>
            </w:r>
          </w:p>
          <w:p w14:paraId="00DB7E68" w14:textId="77777777" w:rsidR="00902797" w:rsidRDefault="00681CB8" w:rsidP="0091583B">
            <w:pPr>
              <w:spacing w:after="0" w:line="240" w:lineRule="auto"/>
              <w:rPr>
                <w:rFonts w:ascii="Times New Roman" w:hAnsi="Times New Roman"/>
                <w:bCs/>
                <w:noProof/>
                <w:sz w:val="24"/>
                <w:szCs w:val="24"/>
              </w:rPr>
            </w:pPr>
            <w:r w:rsidRPr="00A63020">
              <w:rPr>
                <w:rFonts w:ascii="Times New Roman" w:hAnsi="Times New Roman"/>
                <w:bCs/>
                <w:noProof/>
                <w:sz w:val="24"/>
                <w:szCs w:val="24"/>
              </w:rPr>
              <w:t xml:space="preserve"> </w:t>
            </w:r>
          </w:p>
          <w:p w14:paraId="64B2FA3E" w14:textId="48DE5ED5" w:rsidR="0008500C" w:rsidRPr="00255D30" w:rsidRDefault="00681CB8" w:rsidP="00902797">
            <w:pPr>
              <w:spacing w:after="0" w:line="240" w:lineRule="auto"/>
              <w:rPr>
                <w:rFonts w:ascii="Times New Roman" w:hAnsi="Times New Roman"/>
                <w:noProof/>
                <w:sz w:val="24"/>
                <w:szCs w:val="24"/>
              </w:rPr>
            </w:pPr>
            <w:r w:rsidRPr="00A63020">
              <w:rPr>
                <w:rFonts w:ascii="Times New Roman" w:hAnsi="Times New Roman"/>
                <w:bCs/>
                <w:noProof/>
                <w:sz w:val="24"/>
                <w:szCs w:val="24"/>
              </w:rPr>
              <w:t>«</w:t>
            </w:r>
            <w:r w:rsidR="00902797">
              <w:rPr>
                <w:rFonts w:ascii="Times New Roman" w:hAnsi="Times New Roman"/>
                <w:bCs/>
                <w:noProof/>
                <w:sz w:val="24"/>
                <w:szCs w:val="24"/>
              </w:rPr>
              <w:t>15</w:t>
            </w:r>
            <w:r w:rsidR="0091583B">
              <w:rPr>
                <w:rFonts w:ascii="Times New Roman" w:hAnsi="Times New Roman"/>
                <w:bCs/>
                <w:noProof/>
                <w:sz w:val="24"/>
                <w:szCs w:val="24"/>
              </w:rPr>
              <w:t xml:space="preserve"> </w:t>
            </w:r>
            <w:r w:rsidRPr="00A63020">
              <w:rPr>
                <w:rFonts w:ascii="Times New Roman" w:hAnsi="Times New Roman"/>
                <w:bCs/>
                <w:noProof/>
                <w:sz w:val="24"/>
                <w:szCs w:val="24"/>
              </w:rPr>
              <w:t>»</w:t>
            </w:r>
            <w:r w:rsidR="00B84FE8">
              <w:rPr>
                <w:rFonts w:ascii="Times New Roman" w:hAnsi="Times New Roman"/>
                <w:bCs/>
                <w:noProof/>
                <w:sz w:val="24"/>
                <w:szCs w:val="24"/>
              </w:rPr>
              <w:t xml:space="preserve"> </w:t>
            </w:r>
            <w:r w:rsidR="00902797">
              <w:rPr>
                <w:rFonts w:ascii="Times New Roman" w:hAnsi="Times New Roman"/>
                <w:bCs/>
                <w:noProof/>
                <w:sz w:val="24"/>
                <w:szCs w:val="24"/>
              </w:rPr>
              <w:t xml:space="preserve">декабря </w:t>
            </w:r>
            <w:r w:rsidRPr="00A63020">
              <w:rPr>
                <w:rFonts w:ascii="Times New Roman" w:hAnsi="Times New Roman"/>
                <w:bCs/>
                <w:noProof/>
                <w:sz w:val="24"/>
                <w:szCs w:val="24"/>
              </w:rPr>
              <w:t>202</w:t>
            </w:r>
            <w:r w:rsidR="00A63020" w:rsidRPr="00A63020">
              <w:rPr>
                <w:rFonts w:ascii="Times New Roman" w:hAnsi="Times New Roman"/>
                <w:bCs/>
                <w:noProof/>
                <w:sz w:val="24"/>
                <w:szCs w:val="24"/>
              </w:rPr>
              <w:t>2</w:t>
            </w:r>
            <w:r w:rsidR="00EE43FE" w:rsidRPr="00A63020">
              <w:rPr>
                <w:rFonts w:ascii="Times New Roman" w:hAnsi="Times New Roman"/>
                <w:bCs/>
                <w:noProof/>
                <w:sz w:val="24"/>
                <w:szCs w:val="24"/>
              </w:rPr>
              <w:t xml:space="preserve"> </w:t>
            </w:r>
            <w:r w:rsidRPr="00A63020">
              <w:rPr>
                <w:rFonts w:ascii="Times New Roman" w:hAnsi="Times New Roman"/>
                <w:bCs/>
                <w:noProof/>
                <w:sz w:val="24"/>
                <w:szCs w:val="24"/>
              </w:rPr>
              <w:t>г.</w:t>
            </w:r>
          </w:p>
        </w:tc>
      </w:tr>
    </w:tbl>
    <w:p w14:paraId="77BDDB1D" w14:textId="77777777" w:rsidR="0008500C" w:rsidRPr="00645A27" w:rsidRDefault="0008500C" w:rsidP="0008500C">
      <w:pPr>
        <w:spacing w:after="0" w:line="240" w:lineRule="auto"/>
        <w:jc w:val="both"/>
        <w:rPr>
          <w:rFonts w:ascii="Times New Roman" w:hAnsi="Times New Roman"/>
          <w:sz w:val="28"/>
          <w:szCs w:val="28"/>
        </w:rPr>
      </w:pPr>
    </w:p>
    <w:p w14:paraId="498BE02B" w14:textId="77777777" w:rsidR="0008500C" w:rsidRPr="00645A27" w:rsidRDefault="0008500C" w:rsidP="0008500C">
      <w:pPr>
        <w:spacing w:after="0"/>
        <w:jc w:val="both"/>
        <w:rPr>
          <w:rFonts w:ascii="Times New Roman" w:hAnsi="Times New Roman"/>
          <w:b/>
          <w:caps/>
          <w:sz w:val="28"/>
          <w:szCs w:val="28"/>
          <w:lang w:eastAsia="ru-RU"/>
        </w:rPr>
      </w:pPr>
      <w:r w:rsidRPr="00645A27">
        <w:rPr>
          <w:rFonts w:ascii="Times New Roman" w:hAnsi="Times New Roman"/>
          <w:sz w:val="28"/>
          <w:szCs w:val="28"/>
        </w:rPr>
        <w:t xml:space="preserve"> </w:t>
      </w:r>
    </w:p>
    <w:p w14:paraId="1623BC8C" w14:textId="7FD37933" w:rsidR="000A00D1" w:rsidRDefault="00AF0D5F" w:rsidP="000A00D1">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Солнцев И.В.</w:t>
      </w:r>
    </w:p>
    <w:p w14:paraId="6EDD8725" w14:textId="77777777" w:rsidR="00DC763E" w:rsidRPr="00645A27" w:rsidRDefault="00DC763E" w:rsidP="000A00D1">
      <w:pPr>
        <w:spacing w:after="0" w:line="360" w:lineRule="auto"/>
        <w:jc w:val="center"/>
        <w:rPr>
          <w:rFonts w:ascii="Times New Roman" w:hAnsi="Times New Roman"/>
          <w:sz w:val="28"/>
          <w:szCs w:val="28"/>
          <w:lang w:eastAsia="ru-RU"/>
        </w:rPr>
      </w:pPr>
    </w:p>
    <w:p w14:paraId="2209ACE4" w14:textId="77777777" w:rsidR="00DC763E" w:rsidRPr="00DC763E" w:rsidRDefault="00DC763E" w:rsidP="00DC763E">
      <w:pPr>
        <w:shd w:val="clear" w:color="auto" w:fill="FFFFFF"/>
        <w:spacing w:after="0" w:line="360" w:lineRule="auto"/>
        <w:jc w:val="center"/>
        <w:textAlignment w:val="baseline"/>
        <w:rPr>
          <w:rFonts w:ascii="Times New Roman" w:hAnsi="Times New Roman"/>
          <w:caps/>
          <w:sz w:val="32"/>
          <w:szCs w:val="32"/>
        </w:rPr>
      </w:pPr>
      <w:r w:rsidRPr="00DC763E">
        <w:rPr>
          <w:rFonts w:ascii="Times New Roman" w:hAnsi="Times New Roman"/>
          <w:caps/>
          <w:sz w:val="32"/>
          <w:szCs w:val="32"/>
        </w:rPr>
        <w:t xml:space="preserve">ОЦЕНКА СТОИМОСТИ БИЗНЕСА И АКТИВОВ </w:t>
      </w:r>
    </w:p>
    <w:p w14:paraId="206EC2A9" w14:textId="2F301056" w:rsidR="0091583B" w:rsidRDefault="00DC763E" w:rsidP="00DC763E">
      <w:pPr>
        <w:shd w:val="clear" w:color="auto" w:fill="FFFFFF"/>
        <w:spacing w:after="0" w:line="360" w:lineRule="auto"/>
        <w:jc w:val="center"/>
        <w:textAlignment w:val="baseline"/>
        <w:rPr>
          <w:rFonts w:ascii="Times New Roman" w:hAnsi="Times New Roman"/>
          <w:b/>
          <w:caps/>
          <w:sz w:val="32"/>
          <w:szCs w:val="32"/>
        </w:rPr>
      </w:pPr>
      <w:r w:rsidRPr="00DC763E">
        <w:rPr>
          <w:rFonts w:ascii="Times New Roman" w:hAnsi="Times New Roman"/>
          <w:caps/>
          <w:sz w:val="32"/>
          <w:szCs w:val="32"/>
        </w:rPr>
        <w:t>СПОРТИВНЫХ ОРГАНИЗАЦИЙ</w:t>
      </w:r>
    </w:p>
    <w:p w14:paraId="61EF8091" w14:textId="77777777" w:rsidR="00DC763E" w:rsidRPr="0091583B" w:rsidRDefault="00DC763E" w:rsidP="00DC763E">
      <w:pPr>
        <w:shd w:val="clear" w:color="auto" w:fill="FFFFFF"/>
        <w:spacing w:after="0" w:line="360" w:lineRule="auto"/>
        <w:jc w:val="center"/>
        <w:textAlignment w:val="baseline"/>
        <w:rPr>
          <w:rFonts w:ascii="Times New Roman" w:eastAsia="Times New Roman" w:hAnsi="Times New Roman"/>
          <w:b/>
          <w:bCs/>
          <w:color w:val="000000"/>
          <w:sz w:val="28"/>
          <w:szCs w:val="28"/>
          <w:bdr w:val="none" w:sz="0" w:space="0" w:color="auto" w:frame="1"/>
          <w:lang w:eastAsia="ru-RU"/>
        </w:rPr>
      </w:pPr>
    </w:p>
    <w:p w14:paraId="6D0D3335" w14:textId="77777777" w:rsidR="00735ACC" w:rsidRPr="00645A27" w:rsidRDefault="00735ACC" w:rsidP="00735ACC">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2E72741D" w14:textId="77777777" w:rsidR="00735ACC" w:rsidRPr="00645A27" w:rsidRDefault="00735ACC" w:rsidP="00735ACC">
      <w:pPr>
        <w:pStyle w:val="a7"/>
        <w:shd w:val="clear" w:color="auto" w:fill="FFFFFF"/>
        <w:spacing w:before="0" w:beforeAutospacing="0" w:after="0" w:afterAutospacing="0"/>
        <w:jc w:val="center"/>
        <w:textAlignment w:val="baseline"/>
        <w:rPr>
          <w:color w:val="000000"/>
          <w:sz w:val="28"/>
          <w:szCs w:val="28"/>
        </w:rPr>
      </w:pPr>
    </w:p>
    <w:p w14:paraId="77DD39C0" w14:textId="77777777" w:rsidR="00735ACC" w:rsidRPr="00645A27" w:rsidRDefault="00735ACC" w:rsidP="00735ACC">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7CFD63F2" w14:textId="77777777"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38.04.02 «Менеджмент» </w:t>
      </w:r>
    </w:p>
    <w:p w14:paraId="1FF03C05" w14:textId="77777777"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направленность программы магистратуры </w:t>
      </w:r>
    </w:p>
    <w:p w14:paraId="5E3B3E17" w14:textId="394D36A7"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w:t>
      </w:r>
      <w:r w:rsidR="00BB78B7">
        <w:rPr>
          <w:color w:val="000000"/>
          <w:sz w:val="28"/>
          <w:szCs w:val="28"/>
          <w:lang w:bidi="ru-RU"/>
        </w:rPr>
        <w:t>Менеджмент и маркетинг в спорте</w:t>
      </w:r>
      <w:r w:rsidRPr="00645A27">
        <w:rPr>
          <w:color w:val="000000"/>
          <w:sz w:val="28"/>
          <w:szCs w:val="28"/>
          <w:lang w:bidi="ru-RU"/>
        </w:rPr>
        <w:t>»</w:t>
      </w:r>
    </w:p>
    <w:p w14:paraId="5165F83F" w14:textId="77777777" w:rsidR="002B0497" w:rsidRPr="00645A27" w:rsidRDefault="002B0497" w:rsidP="00576484">
      <w:pPr>
        <w:rPr>
          <w:rFonts w:ascii="Times New Roman" w:hAnsi="Times New Roman"/>
          <w:i/>
          <w:sz w:val="28"/>
          <w:szCs w:val="28"/>
        </w:rPr>
      </w:pPr>
    </w:p>
    <w:p w14:paraId="33853466" w14:textId="77777777" w:rsidR="00A4008D" w:rsidRPr="004E0EE0" w:rsidRDefault="00A4008D" w:rsidP="00A4008D">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14:paraId="1837F7B0" w14:textId="77777777" w:rsidR="00A4008D" w:rsidRPr="004E0EE0" w:rsidRDefault="00A4008D" w:rsidP="00A4008D">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(протокол № 25 от 13 декабря 2022 г.)</w:t>
      </w:r>
    </w:p>
    <w:p w14:paraId="3625CB1E" w14:textId="77777777" w:rsidR="00A4008D" w:rsidRPr="004E0EE0" w:rsidRDefault="00A4008D" w:rsidP="00A4008D">
      <w:pPr>
        <w:spacing w:after="0" w:line="240" w:lineRule="auto"/>
        <w:jc w:val="center"/>
        <w:rPr>
          <w:rFonts w:ascii="Times New Roman" w:hAnsi="Times New Roman"/>
          <w:i/>
          <w:sz w:val="28"/>
          <w:szCs w:val="28"/>
        </w:rPr>
      </w:pPr>
    </w:p>
    <w:p w14:paraId="62EE0FDE" w14:textId="77777777" w:rsidR="00A4008D" w:rsidRPr="00645A27" w:rsidRDefault="00A4008D" w:rsidP="00A4008D">
      <w:pPr>
        <w:spacing w:after="0" w:line="240" w:lineRule="auto"/>
        <w:jc w:val="center"/>
        <w:rPr>
          <w:rFonts w:ascii="Times New Roman" w:hAnsi="Times New Roman"/>
          <w:i/>
          <w:sz w:val="26"/>
          <w:szCs w:val="26"/>
        </w:rPr>
      </w:pPr>
      <w:r w:rsidRPr="004E0EE0">
        <w:rPr>
          <w:rFonts w:ascii="Times New Roman" w:hAnsi="Times New Roman"/>
          <w:i/>
          <w:sz w:val="28"/>
          <w:szCs w:val="28"/>
        </w:rPr>
        <w:t>Одобрено на заседании учебно-научного Департамента менеджмента и маркетинга в спорте (протокол № 4 от 16 ноября 2022 г.)</w:t>
      </w:r>
    </w:p>
    <w:p w14:paraId="117F66A1" w14:textId="14C4D82A" w:rsidR="00BB78B7" w:rsidRDefault="00BB78B7" w:rsidP="00576484">
      <w:pPr>
        <w:spacing w:after="0" w:line="360" w:lineRule="auto"/>
        <w:jc w:val="center"/>
        <w:rPr>
          <w:rFonts w:ascii="Times New Roman" w:hAnsi="Times New Roman"/>
          <w:sz w:val="28"/>
          <w:szCs w:val="28"/>
          <w:lang w:eastAsia="ru-RU"/>
        </w:rPr>
      </w:pPr>
    </w:p>
    <w:p w14:paraId="5EA57DC6" w14:textId="77777777" w:rsidR="00A4008D" w:rsidRDefault="00A4008D" w:rsidP="00576484">
      <w:pPr>
        <w:spacing w:after="0" w:line="360" w:lineRule="auto"/>
        <w:jc w:val="center"/>
        <w:rPr>
          <w:rFonts w:ascii="Times New Roman" w:hAnsi="Times New Roman"/>
          <w:sz w:val="28"/>
          <w:szCs w:val="28"/>
          <w:lang w:eastAsia="ru-RU"/>
        </w:rPr>
      </w:pPr>
    </w:p>
    <w:p w14:paraId="47238FDD" w14:textId="5D9AAA2D" w:rsidR="00576484" w:rsidRDefault="00AC4AA0" w:rsidP="00576484">
      <w:pPr>
        <w:spacing w:after="0" w:line="360" w:lineRule="auto"/>
        <w:jc w:val="center"/>
        <w:rPr>
          <w:rFonts w:ascii="Times New Roman" w:hAnsi="Times New Roman"/>
          <w:sz w:val="28"/>
          <w:szCs w:val="24"/>
          <w:lang w:eastAsia="ru-RU"/>
        </w:rPr>
      </w:pPr>
      <w:r w:rsidRPr="00645A27">
        <w:rPr>
          <w:rFonts w:ascii="Times New Roman" w:hAnsi="Times New Roman"/>
          <w:sz w:val="28"/>
          <w:szCs w:val="28"/>
          <w:lang w:eastAsia="ru-RU"/>
        </w:rPr>
        <w:t xml:space="preserve">Москва </w:t>
      </w:r>
      <w:r w:rsidR="008F48F6" w:rsidRPr="00645A27">
        <w:rPr>
          <w:rFonts w:ascii="Times New Roman" w:hAnsi="Times New Roman"/>
          <w:sz w:val="28"/>
          <w:szCs w:val="28"/>
          <w:lang w:eastAsia="ru-RU"/>
        </w:rPr>
        <w:t>20</w:t>
      </w:r>
      <w:r w:rsidR="008F48F6">
        <w:rPr>
          <w:rFonts w:ascii="Times New Roman" w:hAnsi="Times New Roman"/>
          <w:sz w:val="28"/>
          <w:szCs w:val="28"/>
          <w:lang w:eastAsia="ru-RU"/>
        </w:rPr>
        <w:t>2</w:t>
      </w:r>
      <w:r w:rsidR="00AF0D5F">
        <w:rPr>
          <w:rFonts w:ascii="Times New Roman" w:hAnsi="Times New Roman"/>
          <w:sz w:val="28"/>
          <w:szCs w:val="28"/>
          <w:lang w:eastAsia="ru-RU"/>
        </w:rPr>
        <w:t>2</w:t>
      </w:r>
    </w:p>
    <w:p w14:paraId="6B43317A" w14:textId="77777777" w:rsidR="00E9505D" w:rsidRDefault="00E9505D" w:rsidP="00E9505D">
      <w:pPr>
        <w:spacing w:after="0" w:line="240" w:lineRule="auto"/>
        <w:rPr>
          <w:rFonts w:ascii="Times New Roman" w:hAnsi="Times New Roman"/>
          <w:b/>
          <w:sz w:val="28"/>
          <w:szCs w:val="28"/>
          <w:lang w:eastAsia="ru-RU"/>
        </w:rPr>
      </w:pPr>
      <w:r w:rsidRPr="0083028B">
        <w:rPr>
          <w:rFonts w:ascii="Times New Roman" w:hAnsi="Times New Roman"/>
          <w:b/>
          <w:sz w:val="28"/>
          <w:szCs w:val="28"/>
          <w:lang w:eastAsia="ru-RU"/>
        </w:rPr>
        <w:lastRenderedPageBreak/>
        <w:t xml:space="preserve">УДК </w:t>
      </w:r>
      <w:r>
        <w:rPr>
          <w:rFonts w:ascii="Times New Roman" w:hAnsi="Times New Roman"/>
          <w:b/>
          <w:sz w:val="28"/>
          <w:szCs w:val="28"/>
          <w:lang w:eastAsia="ru-RU"/>
        </w:rPr>
        <w:t>338:79(073)</w:t>
      </w:r>
    </w:p>
    <w:p w14:paraId="0BCDF874" w14:textId="77777777" w:rsidR="00E9505D" w:rsidRDefault="00E9505D" w:rsidP="00E9505D">
      <w:pPr>
        <w:spacing w:after="0" w:line="240" w:lineRule="auto"/>
        <w:rPr>
          <w:rFonts w:ascii="Times New Roman" w:hAnsi="Times New Roman"/>
          <w:b/>
          <w:sz w:val="28"/>
          <w:szCs w:val="28"/>
          <w:lang w:eastAsia="ru-RU"/>
        </w:rPr>
      </w:pPr>
      <w:r>
        <w:rPr>
          <w:rFonts w:ascii="Times New Roman" w:hAnsi="Times New Roman"/>
          <w:b/>
          <w:sz w:val="28"/>
          <w:szCs w:val="28"/>
          <w:lang w:eastAsia="ru-RU"/>
        </w:rPr>
        <w:t>ББК 65.291.2+75.7</w:t>
      </w:r>
    </w:p>
    <w:p w14:paraId="77C1399A" w14:textId="77777777" w:rsidR="00E9505D" w:rsidRPr="0083028B" w:rsidRDefault="00E9505D" w:rsidP="00E9505D">
      <w:pPr>
        <w:spacing w:after="0" w:line="240" w:lineRule="auto"/>
        <w:rPr>
          <w:rFonts w:ascii="Times New Roman" w:hAnsi="Times New Roman"/>
          <w:b/>
          <w:sz w:val="28"/>
          <w:szCs w:val="28"/>
          <w:lang w:eastAsia="ru-RU"/>
        </w:rPr>
      </w:pPr>
    </w:p>
    <w:p w14:paraId="4ACBC361" w14:textId="77777777" w:rsidR="00E9505D" w:rsidRPr="00645A27" w:rsidRDefault="00E9505D" w:rsidP="00E9505D">
      <w:pPr>
        <w:suppressAutoHyphens/>
        <w:spacing w:after="0" w:line="240" w:lineRule="auto"/>
        <w:jc w:val="both"/>
        <w:rPr>
          <w:rFonts w:ascii="Times New Roman" w:hAnsi="Times New Roman"/>
          <w:sz w:val="26"/>
          <w:szCs w:val="26"/>
          <w:lang w:eastAsia="ru-RU"/>
        </w:rPr>
      </w:pPr>
      <w:r w:rsidRPr="005B7291">
        <w:rPr>
          <w:rFonts w:ascii="Times New Roman" w:hAnsi="Times New Roman"/>
          <w:sz w:val="26"/>
          <w:szCs w:val="26"/>
          <w:lang w:eastAsia="ru-RU"/>
        </w:rPr>
        <w:t>Рецензент:</w:t>
      </w:r>
      <w:r w:rsidRPr="005B7291">
        <w:rPr>
          <w:rFonts w:ascii="Times New Roman" w:hAnsi="Times New Roman"/>
          <w:sz w:val="26"/>
          <w:szCs w:val="26"/>
          <w:lang w:eastAsia="ru-RU"/>
        </w:rPr>
        <w:tab/>
        <w:t xml:space="preserve"> к.э.н., </w:t>
      </w:r>
      <w:r>
        <w:rPr>
          <w:rFonts w:ascii="Times New Roman" w:hAnsi="Times New Roman"/>
          <w:sz w:val="26"/>
          <w:szCs w:val="26"/>
          <w:lang w:eastAsia="ru-RU"/>
        </w:rPr>
        <w:t xml:space="preserve">старший преподаватель, </w:t>
      </w:r>
      <w:r w:rsidRPr="005B7291">
        <w:rPr>
          <w:rFonts w:ascii="Times New Roman" w:hAnsi="Times New Roman"/>
          <w:sz w:val="26"/>
          <w:szCs w:val="26"/>
          <w:lang w:eastAsia="ru-RU"/>
        </w:rPr>
        <w:t xml:space="preserve">заместитель руководителя по учебной и методической работе Департамента менеджмента и маркетинга в спорте </w:t>
      </w:r>
      <w:r>
        <w:rPr>
          <w:rFonts w:ascii="Times New Roman" w:hAnsi="Times New Roman"/>
          <w:sz w:val="26"/>
          <w:szCs w:val="26"/>
          <w:lang w:eastAsia="ru-RU"/>
        </w:rPr>
        <w:t xml:space="preserve">Факультета «Высшая школа управления» Ю.О. </w:t>
      </w:r>
      <w:r w:rsidRPr="005B7291">
        <w:rPr>
          <w:rFonts w:ascii="Times New Roman" w:hAnsi="Times New Roman"/>
          <w:sz w:val="26"/>
          <w:szCs w:val="26"/>
          <w:lang w:eastAsia="ru-RU"/>
        </w:rPr>
        <w:t>Иванова</w:t>
      </w:r>
      <w:r>
        <w:rPr>
          <w:rFonts w:ascii="Times New Roman" w:hAnsi="Times New Roman"/>
          <w:sz w:val="26"/>
          <w:szCs w:val="26"/>
          <w:lang w:eastAsia="ru-RU"/>
        </w:rPr>
        <w:t>.</w:t>
      </w:r>
    </w:p>
    <w:p w14:paraId="06133297" w14:textId="77777777" w:rsidR="00E9505D" w:rsidRPr="00645A27" w:rsidRDefault="00E9505D" w:rsidP="00E9505D">
      <w:pPr>
        <w:spacing w:after="0" w:line="360" w:lineRule="auto"/>
        <w:rPr>
          <w:rFonts w:ascii="Times New Roman" w:hAnsi="Times New Roman"/>
          <w:b/>
          <w:sz w:val="26"/>
          <w:szCs w:val="26"/>
          <w:lang w:eastAsia="ru-RU"/>
        </w:rPr>
      </w:pPr>
    </w:p>
    <w:p w14:paraId="29886FDF" w14:textId="77777777" w:rsidR="00E9505D" w:rsidRPr="00645A27" w:rsidRDefault="00E9505D" w:rsidP="00E9505D">
      <w:pPr>
        <w:widowControl w:val="0"/>
        <w:spacing w:after="0" w:line="240" w:lineRule="auto"/>
        <w:jc w:val="both"/>
        <w:rPr>
          <w:rFonts w:ascii="Times New Roman" w:hAnsi="Times New Roman"/>
          <w:sz w:val="26"/>
          <w:szCs w:val="26"/>
          <w:lang w:eastAsia="ru-RU"/>
        </w:rPr>
      </w:pPr>
      <w:r>
        <w:rPr>
          <w:rFonts w:ascii="Times New Roman" w:hAnsi="Times New Roman"/>
          <w:b/>
          <w:sz w:val="26"/>
          <w:szCs w:val="26"/>
        </w:rPr>
        <w:t>Солнцев И.В.</w:t>
      </w:r>
      <w:r w:rsidRPr="00DC763E">
        <w:t xml:space="preserve"> </w:t>
      </w:r>
      <w:r w:rsidRPr="00DC763E">
        <w:rPr>
          <w:rFonts w:ascii="Times New Roman" w:hAnsi="Times New Roman"/>
          <w:sz w:val="26"/>
          <w:szCs w:val="26"/>
        </w:rPr>
        <w:t>Оценка стоимости бизнеса и активов спортивных организаций</w:t>
      </w:r>
      <w:r w:rsidRPr="00645A27">
        <w:rPr>
          <w:rFonts w:ascii="Times New Roman" w:hAnsi="Times New Roman"/>
          <w:b/>
          <w:sz w:val="26"/>
          <w:szCs w:val="26"/>
        </w:rPr>
        <w:t xml:space="preserve"> </w:t>
      </w:r>
      <w:r w:rsidRPr="00645A27">
        <w:rPr>
          <w:rFonts w:ascii="Times New Roman" w:hAnsi="Times New Roman"/>
          <w:sz w:val="26"/>
          <w:szCs w:val="26"/>
          <w:lang w:eastAsia="ru-RU"/>
        </w:rPr>
        <w:t>–</w:t>
      </w:r>
      <w:r w:rsidRPr="00645A27">
        <w:rPr>
          <w:rFonts w:ascii="Times New Roman" w:hAnsi="Times New Roman"/>
          <w:b/>
          <w:sz w:val="26"/>
          <w:szCs w:val="26"/>
          <w:lang w:eastAsia="ru-RU"/>
        </w:rPr>
        <w:t xml:space="preserve"> </w:t>
      </w:r>
      <w:r w:rsidRPr="00645A27">
        <w:rPr>
          <w:rFonts w:ascii="Times New Roman" w:hAnsi="Times New Roman"/>
          <w:sz w:val="26"/>
          <w:szCs w:val="26"/>
          <w:lang w:eastAsia="ru-RU"/>
        </w:rPr>
        <w:t>рабочая программа дисциплины предназначена для студентов, обучающихся по направлению подготовки 38.04.02 «Менеджмент» направленность программы магистратуры «</w:t>
      </w:r>
      <w:r>
        <w:rPr>
          <w:rFonts w:ascii="Times New Roman" w:hAnsi="Times New Roman"/>
          <w:sz w:val="26"/>
          <w:szCs w:val="26"/>
          <w:lang w:eastAsia="ru-RU"/>
        </w:rPr>
        <w:t>Менеджмент и маркетинг в спорте</w:t>
      </w:r>
      <w:r w:rsidRPr="00645A27">
        <w:rPr>
          <w:rFonts w:ascii="Times New Roman" w:hAnsi="Times New Roman"/>
          <w:sz w:val="26"/>
          <w:szCs w:val="26"/>
          <w:lang w:eastAsia="ru-RU"/>
        </w:rPr>
        <w:t xml:space="preserve">» (очная форма обучения) – М.: Финансовый университет, Департамент </w:t>
      </w:r>
      <w:r>
        <w:rPr>
          <w:rFonts w:ascii="Times New Roman" w:hAnsi="Times New Roman"/>
          <w:sz w:val="26"/>
          <w:szCs w:val="26"/>
          <w:lang w:eastAsia="ru-RU"/>
        </w:rPr>
        <w:t>менеджмента и маркетинга в спорте</w:t>
      </w:r>
      <w:r w:rsidRPr="00645A27">
        <w:rPr>
          <w:rFonts w:ascii="Times New Roman" w:hAnsi="Times New Roman"/>
          <w:sz w:val="26"/>
          <w:szCs w:val="26"/>
          <w:lang w:eastAsia="ru-RU"/>
        </w:rPr>
        <w:t xml:space="preserve">, </w:t>
      </w:r>
      <w:r w:rsidRPr="005C29E6">
        <w:rPr>
          <w:rFonts w:ascii="Times New Roman" w:hAnsi="Times New Roman"/>
          <w:sz w:val="26"/>
          <w:szCs w:val="26"/>
          <w:lang w:eastAsia="ru-RU"/>
        </w:rPr>
        <w:t xml:space="preserve">2022. </w:t>
      </w:r>
      <w:r w:rsidRPr="00E9505D">
        <w:rPr>
          <w:rFonts w:ascii="Times New Roman" w:hAnsi="Times New Roman"/>
          <w:sz w:val="26"/>
          <w:szCs w:val="26"/>
          <w:lang w:eastAsia="ru-RU"/>
        </w:rPr>
        <w:t>–     с.</w:t>
      </w:r>
      <w:r>
        <w:rPr>
          <w:rFonts w:ascii="Times New Roman" w:hAnsi="Times New Roman"/>
          <w:sz w:val="26"/>
          <w:szCs w:val="26"/>
          <w:lang w:eastAsia="ru-RU"/>
        </w:rPr>
        <w:t xml:space="preserve"> </w:t>
      </w:r>
    </w:p>
    <w:p w14:paraId="72388D82" w14:textId="77777777" w:rsidR="00E9505D" w:rsidRPr="00645A27" w:rsidRDefault="00E9505D" w:rsidP="00E9505D">
      <w:pPr>
        <w:spacing w:after="0" w:line="240" w:lineRule="auto"/>
        <w:jc w:val="both"/>
        <w:rPr>
          <w:rFonts w:ascii="Times New Roman" w:hAnsi="Times New Roman"/>
          <w:sz w:val="26"/>
          <w:szCs w:val="26"/>
          <w:lang w:eastAsia="ru-RU"/>
        </w:rPr>
      </w:pPr>
    </w:p>
    <w:p w14:paraId="7E99A9B6" w14:textId="77777777" w:rsidR="00E9505D" w:rsidRPr="00645A27" w:rsidRDefault="00E9505D" w:rsidP="00E9505D">
      <w:pPr>
        <w:spacing w:after="0" w:line="240" w:lineRule="auto"/>
        <w:jc w:val="both"/>
        <w:rPr>
          <w:rFonts w:ascii="Times New Roman" w:hAnsi="Times New Roman"/>
          <w:sz w:val="26"/>
          <w:szCs w:val="26"/>
          <w:lang w:eastAsia="ru-RU"/>
        </w:rPr>
      </w:pPr>
      <w:r w:rsidRPr="00645A27">
        <w:rPr>
          <w:rFonts w:ascii="Times New Roman" w:hAnsi="Times New Roman"/>
          <w:sz w:val="26"/>
          <w:szCs w:val="26"/>
          <w:lang w:eastAsia="ru-RU"/>
        </w:rPr>
        <w:t>Настоящая рабочая программа дисциплины «</w:t>
      </w:r>
      <w:r w:rsidRPr="00DC763E">
        <w:rPr>
          <w:rFonts w:ascii="Times New Roman" w:hAnsi="Times New Roman"/>
          <w:sz w:val="26"/>
          <w:szCs w:val="26"/>
          <w:lang w:eastAsia="ru-RU"/>
        </w:rPr>
        <w:t>Оценка стоимости бизнеса и активов спортивных организаций»</w:t>
      </w:r>
      <w:r w:rsidRPr="00645A27">
        <w:rPr>
          <w:rFonts w:ascii="Times New Roman" w:hAnsi="Times New Roman"/>
          <w:sz w:val="26"/>
          <w:szCs w:val="26"/>
          <w:lang w:eastAsia="ru-RU"/>
        </w:rPr>
        <w:t xml:space="preserve">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14:paraId="6810A420" w14:textId="77777777" w:rsidR="00E9505D" w:rsidRPr="00645A27" w:rsidRDefault="00E9505D" w:rsidP="00E9505D">
      <w:pPr>
        <w:spacing w:after="0" w:line="360" w:lineRule="auto"/>
        <w:ind w:firstLine="709"/>
        <w:jc w:val="center"/>
        <w:rPr>
          <w:rFonts w:ascii="Times New Roman" w:hAnsi="Times New Roman"/>
          <w:i/>
          <w:sz w:val="26"/>
          <w:szCs w:val="26"/>
          <w:lang w:eastAsia="ru-RU"/>
        </w:rPr>
      </w:pPr>
    </w:p>
    <w:p w14:paraId="617546F3" w14:textId="77777777" w:rsidR="00E9505D" w:rsidRPr="00645A27" w:rsidRDefault="00E9505D" w:rsidP="00E9505D">
      <w:pPr>
        <w:spacing w:after="0" w:line="360" w:lineRule="auto"/>
        <w:jc w:val="center"/>
        <w:rPr>
          <w:rFonts w:ascii="Times New Roman" w:hAnsi="Times New Roman"/>
          <w:i/>
          <w:sz w:val="26"/>
          <w:szCs w:val="26"/>
          <w:lang w:eastAsia="ru-RU"/>
        </w:rPr>
      </w:pPr>
      <w:r w:rsidRPr="00645A27">
        <w:rPr>
          <w:rFonts w:ascii="Times New Roman" w:hAnsi="Times New Roman"/>
          <w:i/>
          <w:sz w:val="26"/>
          <w:szCs w:val="26"/>
          <w:lang w:eastAsia="ru-RU"/>
        </w:rPr>
        <w:t>Учебное издание</w:t>
      </w:r>
    </w:p>
    <w:p w14:paraId="6B2FC49F" w14:textId="77777777" w:rsidR="00E9505D" w:rsidRDefault="00E9505D" w:rsidP="00E9505D">
      <w:pPr>
        <w:spacing w:after="0" w:line="360" w:lineRule="auto"/>
        <w:jc w:val="center"/>
        <w:rPr>
          <w:rFonts w:ascii="Times New Roman" w:hAnsi="Times New Roman"/>
          <w:b/>
          <w:sz w:val="24"/>
          <w:szCs w:val="24"/>
        </w:rPr>
      </w:pPr>
      <w:r>
        <w:rPr>
          <w:rFonts w:ascii="Times New Roman" w:hAnsi="Times New Roman"/>
          <w:b/>
          <w:sz w:val="24"/>
          <w:szCs w:val="24"/>
        </w:rPr>
        <w:t>Илья Васильевич Солнцев</w:t>
      </w:r>
    </w:p>
    <w:p w14:paraId="2296FAA1" w14:textId="77777777" w:rsidR="00E9505D" w:rsidRPr="00645A27" w:rsidRDefault="00E9505D" w:rsidP="00E9505D">
      <w:pPr>
        <w:spacing w:after="0" w:line="360" w:lineRule="auto"/>
        <w:jc w:val="center"/>
        <w:rPr>
          <w:rFonts w:ascii="Times New Roman" w:hAnsi="Times New Roman"/>
          <w:b/>
          <w:sz w:val="24"/>
          <w:szCs w:val="24"/>
        </w:rPr>
      </w:pPr>
    </w:p>
    <w:p w14:paraId="1519B780" w14:textId="77777777" w:rsidR="00E9505D" w:rsidRPr="00DC763E" w:rsidRDefault="00E9505D" w:rsidP="00E9505D">
      <w:pPr>
        <w:shd w:val="clear" w:color="auto" w:fill="FFFFFF"/>
        <w:spacing w:after="0" w:line="360" w:lineRule="auto"/>
        <w:jc w:val="center"/>
        <w:textAlignment w:val="baseline"/>
        <w:rPr>
          <w:rFonts w:ascii="Times New Roman" w:hAnsi="Times New Roman"/>
          <w:caps/>
          <w:sz w:val="32"/>
          <w:szCs w:val="32"/>
        </w:rPr>
      </w:pPr>
      <w:r w:rsidRPr="00DC763E">
        <w:rPr>
          <w:rFonts w:ascii="Times New Roman" w:hAnsi="Times New Roman"/>
          <w:caps/>
          <w:sz w:val="32"/>
          <w:szCs w:val="32"/>
        </w:rPr>
        <w:t xml:space="preserve">ОЦЕНКА СТОИМОСТИ БИЗНЕСА И АКТИВОВ </w:t>
      </w:r>
    </w:p>
    <w:p w14:paraId="16A16825" w14:textId="77777777" w:rsidR="00E9505D" w:rsidRDefault="00E9505D" w:rsidP="00E9505D">
      <w:pPr>
        <w:pStyle w:val="af2"/>
        <w:spacing w:line="240" w:lineRule="auto"/>
        <w:ind w:left="0"/>
        <w:jc w:val="center"/>
        <w:rPr>
          <w:rFonts w:ascii="Times New Roman" w:hAnsi="Times New Roman"/>
          <w:bCs/>
          <w:sz w:val="24"/>
          <w:szCs w:val="24"/>
        </w:rPr>
      </w:pPr>
      <w:r w:rsidRPr="00DC763E">
        <w:rPr>
          <w:rFonts w:ascii="Times New Roman" w:hAnsi="Times New Roman"/>
          <w:caps/>
          <w:sz w:val="32"/>
          <w:szCs w:val="32"/>
        </w:rPr>
        <w:t>СПОРТИВНЫХ ОРГАНИЗАЦИЙ</w:t>
      </w:r>
      <w:r w:rsidRPr="00645A27">
        <w:rPr>
          <w:rFonts w:ascii="Times New Roman" w:hAnsi="Times New Roman"/>
          <w:bCs/>
          <w:sz w:val="24"/>
          <w:szCs w:val="24"/>
        </w:rPr>
        <w:t xml:space="preserve"> </w:t>
      </w:r>
    </w:p>
    <w:p w14:paraId="49250139" w14:textId="77777777" w:rsidR="00E9505D" w:rsidRDefault="00E9505D" w:rsidP="00E9505D">
      <w:pPr>
        <w:pStyle w:val="af2"/>
        <w:spacing w:line="240" w:lineRule="auto"/>
        <w:ind w:left="0"/>
        <w:jc w:val="center"/>
        <w:rPr>
          <w:rFonts w:ascii="Times New Roman" w:hAnsi="Times New Roman"/>
          <w:bCs/>
          <w:sz w:val="24"/>
          <w:szCs w:val="24"/>
        </w:rPr>
      </w:pPr>
    </w:p>
    <w:p w14:paraId="2BACC0E0" w14:textId="77777777" w:rsidR="00E9505D" w:rsidRPr="00645A27" w:rsidRDefault="00E9505D" w:rsidP="00E9505D">
      <w:pPr>
        <w:pStyle w:val="af2"/>
        <w:spacing w:line="240" w:lineRule="auto"/>
        <w:ind w:left="0"/>
        <w:jc w:val="center"/>
        <w:rPr>
          <w:rFonts w:ascii="Times New Roman" w:hAnsi="Times New Roman"/>
          <w:bCs/>
          <w:sz w:val="24"/>
          <w:szCs w:val="24"/>
        </w:rPr>
      </w:pPr>
      <w:r w:rsidRPr="00645A27">
        <w:rPr>
          <w:rFonts w:ascii="Times New Roman" w:hAnsi="Times New Roman"/>
          <w:bCs/>
          <w:sz w:val="24"/>
          <w:szCs w:val="24"/>
        </w:rPr>
        <w:t xml:space="preserve">Рабочая программа дисциплины </w:t>
      </w:r>
    </w:p>
    <w:p w14:paraId="1D700AB3" w14:textId="77777777" w:rsidR="00E9505D" w:rsidRPr="00645A27" w:rsidRDefault="00E9505D" w:rsidP="00E9505D">
      <w:pPr>
        <w:pStyle w:val="af2"/>
        <w:spacing w:after="0" w:line="360" w:lineRule="auto"/>
        <w:jc w:val="center"/>
        <w:rPr>
          <w:rFonts w:ascii="Times New Roman" w:hAnsi="Times New Roman"/>
          <w:sz w:val="24"/>
          <w:szCs w:val="24"/>
        </w:rPr>
      </w:pPr>
    </w:p>
    <w:p w14:paraId="6E5726C7" w14:textId="77777777" w:rsidR="00E9505D" w:rsidRPr="00645A27" w:rsidRDefault="00E9505D" w:rsidP="00E9505D">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Компьютерный набор, верстка: </w:t>
      </w:r>
      <w:r>
        <w:rPr>
          <w:rFonts w:ascii="Times New Roman" w:hAnsi="Times New Roman"/>
          <w:bCs/>
          <w:i/>
          <w:sz w:val="24"/>
          <w:szCs w:val="24"/>
        </w:rPr>
        <w:t>Солнцев И.В.</w:t>
      </w:r>
    </w:p>
    <w:p w14:paraId="20779183" w14:textId="77777777" w:rsidR="00E9505D" w:rsidRPr="00645A27" w:rsidRDefault="00E9505D" w:rsidP="00E9505D">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Формат 60х90/16. Гарнитура </w:t>
      </w:r>
      <w:r w:rsidRPr="00645A27">
        <w:rPr>
          <w:rFonts w:ascii="Times New Roman" w:hAnsi="Times New Roman"/>
          <w:bCs/>
          <w:i/>
          <w:sz w:val="24"/>
          <w:szCs w:val="24"/>
        </w:rPr>
        <w:t>Times New Roman</w:t>
      </w:r>
    </w:p>
    <w:p w14:paraId="261613C0" w14:textId="77777777" w:rsidR="00E9505D" w:rsidRPr="00645A27" w:rsidRDefault="00E9505D" w:rsidP="00E9505D">
      <w:pPr>
        <w:pStyle w:val="af2"/>
        <w:spacing w:line="240" w:lineRule="auto"/>
        <w:jc w:val="center"/>
        <w:rPr>
          <w:rFonts w:ascii="Times New Roman" w:hAnsi="Times New Roman"/>
          <w:bCs/>
          <w:sz w:val="24"/>
          <w:szCs w:val="24"/>
        </w:rPr>
      </w:pPr>
      <w:r w:rsidRPr="003D7717">
        <w:rPr>
          <w:rFonts w:ascii="Times New Roman" w:hAnsi="Times New Roman"/>
          <w:bCs/>
          <w:sz w:val="24"/>
          <w:szCs w:val="24"/>
        </w:rPr>
        <w:t>Усл. п.л.</w:t>
      </w:r>
      <w:r>
        <w:rPr>
          <w:rFonts w:ascii="Times New Roman" w:hAnsi="Times New Roman"/>
          <w:bCs/>
          <w:sz w:val="24"/>
          <w:szCs w:val="24"/>
        </w:rPr>
        <w:t xml:space="preserve">   </w:t>
      </w:r>
      <w:r w:rsidRPr="003D7717">
        <w:rPr>
          <w:rFonts w:ascii="Times New Roman" w:hAnsi="Times New Roman"/>
          <w:bCs/>
          <w:sz w:val="24"/>
          <w:szCs w:val="24"/>
        </w:rPr>
        <w:t>.</w:t>
      </w:r>
      <w:r w:rsidRPr="00645A27">
        <w:rPr>
          <w:rFonts w:ascii="Times New Roman" w:hAnsi="Times New Roman"/>
          <w:bCs/>
          <w:sz w:val="24"/>
          <w:szCs w:val="24"/>
        </w:rPr>
        <w:t xml:space="preserve"> Изд. № -……. Тираж __ экз.</w:t>
      </w:r>
    </w:p>
    <w:p w14:paraId="38007954" w14:textId="77777777" w:rsidR="00E9505D" w:rsidRPr="00645A27" w:rsidRDefault="00E9505D" w:rsidP="00E9505D">
      <w:pPr>
        <w:pStyle w:val="af2"/>
        <w:spacing w:line="240" w:lineRule="auto"/>
        <w:jc w:val="center"/>
        <w:rPr>
          <w:rFonts w:ascii="Times New Roman" w:hAnsi="Times New Roman"/>
          <w:bCs/>
          <w:sz w:val="24"/>
          <w:szCs w:val="24"/>
        </w:rPr>
      </w:pPr>
      <w:r w:rsidRPr="00645A27">
        <w:rPr>
          <w:rFonts w:ascii="Times New Roman" w:hAnsi="Times New Roman"/>
          <w:bCs/>
          <w:sz w:val="24"/>
          <w:szCs w:val="24"/>
        </w:rPr>
        <w:t>Заказ ____________</w:t>
      </w:r>
    </w:p>
    <w:p w14:paraId="053B576C" w14:textId="77777777" w:rsidR="00E9505D" w:rsidRPr="00645A27" w:rsidRDefault="00E9505D" w:rsidP="00E9505D">
      <w:pPr>
        <w:pStyle w:val="af2"/>
        <w:spacing w:line="240" w:lineRule="auto"/>
        <w:jc w:val="center"/>
        <w:rPr>
          <w:rFonts w:ascii="Times New Roman" w:hAnsi="Times New Roman"/>
          <w:bCs/>
          <w:sz w:val="24"/>
          <w:szCs w:val="24"/>
        </w:rPr>
      </w:pPr>
      <w:r w:rsidRPr="00645A27">
        <w:rPr>
          <w:rFonts w:ascii="Times New Roman" w:hAnsi="Times New Roman"/>
          <w:bCs/>
          <w:sz w:val="24"/>
          <w:szCs w:val="24"/>
        </w:rPr>
        <w:t>Отпечатано в Финансовом университете</w:t>
      </w:r>
    </w:p>
    <w:p w14:paraId="50957DC9" w14:textId="77777777" w:rsidR="00E9505D" w:rsidRDefault="00E9505D" w:rsidP="00E9505D">
      <w:pPr>
        <w:spacing w:after="0" w:line="240" w:lineRule="auto"/>
        <w:ind w:left="3828"/>
        <w:jc w:val="both"/>
        <w:rPr>
          <w:rFonts w:ascii="Times New Roman" w:hAnsi="Times New Roman"/>
          <w:spacing w:val="-6"/>
          <w:lang w:eastAsia="ru-RU"/>
        </w:rPr>
      </w:pPr>
    </w:p>
    <w:p w14:paraId="120760AA" w14:textId="77777777" w:rsidR="00E9505D" w:rsidRDefault="00E9505D" w:rsidP="00E9505D">
      <w:pPr>
        <w:spacing w:after="0" w:line="240" w:lineRule="auto"/>
        <w:ind w:left="3828"/>
        <w:jc w:val="both"/>
        <w:rPr>
          <w:rFonts w:ascii="Times New Roman" w:hAnsi="Times New Roman"/>
          <w:spacing w:val="-6"/>
          <w:lang w:eastAsia="ru-RU"/>
        </w:rPr>
      </w:pPr>
    </w:p>
    <w:p w14:paraId="401408AA" w14:textId="77777777" w:rsidR="00E9505D" w:rsidRDefault="00E9505D" w:rsidP="00E9505D">
      <w:pPr>
        <w:spacing w:after="0" w:line="240" w:lineRule="auto"/>
        <w:ind w:left="3828"/>
        <w:jc w:val="both"/>
        <w:rPr>
          <w:rFonts w:ascii="Times New Roman" w:hAnsi="Times New Roman"/>
          <w:spacing w:val="-6"/>
          <w:lang w:eastAsia="ru-RU"/>
        </w:rPr>
      </w:pPr>
    </w:p>
    <w:p w14:paraId="5B9D305B" w14:textId="77777777" w:rsidR="00E9505D" w:rsidRDefault="00E9505D" w:rsidP="00E9505D">
      <w:pPr>
        <w:spacing w:after="0" w:line="240" w:lineRule="auto"/>
        <w:ind w:left="3828"/>
        <w:jc w:val="both"/>
        <w:rPr>
          <w:rFonts w:ascii="Times New Roman" w:hAnsi="Times New Roman"/>
          <w:spacing w:val="-6"/>
          <w:lang w:eastAsia="ru-RU"/>
        </w:rPr>
      </w:pPr>
    </w:p>
    <w:p w14:paraId="385501A7" w14:textId="77777777" w:rsidR="00E9505D" w:rsidRDefault="00E9505D" w:rsidP="00E9505D">
      <w:pPr>
        <w:spacing w:after="0" w:line="240" w:lineRule="auto"/>
        <w:ind w:left="3828"/>
        <w:jc w:val="both"/>
        <w:rPr>
          <w:rFonts w:ascii="Times New Roman" w:hAnsi="Times New Roman"/>
          <w:spacing w:val="-6"/>
          <w:lang w:eastAsia="ru-RU"/>
        </w:rPr>
      </w:pPr>
    </w:p>
    <w:p w14:paraId="302D4168" w14:textId="77777777" w:rsidR="00E9505D" w:rsidRDefault="00E9505D" w:rsidP="00E9505D">
      <w:pPr>
        <w:spacing w:after="0" w:line="240" w:lineRule="auto"/>
        <w:ind w:left="3828"/>
        <w:jc w:val="both"/>
        <w:rPr>
          <w:rFonts w:ascii="Times New Roman" w:hAnsi="Times New Roman"/>
          <w:spacing w:val="-6"/>
          <w:lang w:eastAsia="ru-RU"/>
        </w:rPr>
      </w:pPr>
    </w:p>
    <w:p w14:paraId="5332EF2C" w14:textId="77777777" w:rsidR="00E9505D" w:rsidRDefault="00E9505D" w:rsidP="00E9505D">
      <w:pPr>
        <w:spacing w:after="0" w:line="240" w:lineRule="auto"/>
        <w:ind w:left="3828"/>
        <w:jc w:val="both"/>
        <w:rPr>
          <w:rFonts w:ascii="Times New Roman" w:hAnsi="Times New Roman"/>
          <w:spacing w:val="-6"/>
          <w:lang w:eastAsia="ru-RU"/>
        </w:rPr>
      </w:pPr>
    </w:p>
    <w:p w14:paraId="640E5442" w14:textId="77777777" w:rsidR="00E9505D" w:rsidRPr="00645A27" w:rsidRDefault="00E9505D" w:rsidP="00E9505D">
      <w:pPr>
        <w:spacing w:after="0" w:line="240" w:lineRule="auto"/>
        <w:ind w:left="3828"/>
        <w:jc w:val="right"/>
        <w:rPr>
          <w:rFonts w:ascii="Times New Roman" w:hAnsi="Times New Roman"/>
          <w:bCs/>
          <w:spacing w:val="-6"/>
          <w:lang w:eastAsia="ru-RU"/>
        </w:rPr>
      </w:pPr>
    </w:p>
    <w:p w14:paraId="14C349B0" w14:textId="77777777" w:rsidR="00E9505D" w:rsidRPr="00645A27" w:rsidRDefault="00E9505D" w:rsidP="00E9505D">
      <w:pPr>
        <w:spacing w:after="0" w:line="240" w:lineRule="auto"/>
        <w:ind w:left="3828"/>
        <w:jc w:val="right"/>
        <w:rPr>
          <w:rFonts w:ascii="Times New Roman" w:hAnsi="Times New Roman"/>
          <w:spacing w:val="-6"/>
          <w:lang w:eastAsia="ru-RU"/>
        </w:rPr>
      </w:pPr>
      <w:r w:rsidRPr="00645A27">
        <w:rPr>
          <w:rFonts w:ascii="Times New Roman" w:hAnsi="Times New Roman"/>
          <w:bCs/>
          <w:spacing w:val="-6"/>
          <w:lang w:eastAsia="ru-RU"/>
        </w:rPr>
        <w:sym w:font="Symbol" w:char="00D3"/>
      </w:r>
      <w:r w:rsidRPr="00645A27">
        <w:rPr>
          <w:rFonts w:ascii="Times New Roman" w:hAnsi="Times New Roman"/>
          <w:bCs/>
          <w:spacing w:val="-6"/>
          <w:lang w:eastAsia="ru-RU"/>
        </w:rPr>
        <w:t xml:space="preserve"> </w:t>
      </w:r>
      <w:r>
        <w:rPr>
          <w:rFonts w:ascii="Times New Roman" w:hAnsi="Times New Roman"/>
          <w:bCs/>
          <w:spacing w:val="-6"/>
          <w:lang w:eastAsia="ru-RU"/>
        </w:rPr>
        <w:t>Солнцев И.В.</w:t>
      </w:r>
      <w:r w:rsidRPr="00645A27">
        <w:rPr>
          <w:rFonts w:ascii="Times New Roman" w:hAnsi="Times New Roman"/>
          <w:spacing w:val="-6"/>
          <w:lang w:eastAsia="ru-RU"/>
        </w:rPr>
        <w:t>, 20</w:t>
      </w:r>
      <w:r>
        <w:rPr>
          <w:rFonts w:ascii="Times New Roman" w:hAnsi="Times New Roman"/>
          <w:spacing w:val="-6"/>
          <w:lang w:eastAsia="ru-RU"/>
        </w:rPr>
        <w:t>22</w:t>
      </w:r>
    </w:p>
    <w:p w14:paraId="22EE9305" w14:textId="77777777" w:rsidR="00E9505D" w:rsidRPr="00BB78B7" w:rsidRDefault="00E9505D" w:rsidP="00E9505D">
      <w:pPr>
        <w:spacing w:after="0" w:line="240" w:lineRule="auto"/>
        <w:ind w:left="3828"/>
        <w:jc w:val="right"/>
        <w:rPr>
          <w:rFonts w:ascii="Times New Roman" w:hAnsi="Times New Roman"/>
          <w:i/>
          <w:lang w:eastAsia="ru-RU"/>
        </w:rPr>
      </w:pPr>
      <w:r w:rsidRPr="00645A27">
        <w:rPr>
          <w:rFonts w:ascii="Times New Roman" w:hAnsi="Times New Roman"/>
          <w:bCs/>
          <w:lang w:eastAsia="ru-RU"/>
        </w:rPr>
        <w:sym w:font="Symbol" w:char="00D3"/>
      </w:r>
      <w:r w:rsidRPr="00645A27">
        <w:rPr>
          <w:rFonts w:ascii="Times New Roman" w:hAnsi="Times New Roman"/>
          <w:bCs/>
          <w:lang w:eastAsia="ru-RU"/>
        </w:rPr>
        <w:t xml:space="preserve"> Финансовый университет, 20</w:t>
      </w:r>
      <w:r>
        <w:rPr>
          <w:rFonts w:ascii="Times New Roman" w:hAnsi="Times New Roman"/>
          <w:bCs/>
          <w:lang w:eastAsia="ru-RU"/>
        </w:rPr>
        <w:t>22</w:t>
      </w:r>
    </w:p>
    <w:p w14:paraId="25A8A130" w14:textId="5608692F" w:rsidR="00B22C72" w:rsidRPr="00B00BA0" w:rsidRDefault="002B7162" w:rsidP="002B7162">
      <w:pPr>
        <w:spacing w:line="360" w:lineRule="auto"/>
        <w:ind w:firstLine="709"/>
        <w:jc w:val="center"/>
        <w:rPr>
          <w:rFonts w:ascii="Times New Roman" w:hAnsi="Times New Roman"/>
          <w:b/>
          <w:bCs/>
          <w:sz w:val="28"/>
          <w:szCs w:val="28"/>
        </w:rPr>
      </w:pPr>
      <w:r w:rsidRPr="0080367A">
        <w:rPr>
          <w:rFonts w:ascii="Times New Roman" w:hAnsi="Times New Roman"/>
          <w:sz w:val="24"/>
          <w:szCs w:val="24"/>
          <w:bdr w:val="none" w:sz="0" w:space="0" w:color="auto" w:frame="1"/>
        </w:rPr>
        <w:br w:type="column"/>
      </w:r>
      <w:r w:rsidR="00B22C72" w:rsidRPr="00B00BA0">
        <w:rPr>
          <w:rFonts w:ascii="Times New Roman" w:hAnsi="Times New Roman"/>
          <w:b/>
          <w:bCs/>
          <w:sz w:val="28"/>
          <w:szCs w:val="28"/>
        </w:rPr>
        <w:lastRenderedPageBreak/>
        <w:t>СОДЕРЖАНИЕ</w:t>
      </w:r>
    </w:p>
    <w:sdt>
      <w:sdtPr>
        <w:rPr>
          <w:rFonts w:ascii="Times New Roman" w:eastAsia="Calibri" w:hAnsi="Times New Roman" w:cs="Times New Roman"/>
          <w:b w:val="0"/>
          <w:bCs w:val="0"/>
          <w:color w:val="auto"/>
          <w:sz w:val="22"/>
          <w:szCs w:val="22"/>
        </w:rPr>
        <w:id w:val="274449949"/>
        <w:docPartObj>
          <w:docPartGallery w:val="Table of Contents"/>
          <w:docPartUnique/>
        </w:docPartObj>
      </w:sdtPr>
      <w:sdtEndPr>
        <w:rPr>
          <w:rFonts w:ascii="Calibri" w:hAnsi="Calibri"/>
        </w:rPr>
      </w:sdtEndPr>
      <w:sdtContent>
        <w:p w14:paraId="3B5DEC01" w14:textId="00C4E178" w:rsidR="00774CA0" w:rsidRPr="00B00BA0" w:rsidRDefault="00774CA0" w:rsidP="00774CA0">
          <w:pPr>
            <w:pStyle w:val="af9"/>
            <w:jc w:val="both"/>
            <w:rPr>
              <w:rFonts w:ascii="Times New Roman" w:hAnsi="Times New Roman" w:cs="Times New Roman"/>
              <w:color w:val="auto"/>
            </w:rPr>
          </w:pPr>
        </w:p>
        <w:p w14:paraId="7D8DD3EF" w14:textId="1A045411" w:rsidR="00AE0CC1" w:rsidRPr="002B7162" w:rsidRDefault="00774CA0" w:rsidP="00DC4E4A">
          <w:pPr>
            <w:pStyle w:val="11"/>
            <w:ind w:left="-142"/>
            <w:rPr>
              <w:rFonts w:eastAsiaTheme="minorEastAsia"/>
              <w:bCs w:val="0"/>
              <w:caps w:val="0"/>
              <w:sz w:val="20"/>
              <w:szCs w:val="20"/>
              <w:lang w:eastAsia="ru-RU"/>
            </w:rPr>
          </w:pPr>
          <w:r w:rsidRPr="00B00BA0">
            <w:rPr>
              <w:sz w:val="28"/>
              <w:szCs w:val="28"/>
            </w:rPr>
            <w:fldChar w:fldCharType="begin"/>
          </w:r>
          <w:r w:rsidRPr="00B00BA0">
            <w:rPr>
              <w:sz w:val="28"/>
              <w:szCs w:val="28"/>
            </w:rPr>
            <w:instrText xml:space="preserve"> TOC \o "1-3" \h \z \u </w:instrText>
          </w:r>
          <w:r w:rsidRPr="00B00BA0">
            <w:rPr>
              <w:sz w:val="28"/>
              <w:szCs w:val="28"/>
            </w:rPr>
            <w:fldChar w:fldCharType="separate"/>
          </w:r>
          <w:hyperlink w:anchor="_Toc119943879" w:history="1">
            <w:r w:rsidR="00AE0CC1" w:rsidRPr="002B7162">
              <w:rPr>
                <w:rStyle w:val="a9"/>
                <w:sz w:val="20"/>
                <w:szCs w:val="20"/>
                <w:bdr w:val="none" w:sz="0" w:space="0" w:color="auto" w:frame="1"/>
              </w:rPr>
              <w:t>1. Наименование дисциплины</w:t>
            </w:r>
            <w:r w:rsidR="00AE0CC1" w:rsidRPr="002B7162">
              <w:rPr>
                <w:webHidden/>
                <w:sz w:val="20"/>
                <w:szCs w:val="20"/>
              </w:rPr>
              <w:tab/>
            </w:r>
            <w:r w:rsidR="00AE0CC1" w:rsidRPr="002B7162">
              <w:rPr>
                <w:webHidden/>
                <w:sz w:val="20"/>
                <w:szCs w:val="20"/>
              </w:rPr>
              <w:fldChar w:fldCharType="begin"/>
            </w:r>
            <w:r w:rsidR="00AE0CC1" w:rsidRPr="002B7162">
              <w:rPr>
                <w:webHidden/>
                <w:sz w:val="20"/>
                <w:szCs w:val="20"/>
              </w:rPr>
              <w:instrText xml:space="preserve"> PAGEREF _Toc119943879 \h </w:instrText>
            </w:r>
            <w:r w:rsidR="00AE0CC1" w:rsidRPr="002B7162">
              <w:rPr>
                <w:webHidden/>
                <w:sz w:val="20"/>
                <w:szCs w:val="20"/>
              </w:rPr>
            </w:r>
            <w:r w:rsidR="00AE0CC1" w:rsidRPr="002B7162">
              <w:rPr>
                <w:webHidden/>
                <w:sz w:val="20"/>
                <w:szCs w:val="20"/>
              </w:rPr>
              <w:fldChar w:fldCharType="separate"/>
            </w:r>
            <w:r w:rsidR="009F01F3" w:rsidRPr="002B7162">
              <w:rPr>
                <w:webHidden/>
                <w:sz w:val="20"/>
                <w:szCs w:val="20"/>
              </w:rPr>
              <w:t>6</w:t>
            </w:r>
            <w:r w:rsidR="00AE0CC1" w:rsidRPr="002B7162">
              <w:rPr>
                <w:webHidden/>
                <w:sz w:val="20"/>
                <w:szCs w:val="20"/>
              </w:rPr>
              <w:fldChar w:fldCharType="end"/>
            </w:r>
          </w:hyperlink>
        </w:p>
        <w:p w14:paraId="45086632" w14:textId="7FC6E013" w:rsidR="00AE0CC1" w:rsidRPr="002B7162" w:rsidRDefault="003E2893" w:rsidP="00DC4E4A">
          <w:pPr>
            <w:pStyle w:val="11"/>
            <w:ind w:left="-142"/>
            <w:rPr>
              <w:rFonts w:eastAsiaTheme="minorEastAsia"/>
              <w:bCs w:val="0"/>
              <w:caps w:val="0"/>
              <w:sz w:val="20"/>
              <w:szCs w:val="20"/>
              <w:lang w:eastAsia="ru-RU"/>
            </w:rPr>
          </w:pPr>
          <w:hyperlink w:anchor="_Toc119943880" w:history="1">
            <w:r w:rsidR="00AE0CC1" w:rsidRPr="002B7162">
              <w:rPr>
                <w:rStyle w:val="a9"/>
                <w:sz w:val="20"/>
                <w:szCs w:val="20"/>
              </w:rPr>
              <w:t>2</w:t>
            </w:r>
            <w:r w:rsidR="00AE0CC1" w:rsidRPr="002B7162">
              <w:rPr>
                <w:rStyle w:val="a9"/>
                <w:rFonts w:eastAsia="TimesNewRomanPSMT"/>
                <w:sz w:val="20"/>
                <w:szCs w:val="20"/>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E0CC1" w:rsidRPr="002B7162">
              <w:rPr>
                <w:webHidden/>
                <w:sz w:val="20"/>
                <w:szCs w:val="20"/>
              </w:rPr>
              <w:tab/>
            </w:r>
            <w:r w:rsidR="00AE0CC1" w:rsidRPr="002B7162">
              <w:rPr>
                <w:webHidden/>
                <w:sz w:val="20"/>
                <w:szCs w:val="20"/>
              </w:rPr>
              <w:fldChar w:fldCharType="begin"/>
            </w:r>
            <w:r w:rsidR="00AE0CC1" w:rsidRPr="002B7162">
              <w:rPr>
                <w:webHidden/>
                <w:sz w:val="20"/>
                <w:szCs w:val="20"/>
              </w:rPr>
              <w:instrText xml:space="preserve"> PAGEREF _Toc119943880 \h </w:instrText>
            </w:r>
            <w:r w:rsidR="00AE0CC1" w:rsidRPr="002B7162">
              <w:rPr>
                <w:webHidden/>
                <w:sz w:val="20"/>
                <w:szCs w:val="20"/>
              </w:rPr>
            </w:r>
            <w:r w:rsidR="00AE0CC1" w:rsidRPr="002B7162">
              <w:rPr>
                <w:webHidden/>
                <w:sz w:val="20"/>
                <w:szCs w:val="20"/>
              </w:rPr>
              <w:fldChar w:fldCharType="separate"/>
            </w:r>
            <w:r w:rsidR="009F01F3" w:rsidRPr="002B7162">
              <w:rPr>
                <w:webHidden/>
                <w:sz w:val="20"/>
                <w:szCs w:val="20"/>
              </w:rPr>
              <w:t>6</w:t>
            </w:r>
            <w:r w:rsidR="00AE0CC1" w:rsidRPr="002B7162">
              <w:rPr>
                <w:webHidden/>
                <w:sz w:val="20"/>
                <w:szCs w:val="20"/>
              </w:rPr>
              <w:fldChar w:fldCharType="end"/>
            </w:r>
          </w:hyperlink>
        </w:p>
        <w:p w14:paraId="6E455511" w14:textId="125A7DDE" w:rsidR="00AE0CC1" w:rsidRPr="002B7162" w:rsidRDefault="003E2893" w:rsidP="00DC4E4A">
          <w:pPr>
            <w:pStyle w:val="11"/>
            <w:ind w:left="-142"/>
            <w:rPr>
              <w:rFonts w:eastAsiaTheme="minorEastAsia"/>
              <w:bCs w:val="0"/>
              <w:caps w:val="0"/>
              <w:sz w:val="20"/>
              <w:szCs w:val="20"/>
              <w:lang w:eastAsia="ru-RU"/>
            </w:rPr>
          </w:pPr>
          <w:hyperlink w:anchor="_Toc119943881" w:history="1">
            <w:r w:rsidR="00AE0CC1" w:rsidRPr="002B7162">
              <w:rPr>
                <w:rStyle w:val="a9"/>
                <w:sz w:val="20"/>
                <w:szCs w:val="20"/>
                <w:bdr w:val="none" w:sz="0" w:space="0" w:color="auto" w:frame="1"/>
              </w:rPr>
              <w:t>3. Место дисциплины в структуре образовательной программы</w:t>
            </w:r>
            <w:r w:rsidR="00AE0CC1" w:rsidRPr="002B7162">
              <w:rPr>
                <w:webHidden/>
                <w:sz w:val="20"/>
                <w:szCs w:val="20"/>
              </w:rPr>
              <w:tab/>
            </w:r>
            <w:r w:rsidR="00AE0CC1" w:rsidRPr="002B7162">
              <w:rPr>
                <w:webHidden/>
                <w:sz w:val="20"/>
                <w:szCs w:val="20"/>
              </w:rPr>
              <w:fldChar w:fldCharType="begin"/>
            </w:r>
            <w:r w:rsidR="00AE0CC1" w:rsidRPr="002B7162">
              <w:rPr>
                <w:webHidden/>
                <w:sz w:val="20"/>
                <w:szCs w:val="20"/>
              </w:rPr>
              <w:instrText xml:space="preserve"> PAGEREF _Toc119943881 \h </w:instrText>
            </w:r>
            <w:r w:rsidR="00AE0CC1" w:rsidRPr="002B7162">
              <w:rPr>
                <w:webHidden/>
                <w:sz w:val="20"/>
                <w:szCs w:val="20"/>
              </w:rPr>
            </w:r>
            <w:r w:rsidR="00AE0CC1" w:rsidRPr="002B7162">
              <w:rPr>
                <w:webHidden/>
                <w:sz w:val="20"/>
                <w:szCs w:val="20"/>
              </w:rPr>
              <w:fldChar w:fldCharType="separate"/>
            </w:r>
            <w:r w:rsidR="009F01F3" w:rsidRPr="002B7162">
              <w:rPr>
                <w:webHidden/>
                <w:sz w:val="20"/>
                <w:szCs w:val="20"/>
              </w:rPr>
              <w:t>8</w:t>
            </w:r>
            <w:r w:rsidR="00AE0CC1" w:rsidRPr="002B7162">
              <w:rPr>
                <w:webHidden/>
                <w:sz w:val="20"/>
                <w:szCs w:val="20"/>
              </w:rPr>
              <w:fldChar w:fldCharType="end"/>
            </w:r>
          </w:hyperlink>
        </w:p>
        <w:p w14:paraId="74DD6343" w14:textId="47CFFB76" w:rsidR="00AE0CC1" w:rsidRPr="002B7162" w:rsidRDefault="003E2893" w:rsidP="00DC4E4A">
          <w:pPr>
            <w:pStyle w:val="11"/>
            <w:ind w:left="-142"/>
            <w:rPr>
              <w:rFonts w:eastAsiaTheme="minorEastAsia"/>
              <w:bCs w:val="0"/>
              <w:caps w:val="0"/>
              <w:sz w:val="20"/>
              <w:szCs w:val="20"/>
              <w:lang w:eastAsia="ru-RU"/>
            </w:rPr>
          </w:pPr>
          <w:hyperlink w:anchor="_Toc119943882" w:history="1">
            <w:r w:rsidR="00AE0CC1" w:rsidRPr="002B7162">
              <w:rPr>
                <w:rStyle w:val="a9"/>
                <w:sz w:val="20"/>
                <w:szCs w:val="20"/>
                <w:bdr w:val="none" w:sz="0" w:space="0" w:color="auto" w:frame="1"/>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w:t>
            </w:r>
            <w:r w:rsidR="00AE0CC1" w:rsidRPr="002B7162">
              <w:rPr>
                <w:webHidden/>
                <w:sz w:val="20"/>
                <w:szCs w:val="20"/>
              </w:rPr>
              <w:tab/>
            </w:r>
            <w:r w:rsidR="00AE0CC1" w:rsidRPr="002B7162">
              <w:rPr>
                <w:webHidden/>
                <w:sz w:val="20"/>
                <w:szCs w:val="20"/>
              </w:rPr>
              <w:fldChar w:fldCharType="begin"/>
            </w:r>
            <w:r w:rsidR="00AE0CC1" w:rsidRPr="002B7162">
              <w:rPr>
                <w:webHidden/>
                <w:sz w:val="20"/>
                <w:szCs w:val="20"/>
              </w:rPr>
              <w:instrText xml:space="preserve"> PAGEREF _Toc119943882 \h </w:instrText>
            </w:r>
            <w:r w:rsidR="00AE0CC1" w:rsidRPr="002B7162">
              <w:rPr>
                <w:webHidden/>
                <w:sz w:val="20"/>
                <w:szCs w:val="20"/>
              </w:rPr>
            </w:r>
            <w:r w:rsidR="00AE0CC1" w:rsidRPr="002B7162">
              <w:rPr>
                <w:webHidden/>
                <w:sz w:val="20"/>
                <w:szCs w:val="20"/>
              </w:rPr>
              <w:fldChar w:fldCharType="separate"/>
            </w:r>
            <w:r w:rsidR="009F01F3" w:rsidRPr="002B7162">
              <w:rPr>
                <w:webHidden/>
                <w:sz w:val="20"/>
                <w:szCs w:val="20"/>
              </w:rPr>
              <w:t>8</w:t>
            </w:r>
            <w:r w:rsidR="00AE0CC1" w:rsidRPr="002B7162">
              <w:rPr>
                <w:webHidden/>
                <w:sz w:val="20"/>
                <w:szCs w:val="20"/>
              </w:rPr>
              <w:fldChar w:fldCharType="end"/>
            </w:r>
          </w:hyperlink>
        </w:p>
        <w:p w14:paraId="6C35E55E" w14:textId="30C84F67" w:rsidR="00AE0CC1" w:rsidRPr="002B7162" w:rsidRDefault="003E2893" w:rsidP="00DC4E4A">
          <w:pPr>
            <w:pStyle w:val="11"/>
            <w:ind w:left="-142"/>
            <w:rPr>
              <w:rFonts w:eastAsiaTheme="minorEastAsia"/>
              <w:bCs w:val="0"/>
              <w:caps w:val="0"/>
              <w:sz w:val="20"/>
              <w:szCs w:val="20"/>
              <w:lang w:eastAsia="ru-RU"/>
            </w:rPr>
          </w:pPr>
          <w:hyperlink w:anchor="_Toc119943883" w:history="1">
            <w:r w:rsidR="00AE0CC1" w:rsidRPr="002B7162">
              <w:rPr>
                <w:rStyle w:val="a9"/>
                <w:sz w:val="20"/>
                <w:szCs w:val="20"/>
              </w:rPr>
              <w:t xml:space="preserve">5. </w:t>
            </w:r>
            <w:r w:rsidR="00AE0CC1" w:rsidRPr="002B7162">
              <w:rPr>
                <w:rStyle w:val="a9"/>
                <w:sz w:val="20"/>
                <w:szCs w:val="20"/>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E0CC1" w:rsidRPr="002B7162">
              <w:rPr>
                <w:webHidden/>
                <w:sz w:val="20"/>
                <w:szCs w:val="20"/>
              </w:rPr>
              <w:tab/>
            </w:r>
            <w:r w:rsidR="00AE0CC1" w:rsidRPr="002B7162">
              <w:rPr>
                <w:webHidden/>
                <w:sz w:val="20"/>
                <w:szCs w:val="20"/>
              </w:rPr>
              <w:fldChar w:fldCharType="begin"/>
            </w:r>
            <w:r w:rsidR="00AE0CC1" w:rsidRPr="002B7162">
              <w:rPr>
                <w:webHidden/>
                <w:sz w:val="20"/>
                <w:szCs w:val="20"/>
              </w:rPr>
              <w:instrText xml:space="preserve"> PAGEREF _Toc119943883 \h </w:instrText>
            </w:r>
            <w:r w:rsidR="00AE0CC1" w:rsidRPr="002B7162">
              <w:rPr>
                <w:webHidden/>
                <w:sz w:val="20"/>
                <w:szCs w:val="20"/>
              </w:rPr>
            </w:r>
            <w:r w:rsidR="00AE0CC1" w:rsidRPr="002B7162">
              <w:rPr>
                <w:webHidden/>
                <w:sz w:val="20"/>
                <w:szCs w:val="20"/>
              </w:rPr>
              <w:fldChar w:fldCharType="separate"/>
            </w:r>
            <w:r w:rsidR="009F01F3" w:rsidRPr="002B7162">
              <w:rPr>
                <w:webHidden/>
                <w:sz w:val="20"/>
                <w:szCs w:val="20"/>
              </w:rPr>
              <w:t>9</w:t>
            </w:r>
            <w:r w:rsidR="00AE0CC1" w:rsidRPr="002B7162">
              <w:rPr>
                <w:webHidden/>
                <w:sz w:val="20"/>
                <w:szCs w:val="20"/>
              </w:rPr>
              <w:fldChar w:fldCharType="end"/>
            </w:r>
          </w:hyperlink>
        </w:p>
        <w:p w14:paraId="6AAD33DE" w14:textId="44B00579" w:rsidR="00AE0CC1" w:rsidRPr="002B7162" w:rsidRDefault="003E2893" w:rsidP="00DC4E4A">
          <w:pPr>
            <w:pStyle w:val="25"/>
            <w:tabs>
              <w:tab w:val="right" w:leader="dot" w:pos="9912"/>
            </w:tabs>
            <w:ind w:left="-142"/>
            <w:rPr>
              <w:rFonts w:ascii="Times New Roman" w:eastAsiaTheme="minorEastAsia" w:hAnsi="Times New Roman"/>
              <w:noProof/>
              <w:sz w:val="20"/>
              <w:szCs w:val="20"/>
              <w:lang w:eastAsia="ru-RU"/>
            </w:rPr>
          </w:pPr>
          <w:hyperlink w:anchor="_Toc119943884" w:history="1">
            <w:r w:rsidR="00AE0CC1" w:rsidRPr="002B7162">
              <w:rPr>
                <w:rStyle w:val="a9"/>
                <w:rFonts w:ascii="Times New Roman" w:hAnsi="Times New Roman"/>
                <w:noProof/>
                <w:sz w:val="20"/>
                <w:szCs w:val="20"/>
                <w:bdr w:val="none" w:sz="0" w:space="0" w:color="auto" w:frame="1"/>
              </w:rPr>
              <w:t>5.1. Содержание дисциплины</w:t>
            </w:r>
            <w:r w:rsidR="00AE0CC1" w:rsidRPr="002B7162">
              <w:rPr>
                <w:rFonts w:ascii="Times New Roman" w:hAnsi="Times New Roman"/>
                <w:noProof/>
                <w:webHidden/>
                <w:sz w:val="20"/>
                <w:szCs w:val="20"/>
              </w:rPr>
              <w:tab/>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_Toc119943884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9</w:t>
            </w:r>
            <w:r w:rsidR="00AE0CC1" w:rsidRPr="002B7162">
              <w:rPr>
                <w:rFonts w:ascii="Times New Roman" w:hAnsi="Times New Roman"/>
                <w:noProof/>
                <w:webHidden/>
                <w:sz w:val="20"/>
                <w:szCs w:val="20"/>
              </w:rPr>
              <w:fldChar w:fldCharType="end"/>
            </w:r>
          </w:hyperlink>
        </w:p>
        <w:p w14:paraId="11ABBB12" w14:textId="2A1AF0B9" w:rsidR="00AE0CC1" w:rsidRPr="002B7162" w:rsidRDefault="003E2893" w:rsidP="00DC4E4A">
          <w:pPr>
            <w:pStyle w:val="25"/>
            <w:tabs>
              <w:tab w:val="right" w:leader="dot" w:pos="9912"/>
            </w:tabs>
            <w:ind w:left="-142"/>
            <w:rPr>
              <w:rFonts w:ascii="Times New Roman" w:eastAsiaTheme="minorEastAsia" w:hAnsi="Times New Roman"/>
              <w:noProof/>
              <w:sz w:val="20"/>
              <w:szCs w:val="20"/>
              <w:lang w:eastAsia="ru-RU"/>
            </w:rPr>
          </w:pPr>
          <w:hyperlink w:anchor="_Toc119943885" w:history="1">
            <w:r w:rsidR="00AE0CC1" w:rsidRPr="002B7162">
              <w:rPr>
                <w:rStyle w:val="a9"/>
                <w:rFonts w:ascii="Times New Roman" w:hAnsi="Times New Roman"/>
                <w:noProof/>
                <w:sz w:val="20"/>
                <w:szCs w:val="20"/>
                <w:bdr w:val="none" w:sz="0" w:space="0" w:color="auto" w:frame="1"/>
              </w:rPr>
              <w:t>5.2. Учебно-тематический план</w:t>
            </w:r>
            <w:r w:rsidR="00AE0CC1" w:rsidRPr="002B7162">
              <w:rPr>
                <w:rFonts w:ascii="Times New Roman" w:hAnsi="Times New Roman"/>
                <w:noProof/>
                <w:webHidden/>
                <w:sz w:val="20"/>
                <w:szCs w:val="20"/>
              </w:rPr>
              <w:tab/>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_Toc119943885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10</w:t>
            </w:r>
            <w:r w:rsidR="00AE0CC1" w:rsidRPr="002B7162">
              <w:rPr>
                <w:rFonts w:ascii="Times New Roman" w:hAnsi="Times New Roman"/>
                <w:noProof/>
                <w:webHidden/>
                <w:sz w:val="20"/>
                <w:szCs w:val="20"/>
              </w:rPr>
              <w:fldChar w:fldCharType="end"/>
            </w:r>
          </w:hyperlink>
        </w:p>
        <w:p w14:paraId="043458D7" w14:textId="014D9107" w:rsidR="00AE0CC1" w:rsidRPr="002B7162" w:rsidRDefault="003E2893" w:rsidP="00DC4E4A">
          <w:pPr>
            <w:pStyle w:val="25"/>
            <w:tabs>
              <w:tab w:val="right" w:leader="dot" w:pos="9912"/>
            </w:tabs>
            <w:ind w:left="-142"/>
            <w:rPr>
              <w:rFonts w:ascii="Times New Roman" w:eastAsiaTheme="minorEastAsia" w:hAnsi="Times New Roman"/>
              <w:noProof/>
              <w:sz w:val="20"/>
              <w:szCs w:val="20"/>
              <w:lang w:eastAsia="ru-RU"/>
            </w:rPr>
          </w:pPr>
          <w:hyperlink w:anchor="_Toc119943886" w:history="1">
            <w:r w:rsidR="00AE0CC1" w:rsidRPr="002B7162">
              <w:rPr>
                <w:rStyle w:val="a9"/>
                <w:rFonts w:ascii="Times New Roman" w:hAnsi="Times New Roman"/>
                <w:noProof/>
                <w:sz w:val="20"/>
                <w:szCs w:val="20"/>
              </w:rPr>
              <w:t>5.3. Содержание семинаров, практических занятий</w:t>
            </w:r>
            <w:r w:rsidR="00AE0CC1" w:rsidRPr="002B7162">
              <w:rPr>
                <w:rFonts w:ascii="Times New Roman" w:hAnsi="Times New Roman"/>
                <w:noProof/>
                <w:webHidden/>
                <w:sz w:val="20"/>
                <w:szCs w:val="20"/>
              </w:rPr>
              <w:tab/>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_Toc119943886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11</w:t>
            </w:r>
            <w:r w:rsidR="00AE0CC1" w:rsidRPr="002B7162">
              <w:rPr>
                <w:rFonts w:ascii="Times New Roman" w:hAnsi="Times New Roman"/>
                <w:noProof/>
                <w:webHidden/>
                <w:sz w:val="20"/>
                <w:szCs w:val="20"/>
              </w:rPr>
              <w:fldChar w:fldCharType="end"/>
            </w:r>
          </w:hyperlink>
        </w:p>
        <w:p w14:paraId="6740E587" w14:textId="7089211E" w:rsidR="00AE0CC1" w:rsidRPr="002B7162" w:rsidRDefault="003E2893" w:rsidP="00DC4E4A">
          <w:pPr>
            <w:pStyle w:val="11"/>
            <w:ind w:left="-142"/>
            <w:rPr>
              <w:rFonts w:eastAsiaTheme="minorEastAsia"/>
              <w:bCs w:val="0"/>
              <w:caps w:val="0"/>
              <w:sz w:val="20"/>
              <w:szCs w:val="20"/>
              <w:lang w:eastAsia="ru-RU"/>
            </w:rPr>
          </w:pPr>
          <w:hyperlink w:anchor="_Toc119943887" w:history="1">
            <w:r w:rsidR="00AE0CC1" w:rsidRPr="002B7162">
              <w:rPr>
                <w:rStyle w:val="a9"/>
                <w:sz w:val="20"/>
                <w:szCs w:val="20"/>
              </w:rPr>
              <w:t>6. Перечень учебно-методического обеспечения для самостоятельной работы обучающихся по дисциплине</w:t>
            </w:r>
            <w:r w:rsidR="00AE0CC1" w:rsidRPr="002B7162">
              <w:rPr>
                <w:webHidden/>
                <w:sz w:val="20"/>
                <w:szCs w:val="20"/>
              </w:rPr>
              <w:tab/>
            </w:r>
            <w:r w:rsidR="00AE0CC1" w:rsidRPr="002B7162">
              <w:rPr>
                <w:webHidden/>
                <w:sz w:val="20"/>
                <w:szCs w:val="20"/>
              </w:rPr>
              <w:fldChar w:fldCharType="begin"/>
            </w:r>
            <w:r w:rsidR="00AE0CC1" w:rsidRPr="002B7162">
              <w:rPr>
                <w:webHidden/>
                <w:sz w:val="20"/>
                <w:szCs w:val="20"/>
              </w:rPr>
              <w:instrText xml:space="preserve"> PAGEREF _Toc119943887 \h </w:instrText>
            </w:r>
            <w:r w:rsidR="00AE0CC1" w:rsidRPr="002B7162">
              <w:rPr>
                <w:webHidden/>
                <w:sz w:val="20"/>
                <w:szCs w:val="20"/>
              </w:rPr>
            </w:r>
            <w:r w:rsidR="00AE0CC1" w:rsidRPr="002B7162">
              <w:rPr>
                <w:webHidden/>
                <w:sz w:val="20"/>
                <w:szCs w:val="20"/>
              </w:rPr>
              <w:fldChar w:fldCharType="separate"/>
            </w:r>
            <w:r w:rsidR="009F01F3" w:rsidRPr="002B7162">
              <w:rPr>
                <w:webHidden/>
                <w:sz w:val="20"/>
                <w:szCs w:val="20"/>
              </w:rPr>
              <w:t>12</w:t>
            </w:r>
            <w:r w:rsidR="00AE0CC1" w:rsidRPr="002B7162">
              <w:rPr>
                <w:webHidden/>
                <w:sz w:val="20"/>
                <w:szCs w:val="20"/>
              </w:rPr>
              <w:fldChar w:fldCharType="end"/>
            </w:r>
          </w:hyperlink>
        </w:p>
        <w:p w14:paraId="3FB25970" w14:textId="41CDAD66" w:rsidR="00AE0CC1" w:rsidRPr="002B7162" w:rsidRDefault="003E2893" w:rsidP="00DC4E4A">
          <w:pPr>
            <w:pStyle w:val="25"/>
            <w:tabs>
              <w:tab w:val="right" w:leader="dot" w:pos="9912"/>
            </w:tabs>
            <w:ind w:left="-142"/>
            <w:rPr>
              <w:rFonts w:ascii="Times New Roman" w:eastAsiaTheme="minorEastAsia" w:hAnsi="Times New Roman"/>
              <w:noProof/>
              <w:sz w:val="20"/>
              <w:szCs w:val="20"/>
              <w:lang w:eastAsia="ru-RU"/>
            </w:rPr>
          </w:pPr>
          <w:hyperlink w:anchor="_Toc119943888" w:history="1">
            <w:r w:rsidR="00AE0CC1" w:rsidRPr="002B7162">
              <w:rPr>
                <w:rStyle w:val="a9"/>
                <w:rFonts w:ascii="Times New Roman" w:hAnsi="Times New Roman"/>
                <w:noProof/>
                <w:sz w:val="20"/>
                <w:szCs w:val="20"/>
              </w:rPr>
              <w:t>6.1. Перечень вопросов, отводимых на самостоятельное освоение дисциплины, формы внеаудиторной самостоятельной работы</w:t>
            </w:r>
            <w:r w:rsidR="00AE0CC1" w:rsidRPr="002B7162">
              <w:rPr>
                <w:rFonts w:ascii="Times New Roman" w:hAnsi="Times New Roman"/>
                <w:noProof/>
                <w:webHidden/>
                <w:sz w:val="20"/>
                <w:szCs w:val="20"/>
              </w:rPr>
              <w:tab/>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_Toc119943888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12</w:t>
            </w:r>
            <w:r w:rsidR="00AE0CC1" w:rsidRPr="002B7162">
              <w:rPr>
                <w:rFonts w:ascii="Times New Roman" w:hAnsi="Times New Roman"/>
                <w:noProof/>
                <w:webHidden/>
                <w:sz w:val="20"/>
                <w:szCs w:val="20"/>
              </w:rPr>
              <w:fldChar w:fldCharType="end"/>
            </w:r>
          </w:hyperlink>
        </w:p>
        <w:p w14:paraId="381DFF05" w14:textId="39611E14" w:rsidR="00AE0CC1" w:rsidRPr="002B7162" w:rsidRDefault="003E2893" w:rsidP="00DC4E4A">
          <w:pPr>
            <w:pStyle w:val="25"/>
            <w:tabs>
              <w:tab w:val="right" w:leader="dot" w:pos="9912"/>
            </w:tabs>
            <w:ind w:left="-142"/>
            <w:rPr>
              <w:rFonts w:ascii="Times New Roman" w:eastAsiaTheme="minorEastAsia" w:hAnsi="Times New Roman"/>
              <w:noProof/>
              <w:sz w:val="20"/>
              <w:szCs w:val="20"/>
              <w:lang w:eastAsia="ru-RU"/>
            </w:rPr>
          </w:pPr>
          <w:hyperlink w:anchor="_Toc119943889" w:history="1">
            <w:r w:rsidR="00AE0CC1" w:rsidRPr="002B7162">
              <w:rPr>
                <w:rStyle w:val="a9"/>
                <w:rFonts w:ascii="Times New Roman" w:hAnsi="Times New Roman"/>
                <w:noProof/>
                <w:sz w:val="20"/>
                <w:szCs w:val="20"/>
              </w:rPr>
              <w:t>6.2. Перечень вопросов, заданий, тем для подготовки к текущему контролю</w:t>
            </w:r>
            <w:r w:rsidR="00AE0CC1" w:rsidRPr="002B7162">
              <w:rPr>
                <w:rFonts w:ascii="Times New Roman" w:hAnsi="Times New Roman"/>
                <w:noProof/>
                <w:webHidden/>
                <w:sz w:val="20"/>
                <w:szCs w:val="20"/>
              </w:rPr>
              <w:tab/>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_Toc119943889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13</w:t>
            </w:r>
            <w:r w:rsidR="00AE0CC1" w:rsidRPr="002B7162">
              <w:rPr>
                <w:rFonts w:ascii="Times New Roman" w:hAnsi="Times New Roman"/>
                <w:noProof/>
                <w:webHidden/>
                <w:sz w:val="20"/>
                <w:szCs w:val="20"/>
              </w:rPr>
              <w:fldChar w:fldCharType="end"/>
            </w:r>
          </w:hyperlink>
        </w:p>
        <w:p w14:paraId="71CD3AC8" w14:textId="69DCFE18" w:rsidR="00AE0CC1" w:rsidRPr="002B7162" w:rsidRDefault="003E2893" w:rsidP="00DC4E4A">
          <w:pPr>
            <w:pStyle w:val="33"/>
            <w:tabs>
              <w:tab w:val="right" w:leader="dot" w:pos="9912"/>
            </w:tabs>
            <w:ind w:left="-142"/>
            <w:rPr>
              <w:rFonts w:ascii="Times New Roman" w:eastAsiaTheme="minorEastAsia" w:hAnsi="Times New Roman"/>
              <w:noProof/>
              <w:sz w:val="20"/>
              <w:szCs w:val="20"/>
              <w:lang w:eastAsia="ru-RU"/>
            </w:rPr>
          </w:pPr>
          <w:hyperlink w:anchor="_Toc119943890" w:history="1">
            <w:r w:rsidR="00AE0CC1" w:rsidRPr="002B7162">
              <w:rPr>
                <w:rStyle w:val="a9"/>
                <w:rFonts w:ascii="Times New Roman" w:hAnsi="Times New Roman"/>
                <w:noProof/>
                <w:sz w:val="20"/>
                <w:szCs w:val="20"/>
              </w:rPr>
              <w:t>6.2.1. Типовые тестовые задания по дисциплине</w:t>
            </w:r>
            <w:r w:rsidR="00AE0CC1" w:rsidRPr="002B7162">
              <w:rPr>
                <w:rFonts w:ascii="Times New Roman" w:hAnsi="Times New Roman"/>
                <w:noProof/>
                <w:webHidden/>
                <w:sz w:val="20"/>
                <w:szCs w:val="20"/>
              </w:rPr>
              <w:tab/>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_Toc119943890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13</w:t>
            </w:r>
            <w:r w:rsidR="00AE0CC1" w:rsidRPr="002B7162">
              <w:rPr>
                <w:rFonts w:ascii="Times New Roman" w:hAnsi="Times New Roman"/>
                <w:noProof/>
                <w:webHidden/>
                <w:sz w:val="20"/>
                <w:szCs w:val="20"/>
              </w:rPr>
              <w:fldChar w:fldCharType="end"/>
            </w:r>
          </w:hyperlink>
        </w:p>
        <w:p w14:paraId="6954EDEF" w14:textId="2C7250B2" w:rsidR="00AE0CC1" w:rsidRPr="002B7162" w:rsidRDefault="003E2893" w:rsidP="00DC4E4A">
          <w:pPr>
            <w:pStyle w:val="33"/>
            <w:tabs>
              <w:tab w:val="right" w:leader="dot" w:pos="9912"/>
            </w:tabs>
            <w:ind w:left="-142"/>
            <w:rPr>
              <w:rFonts w:ascii="Times New Roman" w:eastAsiaTheme="minorEastAsia" w:hAnsi="Times New Roman"/>
              <w:noProof/>
              <w:sz w:val="20"/>
              <w:szCs w:val="20"/>
              <w:lang w:eastAsia="ru-RU"/>
            </w:rPr>
          </w:pPr>
          <w:hyperlink w:anchor="_Toc119943891" w:history="1">
            <w:r w:rsidR="00AE0CC1" w:rsidRPr="002B7162">
              <w:rPr>
                <w:rStyle w:val="a9"/>
                <w:rFonts w:ascii="Times New Roman" w:hAnsi="Times New Roman"/>
                <w:noProof/>
                <w:sz w:val="20"/>
                <w:szCs w:val="20"/>
              </w:rPr>
              <w:t>6.2.2. Контрольная работа</w:t>
            </w:r>
            <w:r w:rsidR="00AE0CC1" w:rsidRPr="002B7162">
              <w:rPr>
                <w:rFonts w:ascii="Times New Roman" w:hAnsi="Times New Roman"/>
                <w:noProof/>
                <w:webHidden/>
                <w:sz w:val="20"/>
                <w:szCs w:val="20"/>
              </w:rPr>
              <w:tab/>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_Toc119943891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16</w:t>
            </w:r>
            <w:r w:rsidR="00AE0CC1" w:rsidRPr="002B7162">
              <w:rPr>
                <w:rFonts w:ascii="Times New Roman" w:hAnsi="Times New Roman"/>
                <w:noProof/>
                <w:webHidden/>
                <w:sz w:val="20"/>
                <w:szCs w:val="20"/>
              </w:rPr>
              <w:fldChar w:fldCharType="end"/>
            </w:r>
          </w:hyperlink>
        </w:p>
        <w:p w14:paraId="7A38DD96" w14:textId="4F33DB6D" w:rsidR="00AE0CC1" w:rsidRPr="002B7162" w:rsidRDefault="003E2893" w:rsidP="00DC4E4A">
          <w:pPr>
            <w:pStyle w:val="33"/>
            <w:tabs>
              <w:tab w:val="right" w:leader="dot" w:pos="9912"/>
            </w:tabs>
            <w:ind w:left="-142"/>
            <w:rPr>
              <w:rFonts w:ascii="Times New Roman" w:eastAsiaTheme="minorEastAsia" w:hAnsi="Times New Roman"/>
              <w:noProof/>
              <w:sz w:val="20"/>
              <w:szCs w:val="20"/>
              <w:lang w:eastAsia="ru-RU"/>
            </w:rPr>
          </w:pPr>
          <w:hyperlink w:anchor="_Toc119943892" w:history="1">
            <w:r w:rsidR="00AE0CC1" w:rsidRPr="002B7162">
              <w:rPr>
                <w:rStyle w:val="a9"/>
                <w:rFonts w:ascii="Times New Roman" w:hAnsi="Times New Roman"/>
                <w:noProof/>
                <w:sz w:val="20"/>
                <w:szCs w:val="20"/>
              </w:rPr>
              <w:t>6.2.3. Примеры практических заданий</w:t>
            </w:r>
            <w:r w:rsidR="00AE0CC1" w:rsidRPr="002B7162">
              <w:rPr>
                <w:rFonts w:ascii="Times New Roman" w:hAnsi="Times New Roman"/>
                <w:noProof/>
                <w:webHidden/>
                <w:sz w:val="20"/>
                <w:szCs w:val="20"/>
              </w:rPr>
              <w:tab/>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_Toc119943892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16</w:t>
            </w:r>
            <w:r w:rsidR="00AE0CC1" w:rsidRPr="002B7162">
              <w:rPr>
                <w:rFonts w:ascii="Times New Roman" w:hAnsi="Times New Roman"/>
                <w:noProof/>
                <w:webHidden/>
                <w:sz w:val="20"/>
                <w:szCs w:val="20"/>
              </w:rPr>
              <w:fldChar w:fldCharType="end"/>
            </w:r>
          </w:hyperlink>
        </w:p>
        <w:p w14:paraId="0DDBCD86" w14:textId="6DDDC3FD" w:rsidR="00AE0CC1" w:rsidRPr="002B7162" w:rsidRDefault="003E2893" w:rsidP="00DC4E4A">
          <w:pPr>
            <w:pStyle w:val="11"/>
            <w:ind w:left="-142"/>
            <w:rPr>
              <w:rFonts w:eastAsiaTheme="minorEastAsia"/>
              <w:bCs w:val="0"/>
              <w:caps w:val="0"/>
              <w:sz w:val="20"/>
              <w:szCs w:val="20"/>
              <w:lang w:eastAsia="ru-RU"/>
            </w:rPr>
          </w:pPr>
          <w:hyperlink w:anchor="_Toc119943894" w:history="1">
            <w:r w:rsidR="00AE0CC1" w:rsidRPr="002B7162">
              <w:rPr>
                <w:rStyle w:val="a9"/>
                <w:sz w:val="20"/>
                <w:szCs w:val="20"/>
              </w:rPr>
              <w:t>7. Фонд оценочных средств для проведения промежуточной аттестации обучающихся по дисциплине</w:t>
            </w:r>
            <w:r w:rsidR="00AE0CC1" w:rsidRPr="002B7162">
              <w:rPr>
                <w:webHidden/>
                <w:sz w:val="20"/>
                <w:szCs w:val="20"/>
              </w:rPr>
              <w:tab/>
            </w:r>
            <w:r w:rsidR="00AE0CC1" w:rsidRPr="002B7162">
              <w:rPr>
                <w:webHidden/>
                <w:sz w:val="20"/>
                <w:szCs w:val="20"/>
              </w:rPr>
              <w:fldChar w:fldCharType="begin"/>
            </w:r>
            <w:r w:rsidR="00AE0CC1" w:rsidRPr="002B7162">
              <w:rPr>
                <w:webHidden/>
                <w:sz w:val="20"/>
                <w:szCs w:val="20"/>
              </w:rPr>
              <w:instrText xml:space="preserve"> PAGEREF _Toc119943894 \h </w:instrText>
            </w:r>
            <w:r w:rsidR="00AE0CC1" w:rsidRPr="002B7162">
              <w:rPr>
                <w:webHidden/>
                <w:sz w:val="20"/>
                <w:szCs w:val="20"/>
              </w:rPr>
            </w:r>
            <w:r w:rsidR="00AE0CC1" w:rsidRPr="002B7162">
              <w:rPr>
                <w:webHidden/>
                <w:sz w:val="20"/>
                <w:szCs w:val="20"/>
              </w:rPr>
              <w:fldChar w:fldCharType="separate"/>
            </w:r>
            <w:r w:rsidR="009F01F3" w:rsidRPr="002B7162">
              <w:rPr>
                <w:webHidden/>
                <w:sz w:val="20"/>
                <w:szCs w:val="20"/>
              </w:rPr>
              <w:t>18</w:t>
            </w:r>
            <w:r w:rsidR="00AE0CC1" w:rsidRPr="002B7162">
              <w:rPr>
                <w:webHidden/>
                <w:sz w:val="20"/>
                <w:szCs w:val="20"/>
              </w:rPr>
              <w:fldChar w:fldCharType="end"/>
            </w:r>
          </w:hyperlink>
        </w:p>
        <w:p w14:paraId="44684427" w14:textId="01BDC59A" w:rsidR="00AE0CC1" w:rsidRPr="002B7162" w:rsidRDefault="003E2893" w:rsidP="00DC4E4A">
          <w:pPr>
            <w:pStyle w:val="25"/>
            <w:tabs>
              <w:tab w:val="right" w:leader="dot" w:pos="9912"/>
            </w:tabs>
            <w:ind w:left="-142"/>
            <w:rPr>
              <w:rFonts w:ascii="Times New Roman" w:eastAsiaTheme="minorEastAsia" w:hAnsi="Times New Roman"/>
              <w:noProof/>
              <w:sz w:val="20"/>
              <w:szCs w:val="20"/>
              <w:lang w:eastAsia="ru-RU"/>
            </w:rPr>
          </w:pPr>
          <w:hyperlink w:anchor="_Toc119943895" w:history="1">
            <w:r w:rsidR="00AE0CC1" w:rsidRPr="002B7162">
              <w:rPr>
                <w:rStyle w:val="a9"/>
                <w:rFonts w:ascii="Times New Roman" w:hAnsi="Times New Roman"/>
                <w:noProof/>
                <w:sz w:val="20"/>
                <w:szCs w:val="20"/>
              </w:rPr>
              <w:t>Перечень примерных вопросов к экзамену</w:t>
            </w:r>
            <w:r w:rsidR="00AE0CC1" w:rsidRPr="002B7162">
              <w:rPr>
                <w:rFonts w:ascii="Times New Roman" w:hAnsi="Times New Roman"/>
                <w:noProof/>
                <w:webHidden/>
                <w:sz w:val="20"/>
                <w:szCs w:val="20"/>
              </w:rPr>
              <w:tab/>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_Toc119943895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23</w:t>
            </w:r>
            <w:r w:rsidR="00AE0CC1" w:rsidRPr="002B7162">
              <w:rPr>
                <w:rFonts w:ascii="Times New Roman" w:hAnsi="Times New Roman"/>
                <w:noProof/>
                <w:webHidden/>
                <w:sz w:val="20"/>
                <w:szCs w:val="20"/>
              </w:rPr>
              <w:fldChar w:fldCharType="end"/>
            </w:r>
          </w:hyperlink>
        </w:p>
        <w:p w14:paraId="6F0B6807" w14:textId="3B6FE964" w:rsidR="00AE0CC1" w:rsidRPr="002B7162" w:rsidRDefault="003E2893" w:rsidP="00DC4E4A">
          <w:pPr>
            <w:pStyle w:val="11"/>
            <w:ind w:left="-142"/>
            <w:rPr>
              <w:rFonts w:eastAsiaTheme="minorEastAsia"/>
              <w:bCs w:val="0"/>
              <w:caps w:val="0"/>
              <w:sz w:val="20"/>
              <w:szCs w:val="20"/>
              <w:lang w:eastAsia="ru-RU"/>
            </w:rPr>
          </w:pPr>
          <w:hyperlink w:anchor="_Toc119943896" w:history="1">
            <w:r w:rsidR="00AE0CC1" w:rsidRPr="002B7162">
              <w:rPr>
                <w:rStyle w:val="a9"/>
                <w:spacing w:val="-4"/>
                <w:sz w:val="20"/>
                <w:szCs w:val="20"/>
              </w:rPr>
              <w:t xml:space="preserve">8. </w:t>
            </w:r>
            <w:r w:rsidR="00AE0CC1" w:rsidRPr="002B7162">
              <w:rPr>
                <w:rStyle w:val="a9"/>
                <w:sz w:val="20"/>
                <w:szCs w:val="20"/>
              </w:rPr>
              <w:t>Перечень основной и дополнительной учебной литературы</w:t>
            </w:r>
            <w:r w:rsidR="00AE0CC1" w:rsidRPr="002B7162">
              <w:rPr>
                <w:webHidden/>
                <w:sz w:val="20"/>
                <w:szCs w:val="20"/>
              </w:rPr>
              <w:tab/>
            </w:r>
            <w:r w:rsidR="00AE0CC1" w:rsidRPr="002B7162">
              <w:rPr>
                <w:webHidden/>
                <w:sz w:val="20"/>
                <w:szCs w:val="20"/>
              </w:rPr>
              <w:fldChar w:fldCharType="begin"/>
            </w:r>
            <w:r w:rsidR="00AE0CC1" w:rsidRPr="002B7162">
              <w:rPr>
                <w:webHidden/>
                <w:sz w:val="20"/>
                <w:szCs w:val="20"/>
              </w:rPr>
              <w:instrText xml:space="preserve"> PAGEREF _Toc119943896 \h </w:instrText>
            </w:r>
            <w:r w:rsidR="00AE0CC1" w:rsidRPr="002B7162">
              <w:rPr>
                <w:webHidden/>
                <w:sz w:val="20"/>
                <w:szCs w:val="20"/>
              </w:rPr>
            </w:r>
            <w:r w:rsidR="00AE0CC1" w:rsidRPr="002B7162">
              <w:rPr>
                <w:webHidden/>
                <w:sz w:val="20"/>
                <w:szCs w:val="20"/>
              </w:rPr>
              <w:fldChar w:fldCharType="separate"/>
            </w:r>
            <w:r w:rsidR="009F01F3" w:rsidRPr="002B7162">
              <w:rPr>
                <w:webHidden/>
                <w:sz w:val="20"/>
                <w:szCs w:val="20"/>
              </w:rPr>
              <w:t>24</w:t>
            </w:r>
            <w:r w:rsidR="00AE0CC1" w:rsidRPr="002B7162">
              <w:rPr>
                <w:webHidden/>
                <w:sz w:val="20"/>
                <w:szCs w:val="20"/>
              </w:rPr>
              <w:fldChar w:fldCharType="end"/>
            </w:r>
          </w:hyperlink>
        </w:p>
        <w:p w14:paraId="23A2C8E9" w14:textId="35196657" w:rsidR="00AE0CC1" w:rsidRPr="002B7162" w:rsidRDefault="003E2893" w:rsidP="00DC4E4A">
          <w:pPr>
            <w:pStyle w:val="25"/>
            <w:tabs>
              <w:tab w:val="right" w:leader="dot" w:pos="9912"/>
            </w:tabs>
            <w:ind w:left="-142"/>
            <w:rPr>
              <w:rFonts w:ascii="Times New Roman" w:eastAsiaTheme="minorEastAsia" w:hAnsi="Times New Roman"/>
              <w:noProof/>
              <w:sz w:val="20"/>
              <w:szCs w:val="20"/>
              <w:lang w:eastAsia="ru-RU"/>
            </w:rPr>
          </w:pPr>
          <w:hyperlink w:anchor="_Toc119943897" w:history="1">
            <w:r w:rsidR="00AE0CC1" w:rsidRPr="002B7162">
              <w:rPr>
                <w:rStyle w:val="a9"/>
                <w:rFonts w:ascii="Times New Roman" w:hAnsi="Times New Roman"/>
                <w:noProof/>
                <w:sz w:val="20"/>
                <w:szCs w:val="20"/>
              </w:rPr>
              <w:t>8.1. Нормативные акты</w:t>
            </w:r>
            <w:r w:rsidR="00AE0CC1" w:rsidRPr="002B7162">
              <w:rPr>
                <w:rFonts w:ascii="Times New Roman" w:hAnsi="Times New Roman"/>
                <w:noProof/>
                <w:webHidden/>
                <w:sz w:val="20"/>
                <w:szCs w:val="20"/>
              </w:rPr>
              <w:tab/>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_Toc119943897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26</w:t>
            </w:r>
            <w:r w:rsidR="00AE0CC1" w:rsidRPr="002B7162">
              <w:rPr>
                <w:rFonts w:ascii="Times New Roman" w:hAnsi="Times New Roman"/>
                <w:noProof/>
                <w:webHidden/>
                <w:sz w:val="20"/>
                <w:szCs w:val="20"/>
              </w:rPr>
              <w:fldChar w:fldCharType="end"/>
            </w:r>
          </w:hyperlink>
        </w:p>
        <w:p w14:paraId="37024991" w14:textId="5462AC03" w:rsidR="00AE0CC1" w:rsidRPr="002B7162" w:rsidRDefault="003E2893" w:rsidP="00DC4E4A">
          <w:pPr>
            <w:pStyle w:val="25"/>
            <w:tabs>
              <w:tab w:val="right" w:leader="dot" w:pos="9912"/>
            </w:tabs>
            <w:ind w:left="-142"/>
            <w:rPr>
              <w:rFonts w:ascii="Times New Roman" w:eastAsiaTheme="minorEastAsia" w:hAnsi="Times New Roman"/>
              <w:noProof/>
              <w:sz w:val="20"/>
              <w:szCs w:val="20"/>
              <w:lang w:eastAsia="ru-RU"/>
            </w:rPr>
          </w:pPr>
          <w:hyperlink w:anchor="_Toc119943898" w:history="1">
            <w:r w:rsidR="00AE0CC1" w:rsidRPr="002B7162">
              <w:rPr>
                <w:rStyle w:val="a9"/>
                <w:rFonts w:ascii="Times New Roman" w:hAnsi="Times New Roman"/>
                <w:noProof/>
                <w:sz w:val="20"/>
                <w:szCs w:val="20"/>
              </w:rPr>
              <w:t>8.2. Основная литература</w:t>
            </w:r>
            <w:r w:rsidR="00AE0CC1" w:rsidRPr="002B7162">
              <w:rPr>
                <w:rFonts w:ascii="Times New Roman" w:hAnsi="Times New Roman"/>
                <w:noProof/>
                <w:webHidden/>
                <w:sz w:val="20"/>
                <w:szCs w:val="20"/>
              </w:rPr>
              <w:tab/>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_Toc119943898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26</w:t>
            </w:r>
            <w:r w:rsidR="00AE0CC1" w:rsidRPr="002B7162">
              <w:rPr>
                <w:rFonts w:ascii="Times New Roman" w:hAnsi="Times New Roman"/>
                <w:noProof/>
                <w:webHidden/>
                <w:sz w:val="20"/>
                <w:szCs w:val="20"/>
              </w:rPr>
              <w:fldChar w:fldCharType="end"/>
            </w:r>
          </w:hyperlink>
        </w:p>
        <w:p w14:paraId="6DCD1EFB" w14:textId="55F60D50" w:rsidR="00AE0CC1" w:rsidRPr="002B7162" w:rsidRDefault="003E2893" w:rsidP="00DC4E4A">
          <w:pPr>
            <w:pStyle w:val="25"/>
            <w:tabs>
              <w:tab w:val="right" w:leader="dot" w:pos="9912"/>
            </w:tabs>
            <w:ind w:left="-142"/>
            <w:rPr>
              <w:rFonts w:ascii="Times New Roman" w:eastAsiaTheme="minorEastAsia" w:hAnsi="Times New Roman"/>
              <w:noProof/>
              <w:sz w:val="20"/>
              <w:szCs w:val="20"/>
              <w:lang w:eastAsia="ru-RU"/>
            </w:rPr>
          </w:pPr>
          <w:hyperlink w:anchor="_Toc119943899" w:history="1">
            <w:r w:rsidR="00AE0CC1" w:rsidRPr="002B7162">
              <w:rPr>
                <w:rStyle w:val="a9"/>
                <w:rFonts w:ascii="Times New Roman" w:hAnsi="Times New Roman"/>
                <w:iCs/>
                <w:noProof/>
                <w:sz w:val="20"/>
                <w:szCs w:val="20"/>
              </w:rPr>
              <w:t>8.3. Дополнительная литература</w:t>
            </w:r>
            <w:r w:rsidR="00AE0CC1" w:rsidRPr="002B7162">
              <w:rPr>
                <w:rFonts w:ascii="Times New Roman" w:hAnsi="Times New Roman"/>
                <w:noProof/>
                <w:webHidden/>
                <w:sz w:val="20"/>
                <w:szCs w:val="20"/>
              </w:rPr>
              <w:tab/>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_Toc119943899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26</w:t>
            </w:r>
            <w:r w:rsidR="00AE0CC1" w:rsidRPr="002B7162">
              <w:rPr>
                <w:rFonts w:ascii="Times New Roman" w:hAnsi="Times New Roman"/>
                <w:noProof/>
                <w:webHidden/>
                <w:sz w:val="20"/>
                <w:szCs w:val="20"/>
              </w:rPr>
              <w:fldChar w:fldCharType="end"/>
            </w:r>
          </w:hyperlink>
        </w:p>
        <w:p w14:paraId="712A852E" w14:textId="7F4BD9D9" w:rsidR="00AE0CC1" w:rsidRPr="002B7162" w:rsidRDefault="003E2893" w:rsidP="00DC4E4A">
          <w:pPr>
            <w:pStyle w:val="11"/>
            <w:ind w:left="-142"/>
            <w:rPr>
              <w:rFonts w:eastAsiaTheme="minorEastAsia"/>
              <w:bCs w:val="0"/>
              <w:caps w:val="0"/>
              <w:sz w:val="20"/>
              <w:szCs w:val="20"/>
              <w:lang w:eastAsia="ru-RU"/>
            </w:rPr>
          </w:pPr>
          <w:hyperlink w:anchor="_Toc119943900" w:history="1">
            <w:r w:rsidR="00AE0CC1" w:rsidRPr="002B7162">
              <w:rPr>
                <w:rStyle w:val="a9"/>
                <w:sz w:val="20"/>
                <w:szCs w:val="20"/>
              </w:rPr>
              <w:t>9. Перечень ресурсов информационно-телекоммуникационной сети «Интернет», необходимых для освоения дисциплины</w:t>
            </w:r>
            <w:r w:rsidR="00AE0CC1" w:rsidRPr="002B7162">
              <w:rPr>
                <w:webHidden/>
                <w:sz w:val="20"/>
                <w:szCs w:val="20"/>
              </w:rPr>
              <w:tab/>
            </w:r>
            <w:r w:rsidR="00AE0CC1" w:rsidRPr="002B7162">
              <w:rPr>
                <w:webHidden/>
                <w:sz w:val="20"/>
                <w:szCs w:val="20"/>
              </w:rPr>
              <w:fldChar w:fldCharType="begin"/>
            </w:r>
            <w:r w:rsidR="00AE0CC1" w:rsidRPr="002B7162">
              <w:rPr>
                <w:webHidden/>
                <w:sz w:val="20"/>
                <w:szCs w:val="20"/>
              </w:rPr>
              <w:instrText xml:space="preserve"> PAGEREF _Toc119943900 \h </w:instrText>
            </w:r>
            <w:r w:rsidR="00AE0CC1" w:rsidRPr="002B7162">
              <w:rPr>
                <w:webHidden/>
                <w:sz w:val="20"/>
                <w:szCs w:val="20"/>
              </w:rPr>
            </w:r>
            <w:r w:rsidR="00AE0CC1" w:rsidRPr="002B7162">
              <w:rPr>
                <w:webHidden/>
                <w:sz w:val="20"/>
                <w:szCs w:val="20"/>
              </w:rPr>
              <w:fldChar w:fldCharType="separate"/>
            </w:r>
            <w:r w:rsidR="009F01F3" w:rsidRPr="002B7162">
              <w:rPr>
                <w:webHidden/>
                <w:sz w:val="20"/>
                <w:szCs w:val="20"/>
              </w:rPr>
              <w:t>27</w:t>
            </w:r>
            <w:r w:rsidR="00AE0CC1" w:rsidRPr="002B7162">
              <w:rPr>
                <w:webHidden/>
                <w:sz w:val="20"/>
                <w:szCs w:val="20"/>
              </w:rPr>
              <w:fldChar w:fldCharType="end"/>
            </w:r>
          </w:hyperlink>
        </w:p>
        <w:p w14:paraId="07443B9D" w14:textId="56DD1B4D" w:rsidR="00AE0CC1" w:rsidRPr="002B7162" w:rsidRDefault="003E2893" w:rsidP="00DC4E4A">
          <w:pPr>
            <w:pStyle w:val="11"/>
            <w:ind w:left="-142"/>
            <w:rPr>
              <w:rFonts w:eastAsiaTheme="minorEastAsia"/>
              <w:bCs w:val="0"/>
              <w:caps w:val="0"/>
              <w:sz w:val="20"/>
              <w:szCs w:val="20"/>
              <w:lang w:eastAsia="ru-RU"/>
            </w:rPr>
          </w:pPr>
          <w:hyperlink w:anchor="_Toc119943901" w:history="1">
            <w:r w:rsidR="00AE0CC1" w:rsidRPr="002B7162">
              <w:rPr>
                <w:rStyle w:val="a9"/>
                <w:spacing w:val="-4"/>
                <w:sz w:val="20"/>
                <w:szCs w:val="20"/>
              </w:rPr>
              <w:t>10. Методические указания для обучающихся по освоению дисциплины</w:t>
            </w:r>
            <w:r w:rsidR="00AE0CC1" w:rsidRPr="002B7162">
              <w:rPr>
                <w:webHidden/>
                <w:sz w:val="20"/>
                <w:szCs w:val="20"/>
              </w:rPr>
              <w:tab/>
            </w:r>
          </w:hyperlink>
          <w:r w:rsidR="00DC4E4A" w:rsidRPr="002B7162">
            <w:rPr>
              <w:sz w:val="20"/>
              <w:szCs w:val="20"/>
            </w:rPr>
            <w:t xml:space="preserve"> 30</w:t>
          </w:r>
        </w:p>
        <w:p w14:paraId="2F0CD984" w14:textId="5384A797" w:rsidR="00AE0CC1" w:rsidRPr="002B7162" w:rsidRDefault="003E2893" w:rsidP="00DC4E4A">
          <w:pPr>
            <w:pStyle w:val="11"/>
            <w:ind w:left="-142"/>
            <w:rPr>
              <w:rFonts w:eastAsiaTheme="minorEastAsia"/>
              <w:bCs w:val="0"/>
              <w:caps w:val="0"/>
              <w:sz w:val="20"/>
              <w:szCs w:val="20"/>
              <w:lang w:eastAsia="ru-RU"/>
            </w:rPr>
          </w:pPr>
          <w:hyperlink w:anchor="_Toc119943909" w:history="1">
            <w:r w:rsidR="00AE0CC1" w:rsidRPr="002B7162">
              <w:rPr>
                <w:rStyle w:val="a9"/>
                <w:sz w:val="20"/>
                <w:szCs w:val="2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r w:rsidR="00AE0CC1" w:rsidRPr="002B7162">
              <w:rPr>
                <w:webHidden/>
                <w:sz w:val="20"/>
                <w:szCs w:val="20"/>
              </w:rPr>
              <w:tab/>
            </w:r>
            <w:r w:rsidR="00DC4E4A" w:rsidRPr="002B7162">
              <w:rPr>
                <w:webHidden/>
                <w:sz w:val="20"/>
                <w:szCs w:val="20"/>
              </w:rPr>
              <w:t>3</w:t>
            </w:r>
          </w:hyperlink>
          <w:r w:rsidR="00DC4E4A" w:rsidRPr="002B7162">
            <w:rPr>
              <w:sz w:val="20"/>
              <w:szCs w:val="20"/>
            </w:rPr>
            <w:t>1</w:t>
          </w:r>
        </w:p>
        <w:p w14:paraId="1B0174C6" w14:textId="6F2DBBFC" w:rsidR="00AE0CC1" w:rsidRPr="00B00BA0" w:rsidRDefault="003E2893" w:rsidP="00DC4E4A">
          <w:pPr>
            <w:pStyle w:val="11"/>
            <w:ind w:left="-142"/>
            <w:rPr>
              <w:rFonts w:eastAsiaTheme="minorEastAsia"/>
              <w:bCs w:val="0"/>
              <w:caps w:val="0"/>
              <w:lang w:eastAsia="ru-RU"/>
            </w:rPr>
          </w:pPr>
          <w:hyperlink w:anchor="_Toc119943910" w:history="1">
            <w:r w:rsidR="00AE0CC1" w:rsidRPr="002B7162">
              <w:rPr>
                <w:rStyle w:val="a9"/>
                <w:sz w:val="20"/>
                <w:szCs w:val="20"/>
              </w:rPr>
              <w:t>12. Описание материально-технической базы, необходимой для осуществления образовательного процесса по дисциплине</w:t>
            </w:r>
            <w:r w:rsidR="00AE0CC1" w:rsidRPr="002B7162">
              <w:rPr>
                <w:webHidden/>
                <w:sz w:val="20"/>
                <w:szCs w:val="20"/>
              </w:rPr>
              <w:tab/>
            </w:r>
            <w:r w:rsidR="00AE0CC1" w:rsidRPr="002B7162">
              <w:rPr>
                <w:webHidden/>
                <w:sz w:val="20"/>
                <w:szCs w:val="20"/>
              </w:rPr>
              <w:fldChar w:fldCharType="begin"/>
            </w:r>
            <w:r w:rsidR="00AE0CC1" w:rsidRPr="002B7162">
              <w:rPr>
                <w:webHidden/>
                <w:sz w:val="20"/>
                <w:szCs w:val="20"/>
              </w:rPr>
              <w:instrText xml:space="preserve"> PAGEREF _Toc119943910 \h </w:instrText>
            </w:r>
            <w:r w:rsidR="00AE0CC1" w:rsidRPr="002B7162">
              <w:rPr>
                <w:webHidden/>
                <w:sz w:val="20"/>
                <w:szCs w:val="20"/>
              </w:rPr>
            </w:r>
            <w:r w:rsidR="00AE0CC1" w:rsidRPr="002B7162">
              <w:rPr>
                <w:webHidden/>
                <w:sz w:val="20"/>
                <w:szCs w:val="20"/>
              </w:rPr>
              <w:fldChar w:fldCharType="separate"/>
            </w:r>
            <w:r w:rsidR="009F01F3" w:rsidRPr="002B7162">
              <w:rPr>
                <w:webHidden/>
                <w:sz w:val="20"/>
                <w:szCs w:val="20"/>
              </w:rPr>
              <w:t>3</w:t>
            </w:r>
            <w:r w:rsidR="00DC4E4A" w:rsidRPr="002B7162">
              <w:rPr>
                <w:webHidden/>
                <w:sz w:val="20"/>
                <w:szCs w:val="20"/>
              </w:rPr>
              <w:t>1</w:t>
            </w:r>
            <w:r w:rsidR="00AE0CC1" w:rsidRPr="002B7162">
              <w:rPr>
                <w:webHidden/>
                <w:sz w:val="20"/>
                <w:szCs w:val="20"/>
              </w:rPr>
              <w:fldChar w:fldCharType="end"/>
            </w:r>
          </w:hyperlink>
        </w:p>
        <w:p w14:paraId="1D33ABF2" w14:textId="502D8681" w:rsidR="00774CA0" w:rsidRDefault="00774CA0" w:rsidP="00774CA0">
          <w:pPr>
            <w:jc w:val="both"/>
          </w:pPr>
          <w:r w:rsidRPr="00B00BA0">
            <w:rPr>
              <w:rFonts w:ascii="Times New Roman" w:hAnsi="Times New Roman"/>
              <w:b/>
              <w:bCs/>
              <w:sz w:val="28"/>
              <w:szCs w:val="28"/>
            </w:rPr>
            <w:fldChar w:fldCharType="end"/>
          </w:r>
        </w:p>
      </w:sdtContent>
    </w:sdt>
    <w:p w14:paraId="51D84300" w14:textId="77777777" w:rsidR="00D34A3D" w:rsidRPr="001E3439" w:rsidRDefault="00AB602F" w:rsidP="002C5575">
      <w:pPr>
        <w:pStyle w:val="1"/>
        <w:ind w:firstLine="567"/>
        <w:jc w:val="both"/>
        <w:rPr>
          <w:rFonts w:ascii="Times New Roman" w:hAnsi="Times New Roman"/>
          <w:sz w:val="28"/>
          <w:szCs w:val="28"/>
        </w:rPr>
      </w:pPr>
      <w:r w:rsidRPr="001E3439">
        <w:rPr>
          <w:rFonts w:ascii="Times New Roman" w:hAnsi="Times New Roman" w:cs="Times New Roman"/>
          <w:sz w:val="28"/>
          <w:szCs w:val="28"/>
          <w:bdr w:val="none" w:sz="0" w:space="0" w:color="auto" w:frame="1"/>
        </w:rPr>
        <w:br w:type="column"/>
      </w:r>
      <w:bookmarkStart w:id="0" w:name="_Toc119943879"/>
      <w:r w:rsidR="00D34A3D" w:rsidRPr="001E3439">
        <w:rPr>
          <w:rFonts w:ascii="Times New Roman" w:hAnsi="Times New Roman" w:cs="Times New Roman"/>
          <w:sz w:val="28"/>
          <w:szCs w:val="28"/>
          <w:bdr w:val="none" w:sz="0" w:space="0" w:color="auto" w:frame="1"/>
        </w:rPr>
        <w:lastRenderedPageBreak/>
        <w:t xml:space="preserve">1. </w:t>
      </w:r>
      <w:r w:rsidR="00962952" w:rsidRPr="001E3439">
        <w:rPr>
          <w:rFonts w:ascii="Times New Roman" w:hAnsi="Times New Roman" w:cs="Times New Roman"/>
          <w:sz w:val="28"/>
          <w:szCs w:val="28"/>
          <w:bdr w:val="none" w:sz="0" w:space="0" w:color="auto" w:frame="1"/>
        </w:rPr>
        <w:t xml:space="preserve">Наименование </w:t>
      </w:r>
      <w:r w:rsidR="00D34A3D" w:rsidRPr="001E3439">
        <w:rPr>
          <w:rFonts w:ascii="Times New Roman" w:hAnsi="Times New Roman" w:cs="Times New Roman"/>
          <w:sz w:val="28"/>
          <w:szCs w:val="28"/>
          <w:bdr w:val="none" w:sz="0" w:space="0" w:color="auto" w:frame="1"/>
        </w:rPr>
        <w:t>дисциплины</w:t>
      </w:r>
      <w:bookmarkEnd w:id="0"/>
    </w:p>
    <w:p w14:paraId="567F3C5D" w14:textId="77777777" w:rsidR="005B7291" w:rsidRPr="005B7291" w:rsidRDefault="005B7291" w:rsidP="002276C0">
      <w:pPr>
        <w:pStyle w:val="a7"/>
        <w:shd w:val="clear" w:color="auto" w:fill="FFFFFF"/>
        <w:spacing w:before="0" w:beforeAutospacing="0" w:after="0" w:afterAutospacing="0" w:line="360" w:lineRule="auto"/>
        <w:ind w:firstLine="709"/>
        <w:jc w:val="both"/>
        <w:textAlignment w:val="baseline"/>
        <w:rPr>
          <w:sz w:val="14"/>
          <w:szCs w:val="14"/>
        </w:rPr>
      </w:pPr>
    </w:p>
    <w:p w14:paraId="2EB33A91" w14:textId="61C91914" w:rsidR="0083759A" w:rsidRDefault="005B7291" w:rsidP="002276C0">
      <w:pPr>
        <w:pStyle w:val="a7"/>
        <w:shd w:val="clear" w:color="auto" w:fill="FFFFFF"/>
        <w:spacing w:before="0" w:beforeAutospacing="0" w:after="0" w:afterAutospacing="0" w:line="360" w:lineRule="auto"/>
        <w:ind w:firstLine="709"/>
        <w:jc w:val="both"/>
        <w:textAlignment w:val="baseline"/>
        <w:rPr>
          <w:color w:val="000000"/>
          <w:sz w:val="28"/>
          <w:szCs w:val="28"/>
        </w:rPr>
      </w:pPr>
      <w:r>
        <w:rPr>
          <w:sz w:val="28"/>
          <w:szCs w:val="28"/>
        </w:rPr>
        <w:t>«</w:t>
      </w:r>
      <w:r w:rsidR="00DC763E" w:rsidRPr="00DC763E">
        <w:rPr>
          <w:sz w:val="28"/>
          <w:szCs w:val="28"/>
        </w:rPr>
        <w:t>Оценка стоимости бизнеса и активов спортивных организаций</w:t>
      </w:r>
      <w:r w:rsidRPr="00DC763E">
        <w:rPr>
          <w:sz w:val="28"/>
          <w:szCs w:val="28"/>
        </w:rPr>
        <w:t>»</w:t>
      </w:r>
      <w:r w:rsidR="00A63020">
        <w:rPr>
          <w:sz w:val="28"/>
          <w:szCs w:val="28"/>
        </w:rPr>
        <w:t>.</w:t>
      </w:r>
      <w:r w:rsidR="0083759A">
        <w:rPr>
          <w:color w:val="000000"/>
          <w:sz w:val="28"/>
          <w:szCs w:val="28"/>
        </w:rPr>
        <w:t xml:space="preserve"> </w:t>
      </w:r>
    </w:p>
    <w:p w14:paraId="197A28B1" w14:textId="77777777" w:rsidR="005B7291" w:rsidRPr="005B7291" w:rsidRDefault="005B7291" w:rsidP="002276C0">
      <w:pPr>
        <w:pStyle w:val="a7"/>
        <w:shd w:val="clear" w:color="auto" w:fill="FFFFFF"/>
        <w:spacing w:before="0" w:beforeAutospacing="0" w:after="0" w:afterAutospacing="0" w:line="360" w:lineRule="auto"/>
        <w:ind w:firstLine="709"/>
        <w:jc w:val="both"/>
        <w:textAlignment w:val="baseline"/>
        <w:rPr>
          <w:color w:val="000000"/>
          <w:sz w:val="18"/>
          <w:szCs w:val="18"/>
        </w:rPr>
      </w:pPr>
    </w:p>
    <w:p w14:paraId="0FC91BF1" w14:textId="1B23BF5E" w:rsidR="003F3B03" w:rsidRDefault="003F3B03" w:rsidP="001E3439">
      <w:pPr>
        <w:pStyle w:val="1"/>
        <w:spacing w:before="0" w:after="0" w:line="360" w:lineRule="auto"/>
        <w:ind w:firstLine="567"/>
        <w:jc w:val="both"/>
        <w:rPr>
          <w:rFonts w:ascii="Times New Roman" w:eastAsia="TimesNewRomanPSMT" w:hAnsi="Times New Roman" w:cs="Times New Roman"/>
          <w:sz w:val="28"/>
          <w:szCs w:val="28"/>
        </w:rPr>
      </w:pPr>
      <w:bookmarkStart w:id="1" w:name="_Toc119943880"/>
      <w:r w:rsidRPr="00645A27">
        <w:rPr>
          <w:rFonts w:ascii="Times New Roman" w:hAnsi="Times New Roman" w:cs="Times New Roman"/>
          <w:sz w:val="28"/>
          <w:szCs w:val="28"/>
        </w:rPr>
        <w:t>2</w:t>
      </w:r>
      <w:r w:rsidRPr="00645A27">
        <w:rPr>
          <w:rFonts w:ascii="Times New Roman" w:eastAsia="TimesNewRomanPSMT" w:hAnsi="Times New Roman" w:cs="Times New Roman"/>
          <w:sz w:val="28"/>
          <w:szCs w:val="28"/>
        </w:rPr>
        <w:t xml:space="preserve">. </w:t>
      </w:r>
      <w:r w:rsidR="00923E08" w:rsidRPr="00923E08">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B7291">
        <w:rPr>
          <w:rFonts w:ascii="Times New Roman" w:eastAsia="TimesNewRomanPSMT" w:hAnsi="Times New Roman" w:cs="Times New Roman"/>
          <w:sz w:val="28"/>
          <w:szCs w:val="28"/>
        </w:rPr>
        <w:t>:</w:t>
      </w:r>
      <w:bookmarkEnd w:id="1"/>
      <w:r w:rsidR="00923E08">
        <w:rPr>
          <w:rFonts w:ascii="Times New Roman" w:eastAsia="TimesNewRomanPSMT" w:hAnsi="Times New Roman" w:cs="Times New Roman"/>
          <w:sz w:val="28"/>
          <w:szCs w:val="28"/>
        </w:rPr>
        <w:t xml:space="preserve"> </w:t>
      </w:r>
    </w:p>
    <w:p w14:paraId="457144AD" w14:textId="77777777" w:rsidR="004779ED" w:rsidRPr="004779ED" w:rsidRDefault="004779ED" w:rsidP="004779ED">
      <w:pPr>
        <w:rPr>
          <w:sz w:val="2"/>
          <w:szCs w:val="2"/>
          <w:lang w:eastAsia="ru-RU"/>
        </w:rPr>
      </w:pPr>
    </w:p>
    <w:p w14:paraId="0A51CF14" w14:textId="6752F984" w:rsidR="004F76E5" w:rsidRDefault="00EE6585" w:rsidP="004F76E5">
      <w:pPr>
        <w:pStyle w:val="a7"/>
        <w:shd w:val="clear" w:color="auto" w:fill="FFFFFF"/>
        <w:spacing w:before="0" w:beforeAutospacing="0" w:after="0" w:afterAutospacing="0" w:line="360" w:lineRule="auto"/>
        <w:ind w:firstLine="709"/>
        <w:jc w:val="both"/>
        <w:textAlignment w:val="baseline"/>
        <w:rPr>
          <w:bCs/>
          <w:color w:val="000000"/>
          <w:sz w:val="28"/>
          <w:szCs w:val="28"/>
          <w:bdr w:val="none" w:sz="0" w:space="0" w:color="auto" w:frame="1"/>
        </w:rPr>
      </w:pPr>
      <w:r w:rsidRPr="00645A27">
        <w:rPr>
          <w:color w:val="000000"/>
          <w:sz w:val="28"/>
          <w:szCs w:val="28"/>
        </w:rPr>
        <w:t xml:space="preserve">Для </w:t>
      </w:r>
      <w:r w:rsidR="007F70C9" w:rsidRPr="00645A27">
        <w:rPr>
          <w:color w:val="000000"/>
          <w:sz w:val="28"/>
          <w:szCs w:val="28"/>
        </w:rPr>
        <w:t>студентов, обучающихся по направлению подготовки 38.04.02 «Менеджмент» направленность программы магистратуры «</w:t>
      </w:r>
      <w:r w:rsidR="00BB78B7">
        <w:rPr>
          <w:color w:val="000000"/>
          <w:sz w:val="28"/>
          <w:szCs w:val="28"/>
        </w:rPr>
        <w:t>Менеджмент и маркетинг в спорте</w:t>
      </w:r>
      <w:r w:rsidR="007F70C9" w:rsidRPr="00645A27">
        <w:rPr>
          <w:color w:val="000000"/>
          <w:sz w:val="28"/>
          <w:szCs w:val="28"/>
        </w:rPr>
        <w:t>»</w:t>
      </w:r>
      <w:r w:rsidR="004F76E5">
        <w:rPr>
          <w:color w:val="000000"/>
          <w:sz w:val="28"/>
          <w:szCs w:val="28"/>
        </w:rPr>
        <w:t>, в</w:t>
      </w:r>
      <w:r w:rsidR="0032649C">
        <w:rPr>
          <w:color w:val="000000"/>
          <w:sz w:val="28"/>
          <w:szCs w:val="28"/>
        </w:rPr>
        <w:t> </w:t>
      </w:r>
      <w:r w:rsidR="004F76E5" w:rsidRPr="00645A27">
        <w:rPr>
          <w:color w:val="000000"/>
          <w:sz w:val="28"/>
          <w:szCs w:val="28"/>
        </w:rPr>
        <w:t>результате освоения дисциплины «</w:t>
      </w:r>
      <w:r w:rsidR="00DC763E" w:rsidRPr="00DC763E">
        <w:rPr>
          <w:sz w:val="28"/>
          <w:szCs w:val="28"/>
        </w:rPr>
        <w:t>Оценка стоимости бизнеса и активов спортивных организаций</w:t>
      </w:r>
      <w:r w:rsidR="004F76E5" w:rsidRPr="00DC763E">
        <w:rPr>
          <w:sz w:val="28"/>
          <w:szCs w:val="28"/>
        </w:rPr>
        <w:t>»</w:t>
      </w:r>
      <w:r w:rsidR="004F76E5" w:rsidRPr="00645A27">
        <w:rPr>
          <w:color w:val="000000"/>
          <w:sz w:val="28"/>
          <w:szCs w:val="28"/>
        </w:rPr>
        <w:t xml:space="preserve"> происходит формирование следующих компетенций</w:t>
      </w:r>
      <w:r w:rsidR="004F76E5" w:rsidRPr="00645A27">
        <w:rPr>
          <w:bCs/>
          <w:color w:val="000000"/>
          <w:sz w:val="28"/>
          <w:szCs w:val="28"/>
          <w:bdr w:val="none" w:sz="0" w:space="0" w:color="auto" w:frame="1"/>
        </w:rPr>
        <w:t>.</w:t>
      </w:r>
    </w:p>
    <w:p w14:paraId="05046F16" w14:textId="57BAE38F" w:rsidR="00D5569E" w:rsidRDefault="00D5569E"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tbl>
      <w:tblPr>
        <w:tblStyle w:val="af4"/>
        <w:tblW w:w="10065" w:type="dxa"/>
        <w:tblInd w:w="108" w:type="dxa"/>
        <w:tblLayout w:type="fixed"/>
        <w:tblLook w:val="04A0" w:firstRow="1" w:lastRow="0" w:firstColumn="1" w:lastColumn="0" w:noHBand="0" w:noVBand="1"/>
      </w:tblPr>
      <w:tblGrid>
        <w:gridCol w:w="993"/>
        <w:gridCol w:w="2722"/>
        <w:gridCol w:w="3118"/>
        <w:gridCol w:w="3232"/>
      </w:tblGrid>
      <w:tr w:rsidR="00A83766" w:rsidRPr="00D5569E" w14:paraId="62674213" w14:textId="77777777" w:rsidTr="00AA501F">
        <w:tc>
          <w:tcPr>
            <w:tcW w:w="993" w:type="dxa"/>
            <w:vAlign w:val="center"/>
          </w:tcPr>
          <w:p w14:paraId="245E17D6"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Код компетенции</w:t>
            </w:r>
          </w:p>
        </w:tc>
        <w:tc>
          <w:tcPr>
            <w:tcW w:w="2722" w:type="dxa"/>
            <w:vAlign w:val="center"/>
          </w:tcPr>
          <w:p w14:paraId="48C545AF"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Наименование компетенции</w:t>
            </w:r>
          </w:p>
        </w:tc>
        <w:tc>
          <w:tcPr>
            <w:tcW w:w="3118" w:type="dxa"/>
            <w:vAlign w:val="center"/>
          </w:tcPr>
          <w:p w14:paraId="530F155A"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Индикаторы достижения компетенции</w:t>
            </w:r>
          </w:p>
        </w:tc>
        <w:tc>
          <w:tcPr>
            <w:tcW w:w="3232" w:type="dxa"/>
            <w:vAlign w:val="center"/>
          </w:tcPr>
          <w:p w14:paraId="04B3022E" w14:textId="77777777" w:rsidR="00A83766" w:rsidRPr="00D5569E" w:rsidRDefault="00A83766" w:rsidP="00EE0381">
            <w:pPr>
              <w:spacing w:after="0" w:line="240" w:lineRule="auto"/>
              <w:jc w:val="center"/>
              <w:rPr>
                <w:rFonts w:ascii="Times New Roman" w:hAnsi="Times New Roman"/>
                <w:sz w:val="24"/>
                <w:szCs w:val="24"/>
              </w:rPr>
            </w:pPr>
            <w:r>
              <w:rPr>
                <w:rFonts w:ascii="Times New Roman" w:hAnsi="Times New Roman"/>
                <w:sz w:val="24"/>
                <w:szCs w:val="24"/>
              </w:rPr>
              <w:t>Результаты обучения (</w:t>
            </w:r>
            <w:r w:rsidRPr="00D5569E">
              <w:rPr>
                <w:rFonts w:ascii="Times New Roman" w:hAnsi="Times New Roman"/>
                <w:sz w:val="24"/>
                <w:szCs w:val="24"/>
              </w:rPr>
              <w:t>умения и знания), соотнесенные с компетенциями/индикаторами достижения компетенции</w:t>
            </w:r>
          </w:p>
        </w:tc>
      </w:tr>
      <w:tr w:rsidR="00A83766" w:rsidRPr="00D5569E" w14:paraId="42C42D49" w14:textId="77777777" w:rsidTr="00AA501F">
        <w:tc>
          <w:tcPr>
            <w:tcW w:w="993" w:type="dxa"/>
          </w:tcPr>
          <w:p w14:paraId="2E5EC8EA" w14:textId="6D00B162" w:rsidR="00A83766" w:rsidRPr="00D5569E" w:rsidRDefault="00A83766" w:rsidP="00EE0381">
            <w:pPr>
              <w:spacing w:after="0" w:line="240" w:lineRule="auto"/>
              <w:rPr>
                <w:rFonts w:ascii="Times New Roman" w:hAnsi="Times New Roman"/>
                <w:sz w:val="24"/>
                <w:szCs w:val="24"/>
              </w:rPr>
            </w:pPr>
            <w:r>
              <w:rPr>
                <w:rFonts w:ascii="Times New Roman" w:hAnsi="Times New Roman"/>
                <w:sz w:val="24"/>
                <w:szCs w:val="24"/>
              </w:rPr>
              <w:t>ПК-1</w:t>
            </w:r>
          </w:p>
        </w:tc>
        <w:tc>
          <w:tcPr>
            <w:tcW w:w="2722" w:type="dxa"/>
          </w:tcPr>
          <w:p w14:paraId="5759134F" w14:textId="0DAA050C" w:rsidR="0083028B" w:rsidRPr="0083028B" w:rsidRDefault="00664475" w:rsidP="0083028B">
            <w:pPr>
              <w:spacing w:after="0" w:line="240" w:lineRule="auto"/>
              <w:rPr>
                <w:rFonts w:ascii="Times New Roman" w:hAnsi="Times New Roman"/>
                <w:sz w:val="24"/>
                <w:szCs w:val="24"/>
              </w:rPr>
            </w:pPr>
            <w:r>
              <w:rPr>
                <w:rFonts w:ascii="Times New Roman" w:hAnsi="Times New Roman"/>
                <w:sz w:val="24"/>
                <w:szCs w:val="24"/>
              </w:rPr>
              <w:t>С</w:t>
            </w:r>
            <w:r w:rsidR="0083028B" w:rsidRPr="0083028B">
              <w:rPr>
                <w:rFonts w:ascii="Times New Roman" w:hAnsi="Times New Roman"/>
                <w:sz w:val="24"/>
                <w:szCs w:val="24"/>
              </w:rPr>
              <w:t>пособность анализировать</w:t>
            </w:r>
          </w:p>
          <w:p w14:paraId="0F46B331" w14:textId="77777777" w:rsidR="0083028B" w:rsidRPr="0083028B" w:rsidRDefault="0083028B" w:rsidP="0083028B">
            <w:pPr>
              <w:spacing w:after="0" w:line="240" w:lineRule="auto"/>
              <w:rPr>
                <w:rFonts w:ascii="Times New Roman" w:hAnsi="Times New Roman"/>
                <w:sz w:val="24"/>
                <w:szCs w:val="24"/>
              </w:rPr>
            </w:pPr>
            <w:r w:rsidRPr="0083028B">
              <w:rPr>
                <w:rFonts w:ascii="Times New Roman" w:hAnsi="Times New Roman"/>
                <w:sz w:val="24"/>
                <w:szCs w:val="24"/>
              </w:rPr>
              <w:t>закономерности и тенденции</w:t>
            </w:r>
          </w:p>
          <w:p w14:paraId="26550B16" w14:textId="77777777" w:rsidR="0083028B" w:rsidRPr="0083028B" w:rsidRDefault="0083028B" w:rsidP="0083028B">
            <w:pPr>
              <w:spacing w:after="0" w:line="240" w:lineRule="auto"/>
              <w:rPr>
                <w:rFonts w:ascii="Times New Roman" w:hAnsi="Times New Roman"/>
                <w:sz w:val="24"/>
                <w:szCs w:val="24"/>
              </w:rPr>
            </w:pPr>
            <w:r w:rsidRPr="0083028B">
              <w:rPr>
                <w:rFonts w:ascii="Times New Roman" w:hAnsi="Times New Roman"/>
                <w:sz w:val="24"/>
                <w:szCs w:val="24"/>
              </w:rPr>
              <w:t>современных бизнес-технологий и</w:t>
            </w:r>
          </w:p>
          <w:p w14:paraId="27970BE2" w14:textId="77777777" w:rsidR="0083028B" w:rsidRPr="0083028B" w:rsidRDefault="0083028B" w:rsidP="0083028B">
            <w:pPr>
              <w:spacing w:after="0" w:line="240" w:lineRule="auto"/>
              <w:rPr>
                <w:rFonts w:ascii="Times New Roman" w:hAnsi="Times New Roman"/>
                <w:sz w:val="24"/>
                <w:szCs w:val="24"/>
              </w:rPr>
            </w:pPr>
            <w:r w:rsidRPr="0083028B">
              <w:rPr>
                <w:rFonts w:ascii="Times New Roman" w:hAnsi="Times New Roman"/>
                <w:sz w:val="24"/>
                <w:szCs w:val="24"/>
              </w:rPr>
              <w:t>предпринимательства в</w:t>
            </w:r>
          </w:p>
          <w:p w14:paraId="68AF9C1D" w14:textId="77777777" w:rsidR="0083028B" w:rsidRPr="0083028B" w:rsidRDefault="0083028B" w:rsidP="0083028B">
            <w:pPr>
              <w:spacing w:after="0" w:line="240" w:lineRule="auto"/>
              <w:rPr>
                <w:rFonts w:ascii="Times New Roman" w:hAnsi="Times New Roman"/>
                <w:sz w:val="24"/>
                <w:szCs w:val="24"/>
              </w:rPr>
            </w:pPr>
            <w:r w:rsidRPr="0083028B">
              <w:rPr>
                <w:rFonts w:ascii="Times New Roman" w:hAnsi="Times New Roman"/>
                <w:sz w:val="24"/>
                <w:szCs w:val="24"/>
              </w:rPr>
              <w:t>спортивной индустрии,</w:t>
            </w:r>
          </w:p>
          <w:p w14:paraId="3404FB86" w14:textId="77777777" w:rsidR="0083028B" w:rsidRPr="0083028B" w:rsidRDefault="0083028B" w:rsidP="0083028B">
            <w:pPr>
              <w:spacing w:after="0" w:line="240" w:lineRule="auto"/>
              <w:rPr>
                <w:rFonts w:ascii="Times New Roman" w:hAnsi="Times New Roman"/>
                <w:sz w:val="24"/>
                <w:szCs w:val="24"/>
              </w:rPr>
            </w:pPr>
            <w:r w:rsidRPr="0083028B">
              <w:rPr>
                <w:rFonts w:ascii="Times New Roman" w:hAnsi="Times New Roman"/>
                <w:sz w:val="24"/>
                <w:szCs w:val="24"/>
              </w:rPr>
              <w:t>разрабатывать стратегические</w:t>
            </w:r>
          </w:p>
          <w:p w14:paraId="3E32083D" w14:textId="77777777" w:rsidR="0083028B" w:rsidRPr="0083028B" w:rsidRDefault="0083028B" w:rsidP="0083028B">
            <w:pPr>
              <w:spacing w:after="0" w:line="240" w:lineRule="auto"/>
              <w:rPr>
                <w:rFonts w:ascii="Times New Roman" w:hAnsi="Times New Roman"/>
                <w:sz w:val="24"/>
                <w:szCs w:val="24"/>
              </w:rPr>
            </w:pPr>
            <w:r w:rsidRPr="0083028B">
              <w:rPr>
                <w:rFonts w:ascii="Times New Roman" w:hAnsi="Times New Roman"/>
                <w:sz w:val="24"/>
                <w:szCs w:val="24"/>
              </w:rPr>
              <w:t>направления их использования на</w:t>
            </w:r>
          </w:p>
          <w:p w14:paraId="2072EDB8" w14:textId="77777777" w:rsidR="0083028B" w:rsidRPr="0083028B" w:rsidRDefault="0083028B" w:rsidP="0083028B">
            <w:pPr>
              <w:spacing w:after="0" w:line="240" w:lineRule="auto"/>
              <w:rPr>
                <w:rFonts w:ascii="Times New Roman" w:hAnsi="Times New Roman"/>
                <w:sz w:val="24"/>
                <w:szCs w:val="24"/>
              </w:rPr>
            </w:pPr>
            <w:r w:rsidRPr="0083028B">
              <w:rPr>
                <w:rFonts w:ascii="Times New Roman" w:hAnsi="Times New Roman"/>
                <w:sz w:val="24"/>
                <w:szCs w:val="24"/>
              </w:rPr>
              <w:t>предприятиях отрасли физической</w:t>
            </w:r>
          </w:p>
          <w:p w14:paraId="74167259" w14:textId="31B6DF60" w:rsidR="0083028B" w:rsidRPr="0083028B" w:rsidRDefault="0083028B" w:rsidP="0083028B">
            <w:pPr>
              <w:spacing w:after="0" w:line="240" w:lineRule="auto"/>
              <w:rPr>
                <w:rFonts w:ascii="Times New Roman" w:hAnsi="Times New Roman"/>
                <w:sz w:val="24"/>
                <w:szCs w:val="24"/>
              </w:rPr>
            </w:pPr>
            <w:r w:rsidRPr="0083028B">
              <w:rPr>
                <w:rFonts w:ascii="Times New Roman" w:hAnsi="Times New Roman"/>
                <w:sz w:val="24"/>
                <w:szCs w:val="24"/>
              </w:rPr>
              <w:t>культуры</w:t>
            </w:r>
            <w:r>
              <w:rPr>
                <w:rFonts w:ascii="Times New Roman" w:hAnsi="Times New Roman"/>
                <w:sz w:val="24"/>
                <w:szCs w:val="24"/>
              </w:rPr>
              <w:t xml:space="preserve"> </w:t>
            </w:r>
            <w:r w:rsidRPr="0083028B">
              <w:rPr>
                <w:rFonts w:ascii="Times New Roman" w:hAnsi="Times New Roman"/>
                <w:sz w:val="24"/>
                <w:szCs w:val="24"/>
              </w:rPr>
              <w:t>и</w:t>
            </w:r>
            <w:r>
              <w:rPr>
                <w:rFonts w:ascii="Times New Roman" w:hAnsi="Times New Roman"/>
                <w:sz w:val="24"/>
                <w:szCs w:val="24"/>
              </w:rPr>
              <w:t xml:space="preserve"> </w:t>
            </w:r>
            <w:r w:rsidRPr="0083028B">
              <w:rPr>
                <w:rFonts w:ascii="Times New Roman" w:hAnsi="Times New Roman"/>
                <w:sz w:val="24"/>
                <w:szCs w:val="24"/>
              </w:rPr>
              <w:t>спорта,</w:t>
            </w:r>
            <w:r>
              <w:rPr>
                <w:rFonts w:ascii="Times New Roman" w:hAnsi="Times New Roman"/>
                <w:sz w:val="24"/>
                <w:szCs w:val="24"/>
              </w:rPr>
              <w:t xml:space="preserve"> </w:t>
            </w:r>
            <w:r w:rsidRPr="0083028B">
              <w:rPr>
                <w:rFonts w:ascii="Times New Roman" w:hAnsi="Times New Roman"/>
                <w:sz w:val="24"/>
                <w:szCs w:val="24"/>
              </w:rPr>
              <w:t>и</w:t>
            </w:r>
            <w:r>
              <w:rPr>
                <w:rFonts w:ascii="Times New Roman" w:hAnsi="Times New Roman"/>
                <w:sz w:val="24"/>
                <w:szCs w:val="24"/>
              </w:rPr>
              <w:t xml:space="preserve"> </w:t>
            </w:r>
            <w:r w:rsidRPr="0083028B">
              <w:rPr>
                <w:rFonts w:ascii="Times New Roman" w:hAnsi="Times New Roman"/>
                <w:sz w:val="24"/>
                <w:szCs w:val="24"/>
              </w:rPr>
              <w:t>при</w:t>
            </w:r>
          </w:p>
          <w:p w14:paraId="054E9613" w14:textId="5F91CA63" w:rsidR="00A83766" w:rsidRPr="00D5569E" w:rsidRDefault="0083028B" w:rsidP="0083028B">
            <w:pPr>
              <w:spacing w:after="0" w:line="240" w:lineRule="auto"/>
              <w:rPr>
                <w:rFonts w:ascii="Times New Roman" w:hAnsi="Times New Roman"/>
                <w:sz w:val="24"/>
                <w:szCs w:val="24"/>
              </w:rPr>
            </w:pPr>
            <w:r>
              <w:rPr>
                <w:rFonts w:ascii="Times New Roman" w:hAnsi="Times New Roman"/>
                <w:sz w:val="24"/>
                <w:szCs w:val="24"/>
              </w:rPr>
              <w:t>реализации спортивных</w:t>
            </w:r>
            <w:r w:rsidRPr="0083028B">
              <w:rPr>
                <w:rFonts w:ascii="Times New Roman" w:hAnsi="Times New Roman"/>
                <w:sz w:val="24"/>
                <w:szCs w:val="24"/>
              </w:rPr>
              <w:t xml:space="preserve"> проектов</w:t>
            </w:r>
            <w:r>
              <w:rPr>
                <w:rFonts w:ascii="Times New Roman" w:hAnsi="Times New Roman"/>
                <w:sz w:val="24"/>
                <w:szCs w:val="24"/>
              </w:rPr>
              <w:t>.</w:t>
            </w:r>
          </w:p>
        </w:tc>
        <w:tc>
          <w:tcPr>
            <w:tcW w:w="3118" w:type="dxa"/>
          </w:tcPr>
          <w:p w14:paraId="65213FB5" w14:textId="7BC35CD8" w:rsidR="0083028B" w:rsidRPr="0083028B" w:rsidRDefault="0083028B" w:rsidP="0083028B">
            <w:pPr>
              <w:spacing w:after="0" w:line="240" w:lineRule="auto"/>
              <w:rPr>
                <w:rFonts w:ascii="Times New Roman" w:hAnsi="Times New Roman"/>
                <w:sz w:val="24"/>
                <w:szCs w:val="24"/>
              </w:rPr>
            </w:pPr>
            <w:r>
              <w:rPr>
                <w:rFonts w:ascii="Times New Roman" w:hAnsi="Times New Roman"/>
                <w:sz w:val="24"/>
                <w:szCs w:val="24"/>
              </w:rPr>
              <w:t>1. Р</w:t>
            </w:r>
            <w:r w:rsidRPr="0083028B">
              <w:rPr>
                <w:rFonts w:ascii="Times New Roman" w:hAnsi="Times New Roman"/>
                <w:sz w:val="24"/>
                <w:szCs w:val="24"/>
              </w:rPr>
              <w:t>азрабатывает</w:t>
            </w:r>
            <w:r>
              <w:rPr>
                <w:rFonts w:ascii="Times New Roman" w:hAnsi="Times New Roman"/>
                <w:sz w:val="24"/>
                <w:szCs w:val="24"/>
              </w:rPr>
              <w:t xml:space="preserve"> </w:t>
            </w:r>
            <w:r w:rsidRPr="0083028B">
              <w:rPr>
                <w:rFonts w:ascii="Times New Roman" w:hAnsi="Times New Roman"/>
                <w:sz w:val="24"/>
                <w:szCs w:val="24"/>
              </w:rPr>
              <w:t>стратегии</w:t>
            </w:r>
            <w:r>
              <w:rPr>
                <w:rFonts w:ascii="Times New Roman" w:hAnsi="Times New Roman"/>
                <w:sz w:val="24"/>
                <w:szCs w:val="24"/>
              </w:rPr>
              <w:t xml:space="preserve"> </w:t>
            </w:r>
            <w:r w:rsidRPr="0083028B">
              <w:rPr>
                <w:rFonts w:ascii="Times New Roman" w:hAnsi="Times New Roman"/>
                <w:sz w:val="24"/>
                <w:szCs w:val="24"/>
              </w:rPr>
              <w:t>развития</w:t>
            </w:r>
            <w:r>
              <w:rPr>
                <w:rFonts w:ascii="Times New Roman" w:hAnsi="Times New Roman"/>
                <w:sz w:val="24"/>
                <w:szCs w:val="24"/>
              </w:rPr>
              <w:t xml:space="preserve"> </w:t>
            </w:r>
            <w:r w:rsidRPr="0083028B">
              <w:rPr>
                <w:rFonts w:ascii="Times New Roman" w:hAnsi="Times New Roman"/>
                <w:sz w:val="24"/>
                <w:szCs w:val="24"/>
              </w:rPr>
              <w:t>спортивной</w:t>
            </w:r>
          </w:p>
          <w:p w14:paraId="4795E177" w14:textId="47F506D6" w:rsidR="0083028B" w:rsidRPr="0083028B" w:rsidRDefault="0083028B" w:rsidP="0083028B">
            <w:pPr>
              <w:spacing w:after="0" w:line="240" w:lineRule="auto"/>
              <w:rPr>
                <w:rFonts w:ascii="Times New Roman" w:hAnsi="Times New Roman"/>
                <w:sz w:val="24"/>
                <w:szCs w:val="24"/>
              </w:rPr>
            </w:pPr>
            <w:r w:rsidRPr="0083028B">
              <w:rPr>
                <w:rFonts w:ascii="Times New Roman" w:hAnsi="Times New Roman"/>
                <w:sz w:val="24"/>
                <w:szCs w:val="24"/>
              </w:rPr>
              <w:t>индустрии и готовит необходимую для их ре</w:t>
            </w:r>
            <w:r>
              <w:rPr>
                <w:rFonts w:ascii="Times New Roman" w:hAnsi="Times New Roman"/>
                <w:sz w:val="24"/>
                <w:szCs w:val="24"/>
              </w:rPr>
              <w:t>ализации</w:t>
            </w:r>
          </w:p>
          <w:p w14:paraId="325693E1" w14:textId="77777777" w:rsidR="002308E5" w:rsidRDefault="0083028B" w:rsidP="0083028B">
            <w:pPr>
              <w:spacing w:after="0" w:line="240" w:lineRule="auto"/>
              <w:rPr>
                <w:rFonts w:ascii="Times New Roman" w:hAnsi="Times New Roman"/>
                <w:sz w:val="24"/>
                <w:szCs w:val="24"/>
              </w:rPr>
            </w:pPr>
            <w:r w:rsidRPr="0083028B">
              <w:rPr>
                <w:rFonts w:ascii="Times New Roman" w:hAnsi="Times New Roman"/>
                <w:sz w:val="24"/>
                <w:szCs w:val="24"/>
              </w:rPr>
              <w:t xml:space="preserve">проектную документацию. </w:t>
            </w:r>
          </w:p>
          <w:p w14:paraId="03058C94" w14:textId="77777777" w:rsidR="002308E5" w:rsidRDefault="002308E5" w:rsidP="0083028B">
            <w:pPr>
              <w:spacing w:after="0" w:line="240" w:lineRule="auto"/>
              <w:rPr>
                <w:rFonts w:ascii="Times New Roman" w:hAnsi="Times New Roman"/>
                <w:sz w:val="24"/>
                <w:szCs w:val="24"/>
              </w:rPr>
            </w:pPr>
          </w:p>
          <w:p w14:paraId="0FAB0787" w14:textId="77777777" w:rsidR="002308E5" w:rsidRDefault="002308E5" w:rsidP="0083028B">
            <w:pPr>
              <w:spacing w:after="0" w:line="240" w:lineRule="auto"/>
              <w:rPr>
                <w:rFonts w:ascii="Times New Roman" w:hAnsi="Times New Roman"/>
                <w:sz w:val="24"/>
                <w:szCs w:val="24"/>
              </w:rPr>
            </w:pPr>
          </w:p>
          <w:p w14:paraId="26DDD67C" w14:textId="77777777" w:rsidR="002308E5" w:rsidRDefault="002308E5" w:rsidP="0083028B">
            <w:pPr>
              <w:spacing w:after="0" w:line="240" w:lineRule="auto"/>
              <w:rPr>
                <w:rFonts w:ascii="Times New Roman" w:hAnsi="Times New Roman"/>
                <w:sz w:val="24"/>
                <w:szCs w:val="24"/>
              </w:rPr>
            </w:pPr>
          </w:p>
          <w:p w14:paraId="14316C8D" w14:textId="77777777" w:rsidR="002308E5" w:rsidRDefault="002308E5" w:rsidP="0083028B">
            <w:pPr>
              <w:spacing w:after="0" w:line="240" w:lineRule="auto"/>
              <w:rPr>
                <w:rFonts w:ascii="Times New Roman" w:hAnsi="Times New Roman"/>
                <w:sz w:val="24"/>
                <w:szCs w:val="24"/>
              </w:rPr>
            </w:pPr>
          </w:p>
          <w:p w14:paraId="5BF75C7C" w14:textId="22676D09" w:rsidR="0083028B" w:rsidRDefault="0083028B" w:rsidP="0083028B">
            <w:pPr>
              <w:spacing w:after="0" w:line="240" w:lineRule="auto"/>
              <w:rPr>
                <w:rFonts w:ascii="Times New Roman" w:hAnsi="Times New Roman"/>
                <w:sz w:val="24"/>
                <w:szCs w:val="24"/>
              </w:rPr>
            </w:pPr>
            <w:r w:rsidRPr="0083028B">
              <w:rPr>
                <w:rFonts w:ascii="Times New Roman" w:hAnsi="Times New Roman"/>
                <w:sz w:val="24"/>
                <w:szCs w:val="24"/>
              </w:rPr>
              <w:t>2. Владеет</w:t>
            </w:r>
            <w:r>
              <w:rPr>
                <w:rFonts w:ascii="Times New Roman" w:hAnsi="Times New Roman"/>
                <w:sz w:val="24"/>
                <w:szCs w:val="24"/>
              </w:rPr>
              <w:t xml:space="preserve"> </w:t>
            </w:r>
            <w:r w:rsidRPr="0083028B">
              <w:rPr>
                <w:rFonts w:ascii="Times New Roman" w:hAnsi="Times New Roman"/>
                <w:sz w:val="24"/>
                <w:szCs w:val="24"/>
              </w:rPr>
              <w:t>инструментами</w:t>
            </w:r>
            <w:r>
              <w:rPr>
                <w:rFonts w:ascii="Times New Roman" w:hAnsi="Times New Roman"/>
                <w:sz w:val="24"/>
                <w:szCs w:val="24"/>
              </w:rPr>
              <w:t xml:space="preserve"> управления </w:t>
            </w:r>
            <w:r w:rsidRPr="0083028B">
              <w:rPr>
                <w:rFonts w:ascii="Times New Roman" w:hAnsi="Times New Roman"/>
                <w:sz w:val="24"/>
                <w:szCs w:val="24"/>
              </w:rPr>
              <w:t>проектами.</w:t>
            </w:r>
          </w:p>
          <w:p w14:paraId="74CEAD76" w14:textId="37E174BD" w:rsidR="002308E5" w:rsidRDefault="002308E5" w:rsidP="0083028B">
            <w:pPr>
              <w:spacing w:after="0" w:line="240" w:lineRule="auto"/>
              <w:rPr>
                <w:rFonts w:ascii="Times New Roman" w:hAnsi="Times New Roman"/>
                <w:sz w:val="24"/>
                <w:szCs w:val="24"/>
              </w:rPr>
            </w:pPr>
          </w:p>
          <w:p w14:paraId="5F484DA6" w14:textId="73D7D515" w:rsidR="002308E5" w:rsidRDefault="002308E5" w:rsidP="0083028B">
            <w:pPr>
              <w:spacing w:after="0" w:line="240" w:lineRule="auto"/>
              <w:rPr>
                <w:rFonts w:ascii="Times New Roman" w:hAnsi="Times New Roman"/>
                <w:sz w:val="24"/>
                <w:szCs w:val="24"/>
              </w:rPr>
            </w:pPr>
          </w:p>
          <w:p w14:paraId="3A168988" w14:textId="0DA6E679" w:rsidR="002308E5" w:rsidRDefault="002308E5" w:rsidP="0083028B">
            <w:pPr>
              <w:spacing w:after="0" w:line="240" w:lineRule="auto"/>
              <w:rPr>
                <w:rFonts w:ascii="Times New Roman" w:hAnsi="Times New Roman"/>
                <w:sz w:val="24"/>
                <w:szCs w:val="24"/>
              </w:rPr>
            </w:pPr>
          </w:p>
          <w:p w14:paraId="56E46F0C" w14:textId="1484F6F4" w:rsidR="002308E5" w:rsidRDefault="002308E5" w:rsidP="0083028B">
            <w:pPr>
              <w:spacing w:after="0" w:line="240" w:lineRule="auto"/>
              <w:rPr>
                <w:rFonts w:ascii="Times New Roman" w:hAnsi="Times New Roman"/>
                <w:sz w:val="24"/>
                <w:szCs w:val="24"/>
              </w:rPr>
            </w:pPr>
          </w:p>
          <w:p w14:paraId="4C02AF14" w14:textId="77777777" w:rsidR="002308E5" w:rsidRPr="0083028B" w:rsidRDefault="002308E5" w:rsidP="0083028B">
            <w:pPr>
              <w:spacing w:after="0" w:line="240" w:lineRule="auto"/>
              <w:rPr>
                <w:rFonts w:ascii="Times New Roman" w:hAnsi="Times New Roman"/>
                <w:sz w:val="24"/>
                <w:szCs w:val="24"/>
              </w:rPr>
            </w:pPr>
          </w:p>
          <w:p w14:paraId="3BA3DB1C" w14:textId="1D855125" w:rsidR="0083028B" w:rsidRPr="0083028B" w:rsidRDefault="0083028B" w:rsidP="0083028B">
            <w:pPr>
              <w:spacing w:after="0" w:line="240" w:lineRule="auto"/>
              <w:rPr>
                <w:rFonts w:ascii="Times New Roman" w:hAnsi="Times New Roman"/>
                <w:sz w:val="24"/>
                <w:szCs w:val="24"/>
              </w:rPr>
            </w:pPr>
            <w:r>
              <w:rPr>
                <w:rFonts w:ascii="Times New Roman" w:hAnsi="Times New Roman"/>
                <w:sz w:val="24"/>
                <w:szCs w:val="24"/>
              </w:rPr>
              <w:t>3.Д</w:t>
            </w:r>
            <w:r w:rsidRPr="0083028B">
              <w:rPr>
                <w:rFonts w:ascii="Times New Roman" w:hAnsi="Times New Roman"/>
                <w:sz w:val="24"/>
                <w:szCs w:val="24"/>
              </w:rPr>
              <w:t>емонстрирует навыки выявления рисков</w:t>
            </w:r>
          </w:p>
          <w:p w14:paraId="1819A7C0" w14:textId="779F3AE7" w:rsidR="0083028B" w:rsidRPr="0083028B" w:rsidRDefault="0083028B" w:rsidP="0083028B">
            <w:pPr>
              <w:spacing w:after="0" w:line="240" w:lineRule="auto"/>
              <w:rPr>
                <w:rFonts w:ascii="Times New Roman" w:hAnsi="Times New Roman"/>
                <w:sz w:val="24"/>
                <w:szCs w:val="24"/>
              </w:rPr>
            </w:pPr>
            <w:r>
              <w:rPr>
                <w:rFonts w:ascii="Times New Roman" w:hAnsi="Times New Roman"/>
                <w:sz w:val="24"/>
                <w:szCs w:val="24"/>
              </w:rPr>
              <w:t xml:space="preserve">реализации </w:t>
            </w:r>
            <w:r w:rsidRPr="0083028B">
              <w:rPr>
                <w:rFonts w:ascii="Times New Roman" w:hAnsi="Times New Roman"/>
                <w:sz w:val="24"/>
                <w:szCs w:val="24"/>
              </w:rPr>
              <w:t>стратегии и проектов, формирования</w:t>
            </w:r>
          </w:p>
          <w:p w14:paraId="2B453DC7" w14:textId="1FBB41F4" w:rsidR="0083028B" w:rsidRDefault="0083028B" w:rsidP="0083028B">
            <w:pPr>
              <w:spacing w:after="0" w:line="240" w:lineRule="auto"/>
              <w:rPr>
                <w:rFonts w:ascii="Times New Roman" w:hAnsi="Times New Roman"/>
                <w:sz w:val="24"/>
                <w:szCs w:val="24"/>
              </w:rPr>
            </w:pPr>
            <w:r w:rsidRPr="0083028B">
              <w:rPr>
                <w:rFonts w:ascii="Times New Roman" w:hAnsi="Times New Roman"/>
                <w:sz w:val="24"/>
                <w:szCs w:val="24"/>
              </w:rPr>
              <w:t>действий для минимизации влияния рисков.</w:t>
            </w:r>
          </w:p>
          <w:p w14:paraId="6DDDEFBA" w14:textId="76429459" w:rsidR="002308E5" w:rsidRDefault="002308E5" w:rsidP="0083028B">
            <w:pPr>
              <w:spacing w:after="0" w:line="240" w:lineRule="auto"/>
              <w:rPr>
                <w:rFonts w:ascii="Times New Roman" w:hAnsi="Times New Roman"/>
                <w:sz w:val="24"/>
                <w:szCs w:val="24"/>
              </w:rPr>
            </w:pPr>
          </w:p>
          <w:p w14:paraId="73421C2E" w14:textId="4A4008AC" w:rsidR="002308E5" w:rsidRDefault="002308E5" w:rsidP="0083028B">
            <w:pPr>
              <w:spacing w:after="0" w:line="240" w:lineRule="auto"/>
              <w:rPr>
                <w:rFonts w:ascii="Times New Roman" w:hAnsi="Times New Roman"/>
                <w:sz w:val="24"/>
                <w:szCs w:val="24"/>
              </w:rPr>
            </w:pPr>
          </w:p>
          <w:p w14:paraId="159980FC" w14:textId="3CF5F680" w:rsidR="002308E5" w:rsidRDefault="002308E5" w:rsidP="0083028B">
            <w:pPr>
              <w:spacing w:after="0" w:line="240" w:lineRule="auto"/>
              <w:rPr>
                <w:rFonts w:ascii="Times New Roman" w:hAnsi="Times New Roman"/>
                <w:sz w:val="24"/>
                <w:szCs w:val="24"/>
              </w:rPr>
            </w:pPr>
          </w:p>
          <w:p w14:paraId="42FE53C2" w14:textId="31E0095A" w:rsidR="002308E5" w:rsidRDefault="002308E5" w:rsidP="0083028B">
            <w:pPr>
              <w:spacing w:after="0" w:line="240" w:lineRule="auto"/>
              <w:rPr>
                <w:rFonts w:ascii="Times New Roman" w:hAnsi="Times New Roman"/>
                <w:sz w:val="24"/>
                <w:szCs w:val="24"/>
              </w:rPr>
            </w:pPr>
          </w:p>
          <w:p w14:paraId="7AD38D4B" w14:textId="77777777" w:rsidR="002308E5" w:rsidRPr="0083028B" w:rsidRDefault="002308E5" w:rsidP="0083028B">
            <w:pPr>
              <w:spacing w:after="0" w:line="240" w:lineRule="auto"/>
              <w:rPr>
                <w:rFonts w:ascii="Times New Roman" w:hAnsi="Times New Roman"/>
                <w:sz w:val="24"/>
                <w:szCs w:val="24"/>
              </w:rPr>
            </w:pPr>
          </w:p>
          <w:p w14:paraId="1A5FCAA5" w14:textId="6E9BDB56" w:rsidR="0083028B" w:rsidRPr="0083028B" w:rsidRDefault="0083028B" w:rsidP="0083028B">
            <w:pPr>
              <w:spacing w:after="0" w:line="240" w:lineRule="auto"/>
              <w:rPr>
                <w:rFonts w:ascii="Times New Roman" w:hAnsi="Times New Roman"/>
                <w:sz w:val="24"/>
                <w:szCs w:val="24"/>
              </w:rPr>
            </w:pPr>
            <w:r>
              <w:rPr>
                <w:rFonts w:ascii="Times New Roman" w:hAnsi="Times New Roman"/>
                <w:sz w:val="24"/>
                <w:szCs w:val="24"/>
              </w:rPr>
              <w:t>4. Д</w:t>
            </w:r>
            <w:r w:rsidRPr="0083028B">
              <w:rPr>
                <w:rFonts w:ascii="Times New Roman" w:hAnsi="Times New Roman"/>
                <w:sz w:val="24"/>
                <w:szCs w:val="24"/>
              </w:rPr>
              <w:t>емонстрирует</w:t>
            </w:r>
            <w:r>
              <w:rPr>
                <w:rFonts w:ascii="Times New Roman" w:hAnsi="Times New Roman"/>
                <w:sz w:val="24"/>
                <w:szCs w:val="24"/>
              </w:rPr>
              <w:t xml:space="preserve"> </w:t>
            </w:r>
            <w:r w:rsidRPr="0083028B">
              <w:rPr>
                <w:rFonts w:ascii="Times New Roman" w:hAnsi="Times New Roman"/>
                <w:sz w:val="24"/>
                <w:szCs w:val="24"/>
              </w:rPr>
              <w:t>владение</w:t>
            </w:r>
            <w:r>
              <w:rPr>
                <w:rFonts w:ascii="Times New Roman" w:hAnsi="Times New Roman"/>
                <w:sz w:val="24"/>
                <w:szCs w:val="24"/>
              </w:rPr>
              <w:t xml:space="preserve"> </w:t>
            </w:r>
            <w:r w:rsidRPr="0083028B">
              <w:rPr>
                <w:rFonts w:ascii="Times New Roman" w:hAnsi="Times New Roman"/>
                <w:sz w:val="24"/>
                <w:szCs w:val="24"/>
              </w:rPr>
              <w:t>методами</w:t>
            </w:r>
            <w:r>
              <w:rPr>
                <w:rFonts w:ascii="Times New Roman" w:hAnsi="Times New Roman"/>
                <w:sz w:val="24"/>
                <w:szCs w:val="24"/>
              </w:rPr>
              <w:t xml:space="preserve"> </w:t>
            </w:r>
            <w:r w:rsidRPr="0083028B">
              <w:rPr>
                <w:rFonts w:ascii="Times New Roman" w:hAnsi="Times New Roman"/>
                <w:sz w:val="24"/>
                <w:szCs w:val="24"/>
              </w:rPr>
              <w:t>построения</w:t>
            </w:r>
          </w:p>
          <w:p w14:paraId="67EDDD20" w14:textId="77777777" w:rsidR="0083028B" w:rsidRPr="0083028B" w:rsidRDefault="0083028B" w:rsidP="0083028B">
            <w:pPr>
              <w:spacing w:after="0" w:line="240" w:lineRule="auto"/>
              <w:rPr>
                <w:rFonts w:ascii="Times New Roman" w:hAnsi="Times New Roman"/>
                <w:sz w:val="24"/>
                <w:szCs w:val="24"/>
              </w:rPr>
            </w:pPr>
            <w:r w:rsidRPr="0083028B">
              <w:rPr>
                <w:rFonts w:ascii="Times New Roman" w:hAnsi="Times New Roman"/>
                <w:sz w:val="24"/>
                <w:szCs w:val="24"/>
              </w:rPr>
              <w:t>бизнес-модели компании спортивной индустрии, ее</w:t>
            </w:r>
          </w:p>
          <w:p w14:paraId="4F33ADB9" w14:textId="2B4915E1" w:rsidR="00A83766" w:rsidRPr="00D5569E" w:rsidRDefault="0083028B" w:rsidP="0083028B">
            <w:pPr>
              <w:spacing w:after="0" w:line="240" w:lineRule="auto"/>
              <w:rPr>
                <w:rFonts w:ascii="Times New Roman" w:hAnsi="Times New Roman"/>
                <w:sz w:val="24"/>
                <w:szCs w:val="24"/>
              </w:rPr>
            </w:pPr>
            <w:r w:rsidRPr="0083028B">
              <w:rPr>
                <w:rFonts w:ascii="Times New Roman" w:hAnsi="Times New Roman"/>
                <w:sz w:val="24"/>
                <w:szCs w:val="24"/>
              </w:rPr>
              <w:t>развития и трансформации.</w:t>
            </w:r>
          </w:p>
        </w:tc>
        <w:tc>
          <w:tcPr>
            <w:tcW w:w="3232" w:type="dxa"/>
          </w:tcPr>
          <w:p w14:paraId="0C9C80E1" w14:textId="77A4E3A0" w:rsidR="00A83766" w:rsidRPr="002308E5" w:rsidRDefault="00A83766" w:rsidP="00EE0381">
            <w:pPr>
              <w:spacing w:after="0" w:line="240" w:lineRule="auto"/>
              <w:rPr>
                <w:rFonts w:ascii="Times New Roman" w:hAnsi="Times New Roman"/>
                <w:sz w:val="24"/>
                <w:szCs w:val="24"/>
              </w:rPr>
            </w:pPr>
            <w:r w:rsidRPr="00BA1FE1">
              <w:rPr>
                <w:rFonts w:ascii="Times New Roman" w:hAnsi="Times New Roman"/>
                <w:b/>
                <w:sz w:val="24"/>
                <w:szCs w:val="24"/>
              </w:rPr>
              <w:lastRenderedPageBreak/>
              <w:t>Знать:</w:t>
            </w:r>
            <w:r w:rsidR="002308E5">
              <w:rPr>
                <w:rFonts w:ascii="Times New Roman" w:hAnsi="Times New Roman"/>
                <w:b/>
                <w:sz w:val="24"/>
                <w:szCs w:val="24"/>
              </w:rPr>
              <w:t xml:space="preserve"> </w:t>
            </w:r>
            <w:r w:rsidR="002308E5" w:rsidRPr="002308E5">
              <w:rPr>
                <w:rFonts w:ascii="Times New Roman" w:hAnsi="Times New Roman"/>
                <w:sz w:val="24"/>
                <w:szCs w:val="24"/>
              </w:rPr>
              <w:t>методы стоимостной оценки, применяемые для разработки стратегии развития спортивных организаций</w:t>
            </w:r>
          </w:p>
          <w:p w14:paraId="51D53BE6" w14:textId="292E31EF" w:rsidR="00A83766" w:rsidRPr="002308E5" w:rsidRDefault="00A83766" w:rsidP="00EE0381">
            <w:pPr>
              <w:spacing w:after="0" w:line="240" w:lineRule="auto"/>
              <w:rPr>
                <w:rFonts w:ascii="Times New Roman" w:hAnsi="Times New Roman"/>
                <w:sz w:val="24"/>
                <w:szCs w:val="24"/>
              </w:rPr>
            </w:pPr>
            <w:r w:rsidRPr="002308E5">
              <w:rPr>
                <w:rFonts w:ascii="Times New Roman" w:hAnsi="Times New Roman"/>
                <w:b/>
                <w:sz w:val="24"/>
                <w:szCs w:val="24"/>
              </w:rPr>
              <w:t>Уметь:</w:t>
            </w:r>
            <w:r w:rsidR="002308E5" w:rsidRPr="002308E5">
              <w:rPr>
                <w:rFonts w:ascii="Times New Roman" w:hAnsi="Times New Roman"/>
                <w:b/>
                <w:sz w:val="24"/>
                <w:szCs w:val="24"/>
              </w:rPr>
              <w:t xml:space="preserve"> </w:t>
            </w:r>
            <w:r w:rsidR="002308E5" w:rsidRPr="002308E5">
              <w:rPr>
                <w:rFonts w:ascii="Times New Roman" w:hAnsi="Times New Roman"/>
                <w:sz w:val="24"/>
                <w:szCs w:val="24"/>
              </w:rPr>
              <w:t>реализовывать стратегии развития спортивных организаций с учетом применения методов стоимостной оценки</w:t>
            </w:r>
          </w:p>
          <w:p w14:paraId="72FFDE24" w14:textId="390B4D35" w:rsidR="00A83766" w:rsidRPr="000C32B8" w:rsidRDefault="00A83766" w:rsidP="00EE0381">
            <w:pPr>
              <w:spacing w:after="0" w:line="240" w:lineRule="auto"/>
              <w:rPr>
                <w:rFonts w:ascii="Times New Roman" w:hAnsi="Times New Roman"/>
                <w:b/>
                <w:sz w:val="24"/>
                <w:szCs w:val="24"/>
              </w:rPr>
            </w:pPr>
            <w:r w:rsidRPr="000C32B8">
              <w:rPr>
                <w:rFonts w:ascii="Times New Roman" w:hAnsi="Times New Roman"/>
                <w:b/>
                <w:sz w:val="24"/>
                <w:szCs w:val="24"/>
              </w:rPr>
              <w:t>Знать:</w:t>
            </w:r>
            <w:r w:rsidR="002308E5">
              <w:rPr>
                <w:rFonts w:ascii="Times New Roman" w:hAnsi="Times New Roman"/>
                <w:b/>
                <w:sz w:val="24"/>
                <w:szCs w:val="24"/>
              </w:rPr>
              <w:t xml:space="preserve"> </w:t>
            </w:r>
            <w:r w:rsidR="002308E5" w:rsidRPr="0083028B">
              <w:rPr>
                <w:rFonts w:ascii="Times New Roman" w:hAnsi="Times New Roman"/>
                <w:sz w:val="24"/>
                <w:szCs w:val="24"/>
              </w:rPr>
              <w:t>инструмент</w:t>
            </w:r>
            <w:r w:rsidR="002308E5">
              <w:rPr>
                <w:rFonts w:ascii="Times New Roman" w:hAnsi="Times New Roman"/>
                <w:sz w:val="24"/>
                <w:szCs w:val="24"/>
              </w:rPr>
              <w:t xml:space="preserve">ы управления </w:t>
            </w:r>
            <w:r w:rsidR="002308E5" w:rsidRPr="0083028B">
              <w:rPr>
                <w:rFonts w:ascii="Times New Roman" w:hAnsi="Times New Roman"/>
                <w:sz w:val="24"/>
                <w:szCs w:val="24"/>
              </w:rPr>
              <w:t>проектами</w:t>
            </w:r>
            <w:r w:rsidR="002308E5">
              <w:rPr>
                <w:rFonts w:ascii="Times New Roman" w:hAnsi="Times New Roman"/>
                <w:sz w:val="24"/>
                <w:szCs w:val="24"/>
              </w:rPr>
              <w:t xml:space="preserve"> спортивных организаций</w:t>
            </w:r>
          </w:p>
          <w:p w14:paraId="00503251" w14:textId="1A8CB0CD" w:rsidR="00A83766" w:rsidRPr="0083028B" w:rsidRDefault="00A83766" w:rsidP="00EE0381">
            <w:pPr>
              <w:spacing w:after="0" w:line="240" w:lineRule="auto"/>
              <w:rPr>
                <w:rFonts w:ascii="Times New Roman" w:hAnsi="Times New Roman"/>
                <w:b/>
                <w:sz w:val="24"/>
                <w:szCs w:val="24"/>
              </w:rPr>
            </w:pPr>
            <w:r w:rsidRPr="0083028B">
              <w:rPr>
                <w:rFonts w:ascii="Times New Roman" w:hAnsi="Times New Roman"/>
                <w:b/>
                <w:sz w:val="24"/>
                <w:szCs w:val="24"/>
              </w:rPr>
              <w:t>Уметь:</w:t>
            </w:r>
            <w:r w:rsidR="002308E5">
              <w:rPr>
                <w:rFonts w:ascii="Times New Roman" w:hAnsi="Times New Roman"/>
                <w:b/>
                <w:sz w:val="24"/>
                <w:szCs w:val="24"/>
              </w:rPr>
              <w:t xml:space="preserve"> </w:t>
            </w:r>
            <w:r w:rsidR="002308E5" w:rsidRPr="002308E5">
              <w:rPr>
                <w:rFonts w:ascii="Times New Roman" w:hAnsi="Times New Roman"/>
                <w:sz w:val="24"/>
                <w:szCs w:val="24"/>
              </w:rPr>
              <w:t>применять на практике</w:t>
            </w:r>
            <w:r w:rsidR="002308E5">
              <w:rPr>
                <w:rFonts w:ascii="Times New Roman" w:hAnsi="Times New Roman"/>
                <w:b/>
                <w:sz w:val="24"/>
                <w:szCs w:val="24"/>
              </w:rPr>
              <w:t xml:space="preserve"> </w:t>
            </w:r>
            <w:r w:rsidR="002308E5" w:rsidRPr="0083028B">
              <w:rPr>
                <w:rFonts w:ascii="Times New Roman" w:hAnsi="Times New Roman"/>
                <w:sz w:val="24"/>
                <w:szCs w:val="24"/>
              </w:rPr>
              <w:t>инструмент</w:t>
            </w:r>
            <w:r w:rsidR="002308E5">
              <w:rPr>
                <w:rFonts w:ascii="Times New Roman" w:hAnsi="Times New Roman"/>
                <w:sz w:val="24"/>
                <w:szCs w:val="24"/>
              </w:rPr>
              <w:t xml:space="preserve">ы управления </w:t>
            </w:r>
            <w:r w:rsidR="002308E5" w:rsidRPr="0083028B">
              <w:rPr>
                <w:rFonts w:ascii="Times New Roman" w:hAnsi="Times New Roman"/>
                <w:sz w:val="24"/>
                <w:szCs w:val="24"/>
              </w:rPr>
              <w:t>проектами</w:t>
            </w:r>
            <w:r w:rsidR="002308E5">
              <w:rPr>
                <w:rFonts w:ascii="Times New Roman" w:hAnsi="Times New Roman"/>
                <w:sz w:val="24"/>
                <w:szCs w:val="24"/>
              </w:rPr>
              <w:t xml:space="preserve"> спортивных организаций</w:t>
            </w:r>
          </w:p>
          <w:p w14:paraId="2ABEC4F0" w14:textId="01901483" w:rsidR="0083028B" w:rsidRPr="002308E5" w:rsidRDefault="0083028B" w:rsidP="002308E5">
            <w:pPr>
              <w:spacing w:after="0" w:line="240" w:lineRule="auto"/>
              <w:rPr>
                <w:rFonts w:ascii="Times New Roman" w:hAnsi="Times New Roman"/>
                <w:sz w:val="24"/>
                <w:szCs w:val="24"/>
              </w:rPr>
            </w:pPr>
            <w:r w:rsidRPr="0083028B">
              <w:rPr>
                <w:rFonts w:ascii="Times New Roman" w:hAnsi="Times New Roman"/>
                <w:b/>
                <w:bCs/>
                <w:sz w:val="24"/>
                <w:szCs w:val="24"/>
              </w:rPr>
              <w:t>Знать:</w:t>
            </w:r>
            <w:r w:rsidR="002308E5">
              <w:rPr>
                <w:rFonts w:ascii="Times New Roman" w:hAnsi="Times New Roman"/>
                <w:b/>
                <w:bCs/>
                <w:sz w:val="24"/>
                <w:szCs w:val="24"/>
              </w:rPr>
              <w:t xml:space="preserve"> </w:t>
            </w:r>
            <w:r w:rsidR="002308E5" w:rsidRPr="002308E5">
              <w:rPr>
                <w:rFonts w:ascii="Times New Roman" w:hAnsi="Times New Roman"/>
                <w:bCs/>
                <w:sz w:val="24"/>
                <w:szCs w:val="24"/>
              </w:rPr>
              <w:t>методы</w:t>
            </w:r>
            <w:r w:rsidR="002308E5">
              <w:rPr>
                <w:rFonts w:ascii="Times New Roman" w:hAnsi="Times New Roman"/>
                <w:b/>
                <w:bCs/>
                <w:sz w:val="24"/>
                <w:szCs w:val="24"/>
              </w:rPr>
              <w:t xml:space="preserve"> </w:t>
            </w:r>
            <w:r w:rsidR="002308E5" w:rsidRPr="0083028B">
              <w:rPr>
                <w:rFonts w:ascii="Times New Roman" w:hAnsi="Times New Roman"/>
                <w:sz w:val="24"/>
                <w:szCs w:val="24"/>
              </w:rPr>
              <w:t>выявления рисков</w:t>
            </w:r>
            <w:r w:rsidR="002308E5">
              <w:rPr>
                <w:rFonts w:ascii="Times New Roman" w:hAnsi="Times New Roman"/>
                <w:sz w:val="24"/>
                <w:szCs w:val="24"/>
              </w:rPr>
              <w:t xml:space="preserve"> реализации </w:t>
            </w:r>
            <w:r w:rsidR="002308E5" w:rsidRPr="0083028B">
              <w:rPr>
                <w:rFonts w:ascii="Times New Roman" w:hAnsi="Times New Roman"/>
                <w:sz w:val="24"/>
                <w:szCs w:val="24"/>
              </w:rPr>
              <w:t>стратегии и проектов</w:t>
            </w:r>
            <w:r w:rsidR="002308E5">
              <w:rPr>
                <w:rFonts w:ascii="Times New Roman" w:hAnsi="Times New Roman"/>
                <w:sz w:val="24"/>
                <w:szCs w:val="24"/>
              </w:rPr>
              <w:t xml:space="preserve"> спортивных организаций</w:t>
            </w:r>
          </w:p>
          <w:p w14:paraId="7395F36A" w14:textId="6133EA95" w:rsidR="0083028B" w:rsidRPr="0083028B" w:rsidRDefault="0083028B" w:rsidP="0083028B">
            <w:pPr>
              <w:spacing w:after="0" w:line="240" w:lineRule="auto"/>
              <w:rPr>
                <w:rFonts w:ascii="Times New Roman" w:hAnsi="Times New Roman"/>
                <w:b/>
                <w:bCs/>
                <w:sz w:val="24"/>
                <w:szCs w:val="24"/>
              </w:rPr>
            </w:pPr>
            <w:r w:rsidRPr="0083028B">
              <w:rPr>
                <w:rFonts w:ascii="Times New Roman" w:hAnsi="Times New Roman"/>
                <w:b/>
                <w:bCs/>
                <w:sz w:val="24"/>
                <w:szCs w:val="24"/>
              </w:rPr>
              <w:t>Уметь:</w:t>
            </w:r>
            <w:r w:rsidR="002308E5">
              <w:rPr>
                <w:rFonts w:ascii="Times New Roman" w:hAnsi="Times New Roman"/>
                <w:b/>
                <w:bCs/>
                <w:sz w:val="24"/>
                <w:szCs w:val="24"/>
              </w:rPr>
              <w:t xml:space="preserve"> </w:t>
            </w:r>
            <w:r w:rsidR="002308E5" w:rsidRPr="00A80C0D">
              <w:rPr>
                <w:rFonts w:ascii="Times New Roman" w:hAnsi="Times New Roman"/>
                <w:bCs/>
                <w:sz w:val="24"/>
                <w:szCs w:val="24"/>
              </w:rPr>
              <w:t xml:space="preserve">предпринимать </w:t>
            </w:r>
            <w:r w:rsidR="002308E5" w:rsidRPr="0083028B">
              <w:rPr>
                <w:rFonts w:ascii="Times New Roman" w:hAnsi="Times New Roman"/>
                <w:sz w:val="24"/>
                <w:szCs w:val="24"/>
              </w:rPr>
              <w:t>действи</w:t>
            </w:r>
            <w:r w:rsidR="002308E5">
              <w:rPr>
                <w:rFonts w:ascii="Times New Roman" w:hAnsi="Times New Roman"/>
                <w:sz w:val="24"/>
                <w:szCs w:val="24"/>
              </w:rPr>
              <w:t>я</w:t>
            </w:r>
            <w:r w:rsidR="002308E5" w:rsidRPr="0083028B">
              <w:rPr>
                <w:rFonts w:ascii="Times New Roman" w:hAnsi="Times New Roman"/>
                <w:sz w:val="24"/>
                <w:szCs w:val="24"/>
              </w:rPr>
              <w:t xml:space="preserve"> для минимизации влияния рисков</w:t>
            </w:r>
            <w:r w:rsidR="002308E5">
              <w:rPr>
                <w:rFonts w:ascii="Times New Roman" w:hAnsi="Times New Roman"/>
                <w:sz w:val="24"/>
                <w:szCs w:val="24"/>
              </w:rPr>
              <w:t xml:space="preserve"> реализации </w:t>
            </w:r>
            <w:r w:rsidR="002308E5" w:rsidRPr="0083028B">
              <w:rPr>
                <w:rFonts w:ascii="Times New Roman" w:hAnsi="Times New Roman"/>
                <w:sz w:val="24"/>
                <w:szCs w:val="24"/>
              </w:rPr>
              <w:t>стратегии и проектов</w:t>
            </w:r>
            <w:r w:rsidR="002308E5">
              <w:rPr>
                <w:rFonts w:ascii="Times New Roman" w:hAnsi="Times New Roman"/>
                <w:sz w:val="24"/>
                <w:szCs w:val="24"/>
              </w:rPr>
              <w:t xml:space="preserve"> </w:t>
            </w:r>
            <w:r w:rsidR="002308E5">
              <w:rPr>
                <w:rFonts w:ascii="Times New Roman" w:hAnsi="Times New Roman"/>
                <w:sz w:val="24"/>
                <w:szCs w:val="24"/>
              </w:rPr>
              <w:lastRenderedPageBreak/>
              <w:t>спортивных организаций с учетом применения методов стоимостной оценки</w:t>
            </w:r>
          </w:p>
          <w:p w14:paraId="39A2EB47" w14:textId="354E54B5" w:rsidR="002308E5" w:rsidRPr="0083028B" w:rsidRDefault="00A83766" w:rsidP="002308E5">
            <w:pPr>
              <w:spacing w:after="0" w:line="240" w:lineRule="auto"/>
              <w:rPr>
                <w:rFonts w:ascii="Times New Roman" w:hAnsi="Times New Roman"/>
                <w:sz w:val="24"/>
                <w:szCs w:val="24"/>
              </w:rPr>
            </w:pPr>
            <w:r w:rsidRPr="00DC5492">
              <w:rPr>
                <w:rFonts w:ascii="Times New Roman" w:hAnsi="Times New Roman"/>
                <w:b/>
                <w:sz w:val="24"/>
                <w:szCs w:val="24"/>
              </w:rPr>
              <w:t>Знать:</w:t>
            </w:r>
            <w:r w:rsidR="002308E5">
              <w:rPr>
                <w:rFonts w:ascii="Times New Roman" w:hAnsi="Times New Roman"/>
                <w:b/>
                <w:sz w:val="24"/>
                <w:szCs w:val="24"/>
              </w:rPr>
              <w:t xml:space="preserve"> </w:t>
            </w:r>
            <w:r w:rsidR="002308E5" w:rsidRPr="0083028B">
              <w:rPr>
                <w:rFonts w:ascii="Times New Roman" w:hAnsi="Times New Roman"/>
                <w:sz w:val="24"/>
                <w:szCs w:val="24"/>
              </w:rPr>
              <w:t>метод</w:t>
            </w:r>
            <w:r w:rsidR="002308E5">
              <w:rPr>
                <w:rFonts w:ascii="Times New Roman" w:hAnsi="Times New Roman"/>
                <w:sz w:val="24"/>
                <w:szCs w:val="24"/>
              </w:rPr>
              <w:t xml:space="preserve">ы </w:t>
            </w:r>
            <w:r w:rsidR="002308E5" w:rsidRPr="0083028B">
              <w:rPr>
                <w:rFonts w:ascii="Times New Roman" w:hAnsi="Times New Roman"/>
                <w:sz w:val="24"/>
                <w:szCs w:val="24"/>
              </w:rPr>
              <w:t>построения</w:t>
            </w:r>
          </w:p>
          <w:p w14:paraId="32B288FF" w14:textId="56A26DAB" w:rsidR="00A83766" w:rsidRPr="00DC5492" w:rsidRDefault="002308E5" w:rsidP="002308E5">
            <w:pPr>
              <w:spacing w:after="0" w:line="240" w:lineRule="auto"/>
              <w:rPr>
                <w:rFonts w:ascii="Times New Roman" w:hAnsi="Times New Roman"/>
                <w:b/>
                <w:sz w:val="24"/>
                <w:szCs w:val="24"/>
              </w:rPr>
            </w:pPr>
            <w:r w:rsidRPr="0083028B">
              <w:rPr>
                <w:rFonts w:ascii="Times New Roman" w:hAnsi="Times New Roman"/>
                <w:sz w:val="24"/>
                <w:szCs w:val="24"/>
              </w:rPr>
              <w:t xml:space="preserve">бизнес-модели </w:t>
            </w:r>
            <w:r>
              <w:rPr>
                <w:rFonts w:ascii="Times New Roman" w:hAnsi="Times New Roman"/>
                <w:sz w:val="24"/>
                <w:szCs w:val="24"/>
              </w:rPr>
              <w:t xml:space="preserve">спортивных организаций, ориентированной на увеличение </w:t>
            </w:r>
            <w:r w:rsidR="00365048">
              <w:rPr>
                <w:rFonts w:ascii="Times New Roman" w:hAnsi="Times New Roman"/>
                <w:sz w:val="24"/>
                <w:szCs w:val="24"/>
              </w:rPr>
              <w:t>их</w:t>
            </w:r>
            <w:r>
              <w:rPr>
                <w:rFonts w:ascii="Times New Roman" w:hAnsi="Times New Roman"/>
                <w:sz w:val="24"/>
                <w:szCs w:val="24"/>
              </w:rPr>
              <w:t xml:space="preserve"> стоимости</w:t>
            </w:r>
          </w:p>
          <w:p w14:paraId="54F12924" w14:textId="72EE2458" w:rsidR="009B20FD" w:rsidRPr="00365048" w:rsidRDefault="00A83766" w:rsidP="00EE0381">
            <w:pPr>
              <w:spacing w:after="0" w:line="240" w:lineRule="auto"/>
              <w:rPr>
                <w:rFonts w:ascii="Times New Roman" w:hAnsi="Times New Roman"/>
                <w:b/>
                <w:sz w:val="24"/>
                <w:szCs w:val="24"/>
              </w:rPr>
            </w:pPr>
            <w:r w:rsidRPr="00DC5492">
              <w:rPr>
                <w:rFonts w:ascii="Times New Roman" w:hAnsi="Times New Roman"/>
                <w:b/>
                <w:sz w:val="24"/>
                <w:szCs w:val="24"/>
              </w:rPr>
              <w:t>Уметь:</w:t>
            </w:r>
            <w:r w:rsidR="00365048">
              <w:rPr>
                <w:rFonts w:ascii="Times New Roman" w:hAnsi="Times New Roman"/>
                <w:b/>
                <w:sz w:val="24"/>
                <w:szCs w:val="24"/>
              </w:rPr>
              <w:t xml:space="preserve"> </w:t>
            </w:r>
            <w:r w:rsidR="00365048" w:rsidRPr="00365048">
              <w:rPr>
                <w:rFonts w:ascii="Times New Roman" w:hAnsi="Times New Roman"/>
                <w:sz w:val="24"/>
                <w:szCs w:val="24"/>
              </w:rPr>
              <w:t>формировать, развивать и трансформировать</w:t>
            </w:r>
            <w:r w:rsidR="00365048">
              <w:rPr>
                <w:rFonts w:ascii="Times New Roman" w:hAnsi="Times New Roman"/>
                <w:b/>
                <w:sz w:val="24"/>
                <w:szCs w:val="24"/>
              </w:rPr>
              <w:t xml:space="preserve"> </w:t>
            </w:r>
            <w:r w:rsidR="00365048" w:rsidRPr="0083028B">
              <w:rPr>
                <w:rFonts w:ascii="Times New Roman" w:hAnsi="Times New Roman"/>
                <w:sz w:val="24"/>
                <w:szCs w:val="24"/>
              </w:rPr>
              <w:t>бизнес-модел</w:t>
            </w:r>
            <w:r w:rsidR="00365048">
              <w:rPr>
                <w:rFonts w:ascii="Times New Roman" w:hAnsi="Times New Roman"/>
                <w:sz w:val="24"/>
                <w:szCs w:val="24"/>
              </w:rPr>
              <w:t>ь</w:t>
            </w:r>
            <w:r w:rsidR="00365048" w:rsidRPr="0083028B">
              <w:rPr>
                <w:rFonts w:ascii="Times New Roman" w:hAnsi="Times New Roman"/>
                <w:sz w:val="24"/>
                <w:szCs w:val="24"/>
              </w:rPr>
              <w:t xml:space="preserve"> </w:t>
            </w:r>
            <w:r w:rsidR="00365048">
              <w:rPr>
                <w:rFonts w:ascii="Times New Roman" w:hAnsi="Times New Roman"/>
                <w:sz w:val="24"/>
                <w:szCs w:val="24"/>
              </w:rPr>
              <w:t>спортивных организаций, ориентированную на увеличение их стоимости</w:t>
            </w:r>
          </w:p>
        </w:tc>
      </w:tr>
      <w:tr w:rsidR="00E664F1" w:rsidRPr="00D5569E" w14:paraId="33FE0687" w14:textId="77777777" w:rsidTr="00AA501F">
        <w:tc>
          <w:tcPr>
            <w:tcW w:w="993" w:type="dxa"/>
          </w:tcPr>
          <w:p w14:paraId="7B0A0FE0" w14:textId="581B0146" w:rsidR="00E664F1" w:rsidRPr="00D5569E" w:rsidRDefault="00E664F1" w:rsidP="00E664F1">
            <w:pPr>
              <w:spacing w:after="0" w:line="240" w:lineRule="auto"/>
              <w:rPr>
                <w:rFonts w:ascii="Times New Roman" w:hAnsi="Times New Roman"/>
                <w:sz w:val="24"/>
                <w:szCs w:val="24"/>
              </w:rPr>
            </w:pPr>
            <w:r>
              <w:rPr>
                <w:rFonts w:ascii="Times New Roman" w:hAnsi="Times New Roman"/>
                <w:sz w:val="24"/>
                <w:szCs w:val="24"/>
              </w:rPr>
              <w:lastRenderedPageBreak/>
              <w:t>ПКН-3</w:t>
            </w:r>
          </w:p>
        </w:tc>
        <w:tc>
          <w:tcPr>
            <w:tcW w:w="2722" w:type="dxa"/>
          </w:tcPr>
          <w:p w14:paraId="4C0FF3B8" w14:textId="0AD782AC" w:rsidR="00E664F1" w:rsidRPr="00D5569E" w:rsidRDefault="00E664F1" w:rsidP="00E664F1">
            <w:pPr>
              <w:spacing w:after="0" w:line="240" w:lineRule="auto"/>
              <w:rPr>
                <w:rFonts w:ascii="Times New Roman" w:hAnsi="Times New Roman"/>
                <w:sz w:val="24"/>
                <w:szCs w:val="24"/>
              </w:rPr>
            </w:pPr>
            <w:r>
              <w:rPr>
                <w:rFonts w:ascii="Times New Roman" w:hAnsi="Times New Roman"/>
                <w:sz w:val="24"/>
                <w:szCs w:val="24"/>
              </w:rPr>
              <w:t>С</w:t>
            </w:r>
            <w:r w:rsidRPr="000D0AB0">
              <w:rPr>
                <w:rFonts w:ascii="Times New Roman" w:hAnsi="Times New Roman"/>
                <w:sz w:val="24"/>
                <w:szCs w:val="24"/>
              </w:rPr>
              <w:t>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учётом факторов риска и в условиях неопределённости</w:t>
            </w:r>
            <w:r>
              <w:rPr>
                <w:rFonts w:ascii="Times New Roman" w:hAnsi="Times New Roman"/>
                <w:sz w:val="24"/>
                <w:szCs w:val="24"/>
              </w:rPr>
              <w:t>.</w:t>
            </w:r>
            <w:r w:rsidRPr="000D0AB0">
              <w:rPr>
                <w:rFonts w:ascii="Times New Roman" w:hAnsi="Times New Roman"/>
                <w:sz w:val="24"/>
                <w:szCs w:val="24"/>
              </w:rPr>
              <w:t xml:space="preserve"> </w:t>
            </w:r>
          </w:p>
        </w:tc>
        <w:tc>
          <w:tcPr>
            <w:tcW w:w="3118" w:type="dxa"/>
          </w:tcPr>
          <w:p w14:paraId="4F81775B" w14:textId="54279616" w:rsidR="00E664F1" w:rsidRDefault="00E664F1" w:rsidP="00E664F1">
            <w:pPr>
              <w:pStyle w:val="a7"/>
              <w:shd w:val="clear" w:color="auto" w:fill="FFFFFF"/>
              <w:spacing w:before="0" w:beforeAutospacing="0" w:after="0" w:afterAutospacing="0"/>
              <w:contextualSpacing/>
              <w:rPr>
                <w:rFonts w:eastAsia="Calibri"/>
                <w:bCs/>
                <w:lang w:eastAsia="en-US"/>
              </w:rPr>
            </w:pPr>
            <w:r w:rsidRPr="000D0AB0">
              <w:rPr>
                <w:rFonts w:eastAsia="Calibri"/>
                <w:bCs/>
                <w:lang w:eastAsia="en-US"/>
              </w:rPr>
              <w:t>l. Проводит расчеты эффективности и обосновывает управленческие реше</w:t>
            </w:r>
            <w:r>
              <w:rPr>
                <w:rFonts w:eastAsia="Calibri"/>
                <w:bCs/>
                <w:lang w:eastAsia="en-US"/>
              </w:rPr>
              <w:t>ния, связанные с осуществлением реаль</w:t>
            </w:r>
            <w:r w:rsidRPr="000D0AB0">
              <w:rPr>
                <w:rFonts w:eastAsia="Calibri"/>
                <w:bCs/>
                <w:lang w:eastAsia="en-US"/>
              </w:rPr>
              <w:t>ных и финансовых инвестиций, с учетом факторов риска и в условиях неопределенности.</w:t>
            </w:r>
          </w:p>
          <w:p w14:paraId="0DB5ACAD" w14:textId="0DAE24CB" w:rsidR="002308E5" w:rsidRDefault="002308E5" w:rsidP="00E664F1">
            <w:pPr>
              <w:pStyle w:val="a7"/>
              <w:shd w:val="clear" w:color="auto" w:fill="FFFFFF"/>
              <w:spacing w:before="0" w:beforeAutospacing="0" w:after="0" w:afterAutospacing="0"/>
              <w:contextualSpacing/>
              <w:rPr>
                <w:rFonts w:eastAsia="Calibri"/>
                <w:bCs/>
                <w:lang w:eastAsia="en-US"/>
              </w:rPr>
            </w:pPr>
          </w:p>
          <w:p w14:paraId="6CC63F35" w14:textId="0C73CEB1" w:rsidR="002308E5" w:rsidRDefault="002308E5" w:rsidP="00E664F1">
            <w:pPr>
              <w:pStyle w:val="a7"/>
              <w:shd w:val="clear" w:color="auto" w:fill="FFFFFF"/>
              <w:spacing w:before="0" w:beforeAutospacing="0" w:after="0" w:afterAutospacing="0"/>
              <w:contextualSpacing/>
              <w:rPr>
                <w:rFonts w:eastAsia="Calibri"/>
                <w:bCs/>
                <w:lang w:eastAsia="en-US"/>
              </w:rPr>
            </w:pPr>
          </w:p>
          <w:p w14:paraId="09737E0F" w14:textId="77777777" w:rsidR="002308E5" w:rsidRDefault="002308E5" w:rsidP="00E664F1">
            <w:pPr>
              <w:pStyle w:val="a7"/>
              <w:shd w:val="clear" w:color="auto" w:fill="FFFFFF"/>
              <w:spacing w:before="0" w:beforeAutospacing="0" w:after="0" w:afterAutospacing="0"/>
              <w:contextualSpacing/>
              <w:rPr>
                <w:rFonts w:eastAsia="Calibri"/>
                <w:bCs/>
                <w:lang w:eastAsia="en-US"/>
              </w:rPr>
            </w:pPr>
          </w:p>
          <w:p w14:paraId="77B6D6BA" w14:textId="3FAB7583" w:rsidR="00E664F1" w:rsidRDefault="00E664F1" w:rsidP="00E664F1">
            <w:pPr>
              <w:pStyle w:val="a7"/>
              <w:shd w:val="clear" w:color="auto" w:fill="FFFFFF"/>
              <w:spacing w:before="0" w:beforeAutospacing="0" w:after="0" w:afterAutospacing="0"/>
              <w:contextualSpacing/>
              <w:rPr>
                <w:rFonts w:eastAsia="Calibri"/>
                <w:bCs/>
                <w:lang w:eastAsia="en-US"/>
              </w:rPr>
            </w:pPr>
            <w:r w:rsidRPr="000D0AB0">
              <w:rPr>
                <w:rFonts w:eastAsia="Calibri"/>
                <w:bCs/>
                <w:lang w:eastAsia="en-US"/>
              </w:rPr>
              <w:t xml:space="preserve">2. Применяет инструменты количественного и качественного </w:t>
            </w:r>
            <w:r>
              <w:rPr>
                <w:rFonts w:eastAsia="Calibri"/>
                <w:bCs/>
                <w:lang w:eastAsia="en-US"/>
              </w:rPr>
              <w:t>анализа</w:t>
            </w:r>
            <w:r w:rsidRPr="000D0AB0">
              <w:rPr>
                <w:rFonts w:eastAsia="Calibri"/>
                <w:bCs/>
                <w:lang w:eastAsia="en-US"/>
              </w:rPr>
              <w:t xml:space="preserve"> субъектов управления в целях разработки мероприятий по совершенствованию их деятельности. </w:t>
            </w:r>
          </w:p>
          <w:p w14:paraId="2FC7F2C4" w14:textId="24B90A51" w:rsidR="002308E5" w:rsidRDefault="002308E5" w:rsidP="00E664F1">
            <w:pPr>
              <w:pStyle w:val="a7"/>
              <w:shd w:val="clear" w:color="auto" w:fill="FFFFFF"/>
              <w:spacing w:before="0" w:beforeAutospacing="0" w:after="0" w:afterAutospacing="0"/>
              <w:contextualSpacing/>
              <w:rPr>
                <w:rFonts w:eastAsia="Calibri"/>
                <w:bCs/>
                <w:lang w:eastAsia="en-US"/>
              </w:rPr>
            </w:pPr>
          </w:p>
          <w:p w14:paraId="56DD1FE7" w14:textId="77777777" w:rsidR="002308E5" w:rsidRDefault="002308E5" w:rsidP="00E664F1">
            <w:pPr>
              <w:pStyle w:val="a7"/>
              <w:shd w:val="clear" w:color="auto" w:fill="FFFFFF"/>
              <w:spacing w:before="0" w:beforeAutospacing="0" w:after="0" w:afterAutospacing="0"/>
              <w:contextualSpacing/>
              <w:rPr>
                <w:rFonts w:eastAsia="Calibri"/>
                <w:bCs/>
                <w:lang w:eastAsia="en-US"/>
              </w:rPr>
            </w:pPr>
          </w:p>
          <w:p w14:paraId="591268D6" w14:textId="19EADDD7" w:rsidR="00E664F1" w:rsidRDefault="00E664F1" w:rsidP="00E664F1">
            <w:pPr>
              <w:pStyle w:val="a7"/>
              <w:shd w:val="clear" w:color="auto" w:fill="FFFFFF"/>
              <w:spacing w:before="0" w:beforeAutospacing="0" w:after="0" w:afterAutospacing="0"/>
              <w:contextualSpacing/>
              <w:rPr>
                <w:rFonts w:eastAsia="Calibri"/>
                <w:bCs/>
                <w:lang w:eastAsia="en-US"/>
              </w:rPr>
            </w:pPr>
            <w:r w:rsidRPr="000D0AB0">
              <w:rPr>
                <w:rFonts w:eastAsia="Calibri"/>
                <w:bCs/>
                <w:lang w:eastAsia="en-US"/>
              </w:rPr>
              <w:t>3. Разрабатывает систему диагностики и вы</w:t>
            </w:r>
            <w:r>
              <w:rPr>
                <w:rFonts w:eastAsia="Calibri"/>
                <w:bCs/>
                <w:lang w:eastAsia="en-US"/>
              </w:rPr>
              <w:t>явления негативных факторов раз</w:t>
            </w:r>
            <w:r w:rsidRPr="000D0AB0">
              <w:rPr>
                <w:rFonts w:eastAsia="Calibri"/>
                <w:bCs/>
                <w:lang w:eastAsia="en-US"/>
              </w:rPr>
              <w:t xml:space="preserve">вития бизнеса организации. </w:t>
            </w:r>
          </w:p>
          <w:p w14:paraId="624D5134" w14:textId="4B311866" w:rsidR="002308E5" w:rsidRDefault="002308E5" w:rsidP="00E664F1">
            <w:pPr>
              <w:pStyle w:val="a7"/>
              <w:shd w:val="clear" w:color="auto" w:fill="FFFFFF"/>
              <w:spacing w:before="0" w:beforeAutospacing="0" w:after="0" w:afterAutospacing="0"/>
              <w:contextualSpacing/>
              <w:rPr>
                <w:rFonts w:eastAsia="Calibri"/>
                <w:bCs/>
                <w:lang w:eastAsia="en-US"/>
              </w:rPr>
            </w:pPr>
          </w:p>
          <w:p w14:paraId="3581D919" w14:textId="517257F7" w:rsidR="002308E5" w:rsidRDefault="002308E5" w:rsidP="00E664F1">
            <w:pPr>
              <w:pStyle w:val="a7"/>
              <w:shd w:val="clear" w:color="auto" w:fill="FFFFFF"/>
              <w:spacing w:before="0" w:beforeAutospacing="0" w:after="0" w:afterAutospacing="0"/>
              <w:contextualSpacing/>
              <w:rPr>
                <w:rFonts w:eastAsia="Calibri"/>
                <w:bCs/>
                <w:lang w:eastAsia="en-US"/>
              </w:rPr>
            </w:pPr>
          </w:p>
          <w:p w14:paraId="2AA58E4D" w14:textId="2C50E535" w:rsidR="002308E5" w:rsidRDefault="002308E5" w:rsidP="00E664F1">
            <w:pPr>
              <w:pStyle w:val="a7"/>
              <w:shd w:val="clear" w:color="auto" w:fill="FFFFFF"/>
              <w:spacing w:before="0" w:beforeAutospacing="0" w:after="0" w:afterAutospacing="0"/>
              <w:contextualSpacing/>
              <w:rPr>
                <w:rFonts w:eastAsia="Calibri"/>
                <w:bCs/>
                <w:lang w:eastAsia="en-US"/>
              </w:rPr>
            </w:pPr>
          </w:p>
          <w:p w14:paraId="126274E8" w14:textId="77777777" w:rsidR="002308E5" w:rsidRDefault="002308E5" w:rsidP="00E664F1">
            <w:pPr>
              <w:pStyle w:val="a7"/>
              <w:shd w:val="clear" w:color="auto" w:fill="FFFFFF"/>
              <w:spacing w:before="0" w:beforeAutospacing="0" w:after="0" w:afterAutospacing="0"/>
              <w:contextualSpacing/>
              <w:rPr>
                <w:rFonts w:eastAsia="Calibri"/>
                <w:bCs/>
                <w:lang w:eastAsia="en-US"/>
              </w:rPr>
            </w:pPr>
          </w:p>
          <w:p w14:paraId="7DD6A88A" w14:textId="77777777" w:rsidR="00E664F1" w:rsidRDefault="00E664F1" w:rsidP="00E664F1">
            <w:pPr>
              <w:pStyle w:val="a7"/>
              <w:shd w:val="clear" w:color="auto" w:fill="FFFFFF"/>
              <w:spacing w:before="0" w:beforeAutospacing="0" w:after="0" w:afterAutospacing="0"/>
              <w:contextualSpacing/>
              <w:rPr>
                <w:rFonts w:eastAsia="Calibri"/>
                <w:bCs/>
                <w:lang w:eastAsia="en-US"/>
              </w:rPr>
            </w:pPr>
            <w:r w:rsidRPr="000D0AB0">
              <w:rPr>
                <w:rFonts w:eastAsia="Calibri"/>
                <w:bCs/>
                <w:lang w:eastAsia="en-US"/>
              </w:rPr>
              <w:t xml:space="preserve">4. </w:t>
            </w:r>
            <w:r>
              <w:rPr>
                <w:rFonts w:eastAsia="Calibri"/>
                <w:bCs/>
                <w:lang w:eastAsia="en-US"/>
              </w:rPr>
              <w:t>Реализует</w:t>
            </w:r>
            <w:r w:rsidRPr="000D0AB0">
              <w:rPr>
                <w:rFonts w:eastAsia="Calibri"/>
                <w:bCs/>
                <w:lang w:eastAsia="en-US"/>
              </w:rPr>
              <w:t xml:space="preserve"> способность принятия и реализации управленческих решений, направленных на снижение вероятности возникновения </w:t>
            </w:r>
            <w:r w:rsidRPr="000D0AB0">
              <w:rPr>
                <w:rFonts w:eastAsia="Calibri"/>
                <w:bCs/>
                <w:lang w:eastAsia="en-US"/>
              </w:rPr>
              <w:lastRenderedPageBreak/>
              <w:t xml:space="preserve">неблагоприятного результата и минимизацию возможных потерь проекта, вызванных его </w:t>
            </w:r>
            <w:r>
              <w:rPr>
                <w:rFonts w:eastAsia="Calibri"/>
                <w:bCs/>
                <w:lang w:eastAsia="en-US"/>
              </w:rPr>
              <w:t>реализацией</w:t>
            </w:r>
            <w:r w:rsidRPr="000D0AB0">
              <w:rPr>
                <w:rFonts w:eastAsia="Calibri"/>
                <w:bCs/>
                <w:lang w:eastAsia="en-US"/>
              </w:rPr>
              <w:t xml:space="preserve">. </w:t>
            </w:r>
          </w:p>
          <w:p w14:paraId="1AFAEDE9" w14:textId="6729730E" w:rsidR="00E664F1" w:rsidRPr="000A03DE" w:rsidRDefault="00E664F1" w:rsidP="00E664F1">
            <w:pPr>
              <w:pStyle w:val="a7"/>
              <w:shd w:val="clear" w:color="auto" w:fill="FFFFFF"/>
              <w:spacing w:before="0" w:beforeAutospacing="0" w:after="0" w:afterAutospacing="0"/>
              <w:contextualSpacing/>
              <w:rPr>
                <w:rFonts w:eastAsia="Calibri"/>
                <w:bCs/>
                <w:lang w:eastAsia="en-US"/>
              </w:rPr>
            </w:pPr>
            <w:r w:rsidRPr="000D0AB0">
              <w:rPr>
                <w:rFonts w:eastAsia="Calibri"/>
                <w:bCs/>
                <w:lang w:eastAsia="en-US"/>
              </w:rPr>
              <w:t>5. Разрабатывает ме</w:t>
            </w:r>
            <w:r>
              <w:rPr>
                <w:rFonts w:eastAsia="Calibri"/>
                <w:bCs/>
                <w:lang w:eastAsia="en-US"/>
              </w:rPr>
              <w:t>тоды анал</w:t>
            </w:r>
            <w:r w:rsidRPr="000D0AB0">
              <w:rPr>
                <w:rFonts w:eastAsia="Calibri"/>
                <w:bCs/>
                <w:lang w:eastAsia="en-US"/>
              </w:rPr>
              <w:t>иза эффективности реал</w:t>
            </w:r>
            <w:r>
              <w:rPr>
                <w:rFonts w:eastAsia="Calibri"/>
                <w:bCs/>
                <w:lang w:eastAsia="en-US"/>
              </w:rPr>
              <w:t>изации экономических проектов, а</w:t>
            </w:r>
            <w:r w:rsidRPr="000D0AB0">
              <w:rPr>
                <w:rFonts w:eastAsia="Calibri"/>
                <w:bCs/>
                <w:lang w:eastAsia="en-US"/>
              </w:rPr>
              <w:t xml:space="preserve"> также методики их оценки.</w:t>
            </w:r>
          </w:p>
        </w:tc>
        <w:tc>
          <w:tcPr>
            <w:tcW w:w="3232" w:type="dxa"/>
          </w:tcPr>
          <w:p w14:paraId="7F7CBF8A" w14:textId="77777777" w:rsidR="00E664F1" w:rsidRPr="00BF5444" w:rsidRDefault="00E664F1" w:rsidP="00E664F1">
            <w:pPr>
              <w:spacing w:after="0" w:line="240" w:lineRule="auto"/>
              <w:rPr>
                <w:rFonts w:ascii="Times New Roman" w:hAnsi="Times New Roman"/>
                <w:b/>
                <w:sz w:val="24"/>
                <w:szCs w:val="24"/>
              </w:rPr>
            </w:pPr>
            <w:r w:rsidRPr="00BF5444">
              <w:rPr>
                <w:rFonts w:ascii="Times New Roman" w:hAnsi="Times New Roman"/>
                <w:b/>
                <w:sz w:val="24"/>
                <w:szCs w:val="24"/>
              </w:rPr>
              <w:lastRenderedPageBreak/>
              <w:t>Знать:</w:t>
            </w:r>
          </w:p>
          <w:p w14:paraId="6FCD0126" w14:textId="0B3DCF12" w:rsidR="00E664F1" w:rsidRPr="00D5569E" w:rsidRDefault="00E664F1" w:rsidP="00E664F1">
            <w:pPr>
              <w:spacing w:after="0" w:line="240" w:lineRule="auto"/>
              <w:rPr>
                <w:rFonts w:ascii="Times New Roman" w:hAnsi="Times New Roman"/>
                <w:bCs/>
                <w:sz w:val="24"/>
                <w:szCs w:val="24"/>
              </w:rPr>
            </w:pPr>
            <w:r>
              <w:rPr>
                <w:rFonts w:ascii="Times New Roman" w:hAnsi="Times New Roman"/>
                <w:bCs/>
                <w:sz w:val="24"/>
                <w:szCs w:val="24"/>
              </w:rPr>
              <w:t>структуру финансовой отчетности спортивной организации</w:t>
            </w:r>
            <w:r w:rsidR="002308E5">
              <w:rPr>
                <w:rFonts w:ascii="Times New Roman" w:hAnsi="Times New Roman"/>
                <w:bCs/>
                <w:sz w:val="24"/>
                <w:szCs w:val="24"/>
              </w:rPr>
              <w:t xml:space="preserve">, </w:t>
            </w:r>
            <w:r w:rsidRPr="00D5569E">
              <w:rPr>
                <w:rFonts w:ascii="Times New Roman" w:hAnsi="Times New Roman"/>
                <w:bCs/>
                <w:sz w:val="24"/>
                <w:szCs w:val="24"/>
              </w:rPr>
              <w:t xml:space="preserve">методы </w:t>
            </w:r>
            <w:r>
              <w:rPr>
                <w:rFonts w:ascii="Times New Roman" w:hAnsi="Times New Roman"/>
                <w:bCs/>
                <w:sz w:val="24"/>
                <w:szCs w:val="24"/>
              </w:rPr>
              <w:t xml:space="preserve">финансового анализа и </w:t>
            </w:r>
            <w:r w:rsidRPr="00D5569E">
              <w:rPr>
                <w:rFonts w:ascii="Times New Roman" w:hAnsi="Times New Roman"/>
                <w:bCs/>
                <w:sz w:val="24"/>
                <w:szCs w:val="24"/>
              </w:rPr>
              <w:t>расчета эффективности инвестиционных проектов</w:t>
            </w:r>
          </w:p>
          <w:p w14:paraId="26B1FDED" w14:textId="77777777" w:rsidR="00E664F1" w:rsidRPr="00BF5444" w:rsidRDefault="00E664F1" w:rsidP="00E664F1">
            <w:pPr>
              <w:spacing w:after="0" w:line="240" w:lineRule="auto"/>
              <w:rPr>
                <w:rFonts w:ascii="Times New Roman" w:hAnsi="Times New Roman"/>
                <w:b/>
                <w:sz w:val="24"/>
                <w:szCs w:val="24"/>
              </w:rPr>
            </w:pPr>
            <w:r w:rsidRPr="00BF5444">
              <w:rPr>
                <w:rFonts w:ascii="Times New Roman" w:hAnsi="Times New Roman"/>
                <w:b/>
                <w:sz w:val="24"/>
                <w:szCs w:val="24"/>
              </w:rPr>
              <w:t>Уметь:</w:t>
            </w:r>
          </w:p>
          <w:p w14:paraId="3281603F" w14:textId="0BCF9EDC" w:rsidR="00E664F1" w:rsidRDefault="00E664F1" w:rsidP="00E664F1">
            <w:pPr>
              <w:spacing w:after="0" w:line="240" w:lineRule="auto"/>
              <w:rPr>
                <w:rFonts w:ascii="Times New Roman" w:hAnsi="Times New Roman"/>
                <w:bCs/>
                <w:sz w:val="24"/>
                <w:szCs w:val="24"/>
              </w:rPr>
            </w:pPr>
            <w:r w:rsidRPr="00D5569E">
              <w:rPr>
                <w:rFonts w:ascii="Times New Roman" w:hAnsi="Times New Roman"/>
                <w:bCs/>
                <w:sz w:val="24"/>
                <w:szCs w:val="24"/>
              </w:rPr>
              <w:t xml:space="preserve">оценивать </w:t>
            </w:r>
            <w:r>
              <w:rPr>
                <w:rFonts w:ascii="Times New Roman" w:hAnsi="Times New Roman"/>
                <w:bCs/>
                <w:sz w:val="24"/>
                <w:szCs w:val="24"/>
              </w:rPr>
              <w:t>инвестиционную привлекательность проектов</w:t>
            </w:r>
            <w:r w:rsidR="002308E5">
              <w:rPr>
                <w:rFonts w:ascii="Times New Roman" w:hAnsi="Times New Roman"/>
                <w:bCs/>
                <w:sz w:val="24"/>
                <w:szCs w:val="24"/>
              </w:rPr>
              <w:t xml:space="preserve"> спортивных организаций, рассчитывать стоимость их бизнеса и активов </w:t>
            </w:r>
          </w:p>
          <w:p w14:paraId="2856124D" w14:textId="77777777" w:rsidR="00E664F1" w:rsidRPr="00BF5444" w:rsidRDefault="00E664F1" w:rsidP="00E664F1">
            <w:pPr>
              <w:spacing w:after="0" w:line="240" w:lineRule="auto"/>
              <w:rPr>
                <w:rFonts w:ascii="Times New Roman" w:hAnsi="Times New Roman"/>
                <w:b/>
                <w:sz w:val="24"/>
                <w:szCs w:val="24"/>
              </w:rPr>
            </w:pPr>
            <w:r w:rsidRPr="00BF5444">
              <w:rPr>
                <w:rFonts w:ascii="Times New Roman" w:hAnsi="Times New Roman"/>
                <w:b/>
                <w:sz w:val="24"/>
                <w:szCs w:val="24"/>
              </w:rPr>
              <w:t>Знать:</w:t>
            </w:r>
          </w:p>
          <w:p w14:paraId="0908DD68" w14:textId="4F4943F1" w:rsidR="00E664F1" w:rsidRDefault="00E664F1" w:rsidP="00E664F1">
            <w:pPr>
              <w:spacing w:after="0" w:line="240" w:lineRule="auto"/>
              <w:rPr>
                <w:rFonts w:ascii="Times New Roman" w:hAnsi="Times New Roman"/>
                <w:bCs/>
                <w:sz w:val="24"/>
                <w:szCs w:val="24"/>
              </w:rPr>
            </w:pPr>
            <w:r w:rsidRPr="00D5569E">
              <w:rPr>
                <w:rFonts w:ascii="Times New Roman" w:hAnsi="Times New Roman"/>
                <w:bCs/>
                <w:sz w:val="24"/>
                <w:szCs w:val="24"/>
              </w:rPr>
              <w:t xml:space="preserve">инструменты </w:t>
            </w:r>
            <w:r w:rsidR="002308E5">
              <w:rPr>
                <w:rFonts w:ascii="Times New Roman" w:hAnsi="Times New Roman"/>
                <w:bCs/>
                <w:sz w:val="24"/>
                <w:szCs w:val="24"/>
              </w:rPr>
              <w:t>инвестиционного</w:t>
            </w:r>
            <w:r>
              <w:rPr>
                <w:rFonts w:ascii="Times New Roman" w:hAnsi="Times New Roman"/>
                <w:bCs/>
                <w:sz w:val="24"/>
                <w:szCs w:val="24"/>
              </w:rPr>
              <w:t xml:space="preserve"> </w:t>
            </w:r>
            <w:r w:rsidRPr="00D5569E">
              <w:rPr>
                <w:rFonts w:ascii="Times New Roman" w:hAnsi="Times New Roman"/>
                <w:bCs/>
                <w:sz w:val="24"/>
                <w:szCs w:val="24"/>
              </w:rPr>
              <w:t xml:space="preserve">анализа </w:t>
            </w:r>
            <w:r>
              <w:rPr>
                <w:rFonts w:ascii="Times New Roman" w:hAnsi="Times New Roman"/>
                <w:bCs/>
                <w:sz w:val="24"/>
                <w:szCs w:val="24"/>
              </w:rPr>
              <w:t>спортивных организаций</w:t>
            </w:r>
          </w:p>
          <w:p w14:paraId="3422928F" w14:textId="77777777" w:rsidR="00E664F1" w:rsidRPr="00BF5444" w:rsidRDefault="00E664F1" w:rsidP="00E664F1">
            <w:pPr>
              <w:spacing w:after="0" w:line="240" w:lineRule="auto"/>
              <w:rPr>
                <w:rFonts w:ascii="Times New Roman" w:hAnsi="Times New Roman"/>
                <w:b/>
                <w:sz w:val="24"/>
                <w:szCs w:val="24"/>
              </w:rPr>
            </w:pPr>
            <w:r w:rsidRPr="00BF5444">
              <w:rPr>
                <w:rFonts w:ascii="Times New Roman" w:hAnsi="Times New Roman"/>
                <w:b/>
                <w:sz w:val="24"/>
                <w:szCs w:val="24"/>
              </w:rPr>
              <w:t>Уметь:</w:t>
            </w:r>
          </w:p>
          <w:p w14:paraId="6D4BC441" w14:textId="370E221C" w:rsidR="00E664F1" w:rsidRPr="00D5569E" w:rsidRDefault="00E664F1" w:rsidP="00E664F1">
            <w:pPr>
              <w:spacing w:after="0" w:line="240" w:lineRule="auto"/>
              <w:rPr>
                <w:rFonts w:ascii="Times New Roman" w:hAnsi="Times New Roman"/>
                <w:bCs/>
                <w:sz w:val="24"/>
                <w:szCs w:val="24"/>
              </w:rPr>
            </w:pPr>
            <w:r w:rsidRPr="00D5569E">
              <w:rPr>
                <w:rFonts w:ascii="Times New Roman" w:hAnsi="Times New Roman"/>
                <w:bCs/>
                <w:sz w:val="24"/>
                <w:szCs w:val="24"/>
              </w:rPr>
              <w:t xml:space="preserve">оценивать </w:t>
            </w:r>
            <w:r w:rsidR="002308E5">
              <w:rPr>
                <w:rFonts w:ascii="Times New Roman" w:hAnsi="Times New Roman"/>
                <w:bCs/>
                <w:sz w:val="24"/>
                <w:szCs w:val="24"/>
              </w:rPr>
              <w:t>инвестиционную привлекательность</w:t>
            </w:r>
            <w:r>
              <w:rPr>
                <w:rFonts w:ascii="Times New Roman" w:hAnsi="Times New Roman"/>
                <w:bCs/>
                <w:sz w:val="24"/>
                <w:szCs w:val="24"/>
              </w:rPr>
              <w:t xml:space="preserve"> спортивных организаций и принимать соответствующие </w:t>
            </w:r>
            <w:r w:rsidRPr="00D5569E">
              <w:rPr>
                <w:rFonts w:ascii="Times New Roman" w:hAnsi="Times New Roman"/>
                <w:bCs/>
                <w:sz w:val="24"/>
                <w:szCs w:val="24"/>
              </w:rPr>
              <w:t>управленчески</w:t>
            </w:r>
            <w:r>
              <w:rPr>
                <w:rFonts w:ascii="Times New Roman" w:hAnsi="Times New Roman"/>
                <w:bCs/>
                <w:sz w:val="24"/>
                <w:szCs w:val="24"/>
              </w:rPr>
              <w:t>е</w:t>
            </w:r>
            <w:r w:rsidRPr="00D5569E">
              <w:rPr>
                <w:rFonts w:ascii="Times New Roman" w:hAnsi="Times New Roman"/>
                <w:bCs/>
                <w:sz w:val="24"/>
                <w:szCs w:val="24"/>
              </w:rPr>
              <w:t xml:space="preserve"> решени</w:t>
            </w:r>
            <w:r>
              <w:rPr>
                <w:rFonts w:ascii="Times New Roman" w:hAnsi="Times New Roman"/>
                <w:bCs/>
                <w:sz w:val="24"/>
                <w:szCs w:val="24"/>
              </w:rPr>
              <w:t>я</w:t>
            </w:r>
          </w:p>
          <w:p w14:paraId="0EB4E7B4" w14:textId="77777777" w:rsidR="00E664F1" w:rsidRPr="00BF5444" w:rsidRDefault="00E664F1" w:rsidP="00E664F1">
            <w:pPr>
              <w:spacing w:after="0" w:line="240" w:lineRule="auto"/>
              <w:rPr>
                <w:rFonts w:ascii="Times New Roman" w:hAnsi="Times New Roman"/>
                <w:b/>
                <w:sz w:val="24"/>
                <w:szCs w:val="24"/>
              </w:rPr>
            </w:pPr>
            <w:r w:rsidRPr="00BF5444">
              <w:rPr>
                <w:rFonts w:ascii="Times New Roman" w:hAnsi="Times New Roman"/>
                <w:b/>
                <w:sz w:val="24"/>
                <w:szCs w:val="24"/>
              </w:rPr>
              <w:t>Знать:</w:t>
            </w:r>
          </w:p>
          <w:p w14:paraId="4D29A20E" w14:textId="357D1066" w:rsidR="00E664F1" w:rsidRPr="00D5569E" w:rsidRDefault="00E664F1" w:rsidP="00E664F1">
            <w:pPr>
              <w:spacing w:after="0" w:line="240" w:lineRule="auto"/>
              <w:rPr>
                <w:rFonts w:ascii="Times New Roman" w:hAnsi="Times New Roman"/>
                <w:bCs/>
                <w:sz w:val="24"/>
                <w:szCs w:val="24"/>
              </w:rPr>
            </w:pPr>
            <w:r>
              <w:rPr>
                <w:rFonts w:ascii="Times New Roman" w:hAnsi="Times New Roman"/>
                <w:bCs/>
                <w:sz w:val="24"/>
                <w:szCs w:val="24"/>
              </w:rPr>
              <w:t>ф</w:t>
            </w:r>
            <w:r w:rsidRPr="00D5569E">
              <w:rPr>
                <w:rFonts w:ascii="Times New Roman" w:hAnsi="Times New Roman"/>
                <w:bCs/>
                <w:sz w:val="24"/>
                <w:szCs w:val="24"/>
              </w:rPr>
              <w:t>акторы</w:t>
            </w:r>
            <w:r>
              <w:rPr>
                <w:rFonts w:ascii="Times New Roman" w:hAnsi="Times New Roman"/>
                <w:bCs/>
                <w:sz w:val="24"/>
                <w:szCs w:val="24"/>
              </w:rPr>
              <w:t>,</w:t>
            </w:r>
            <w:r w:rsidRPr="00D5569E">
              <w:rPr>
                <w:rFonts w:ascii="Times New Roman" w:hAnsi="Times New Roman"/>
                <w:bCs/>
                <w:sz w:val="24"/>
                <w:szCs w:val="24"/>
              </w:rPr>
              <w:t xml:space="preserve"> воздейств</w:t>
            </w:r>
            <w:r>
              <w:rPr>
                <w:rFonts w:ascii="Times New Roman" w:hAnsi="Times New Roman"/>
                <w:bCs/>
                <w:sz w:val="24"/>
                <w:szCs w:val="24"/>
              </w:rPr>
              <w:t>ующие</w:t>
            </w:r>
            <w:r w:rsidRPr="00D5569E">
              <w:rPr>
                <w:rFonts w:ascii="Times New Roman" w:hAnsi="Times New Roman"/>
                <w:bCs/>
                <w:sz w:val="24"/>
                <w:szCs w:val="24"/>
              </w:rPr>
              <w:t xml:space="preserve"> на </w:t>
            </w:r>
            <w:r w:rsidR="002308E5">
              <w:rPr>
                <w:rFonts w:ascii="Times New Roman" w:hAnsi="Times New Roman"/>
                <w:bCs/>
                <w:sz w:val="24"/>
                <w:szCs w:val="24"/>
              </w:rPr>
              <w:t>инвестиционную привлекательность</w:t>
            </w:r>
            <w:r>
              <w:rPr>
                <w:rFonts w:ascii="Times New Roman" w:hAnsi="Times New Roman"/>
                <w:bCs/>
                <w:sz w:val="24"/>
                <w:szCs w:val="24"/>
              </w:rPr>
              <w:t xml:space="preserve"> </w:t>
            </w:r>
            <w:r w:rsidRPr="00D5569E">
              <w:rPr>
                <w:rFonts w:ascii="Times New Roman" w:hAnsi="Times New Roman"/>
                <w:bCs/>
                <w:sz w:val="24"/>
                <w:szCs w:val="24"/>
              </w:rPr>
              <w:t>спортивн</w:t>
            </w:r>
            <w:r w:rsidR="002308E5">
              <w:rPr>
                <w:rFonts w:ascii="Times New Roman" w:hAnsi="Times New Roman"/>
                <w:bCs/>
                <w:sz w:val="24"/>
                <w:szCs w:val="24"/>
              </w:rPr>
              <w:t>ых</w:t>
            </w:r>
            <w:r w:rsidRPr="00D5569E">
              <w:rPr>
                <w:rFonts w:ascii="Times New Roman" w:hAnsi="Times New Roman"/>
                <w:bCs/>
                <w:sz w:val="24"/>
                <w:szCs w:val="24"/>
              </w:rPr>
              <w:t xml:space="preserve"> организаци</w:t>
            </w:r>
            <w:r w:rsidR="002308E5">
              <w:rPr>
                <w:rFonts w:ascii="Times New Roman" w:hAnsi="Times New Roman"/>
                <w:bCs/>
                <w:sz w:val="24"/>
                <w:szCs w:val="24"/>
              </w:rPr>
              <w:t>й, и сопутствующие риски</w:t>
            </w:r>
          </w:p>
          <w:p w14:paraId="513ADFBB" w14:textId="77777777" w:rsidR="00E664F1" w:rsidRPr="00BF5444" w:rsidRDefault="00E664F1" w:rsidP="00E664F1">
            <w:pPr>
              <w:spacing w:after="0" w:line="240" w:lineRule="auto"/>
              <w:rPr>
                <w:rFonts w:ascii="Times New Roman" w:hAnsi="Times New Roman"/>
                <w:b/>
                <w:sz w:val="24"/>
                <w:szCs w:val="24"/>
              </w:rPr>
            </w:pPr>
            <w:r w:rsidRPr="00BF5444">
              <w:rPr>
                <w:rFonts w:ascii="Times New Roman" w:hAnsi="Times New Roman"/>
                <w:b/>
                <w:sz w:val="24"/>
                <w:szCs w:val="24"/>
              </w:rPr>
              <w:t>Уметь:</w:t>
            </w:r>
          </w:p>
          <w:p w14:paraId="2B273E84" w14:textId="343F4AE3" w:rsidR="00E664F1" w:rsidRDefault="00E664F1" w:rsidP="00E664F1">
            <w:pPr>
              <w:spacing w:after="0" w:line="240" w:lineRule="auto"/>
              <w:rPr>
                <w:rFonts w:ascii="Times New Roman" w:hAnsi="Times New Roman"/>
                <w:bCs/>
                <w:sz w:val="24"/>
                <w:szCs w:val="24"/>
              </w:rPr>
            </w:pPr>
            <w:r>
              <w:rPr>
                <w:rFonts w:ascii="Times New Roman" w:hAnsi="Times New Roman"/>
                <w:bCs/>
                <w:sz w:val="24"/>
                <w:szCs w:val="24"/>
              </w:rPr>
              <w:t>принимать финансовые и инвестиционные решения</w:t>
            </w:r>
          </w:p>
          <w:p w14:paraId="1B960720" w14:textId="77777777" w:rsidR="00E664F1" w:rsidRPr="00BF5444" w:rsidRDefault="00E664F1" w:rsidP="00E664F1">
            <w:pPr>
              <w:spacing w:after="0" w:line="240" w:lineRule="auto"/>
              <w:rPr>
                <w:rFonts w:ascii="Times New Roman" w:hAnsi="Times New Roman"/>
                <w:b/>
                <w:sz w:val="24"/>
                <w:szCs w:val="24"/>
              </w:rPr>
            </w:pPr>
            <w:r w:rsidRPr="00BF5444">
              <w:rPr>
                <w:rFonts w:ascii="Times New Roman" w:hAnsi="Times New Roman"/>
                <w:b/>
                <w:sz w:val="24"/>
                <w:szCs w:val="24"/>
              </w:rPr>
              <w:t>Знать:</w:t>
            </w:r>
          </w:p>
          <w:p w14:paraId="659C20CD" w14:textId="4869D64A" w:rsidR="00E664F1" w:rsidRDefault="00E664F1" w:rsidP="00E664F1">
            <w:pPr>
              <w:spacing w:after="0" w:line="240" w:lineRule="auto"/>
              <w:rPr>
                <w:rFonts w:ascii="Times New Roman" w:hAnsi="Times New Roman"/>
                <w:bCs/>
                <w:sz w:val="24"/>
                <w:szCs w:val="24"/>
              </w:rPr>
            </w:pPr>
            <w:r>
              <w:rPr>
                <w:rFonts w:ascii="Times New Roman" w:hAnsi="Times New Roman"/>
                <w:bCs/>
                <w:sz w:val="24"/>
                <w:szCs w:val="24"/>
              </w:rPr>
              <w:t>методы</w:t>
            </w:r>
            <w:r w:rsidRPr="00D5569E">
              <w:rPr>
                <w:rFonts w:ascii="Times New Roman" w:hAnsi="Times New Roman"/>
                <w:bCs/>
                <w:sz w:val="24"/>
                <w:szCs w:val="24"/>
              </w:rPr>
              <w:t xml:space="preserve"> анализа</w:t>
            </w:r>
            <w:r>
              <w:rPr>
                <w:rFonts w:ascii="Times New Roman" w:hAnsi="Times New Roman"/>
                <w:bCs/>
                <w:sz w:val="24"/>
                <w:szCs w:val="24"/>
              </w:rPr>
              <w:t xml:space="preserve"> </w:t>
            </w:r>
            <w:r w:rsidR="002308E5">
              <w:rPr>
                <w:rFonts w:ascii="Times New Roman" w:hAnsi="Times New Roman"/>
                <w:bCs/>
                <w:sz w:val="24"/>
                <w:szCs w:val="24"/>
              </w:rPr>
              <w:t>и оценки</w:t>
            </w:r>
            <w:r>
              <w:rPr>
                <w:rFonts w:ascii="Times New Roman" w:hAnsi="Times New Roman"/>
                <w:bCs/>
                <w:sz w:val="24"/>
                <w:szCs w:val="24"/>
              </w:rPr>
              <w:t xml:space="preserve"> </w:t>
            </w:r>
            <w:r w:rsidRPr="00D5569E">
              <w:rPr>
                <w:rFonts w:ascii="Times New Roman" w:hAnsi="Times New Roman"/>
                <w:bCs/>
                <w:sz w:val="24"/>
                <w:szCs w:val="24"/>
              </w:rPr>
              <w:t xml:space="preserve"> рисков</w:t>
            </w:r>
            <w:r w:rsidR="002308E5">
              <w:rPr>
                <w:rFonts w:ascii="Times New Roman" w:hAnsi="Times New Roman"/>
                <w:bCs/>
                <w:sz w:val="24"/>
                <w:szCs w:val="24"/>
              </w:rPr>
              <w:t xml:space="preserve"> спортивных организаций</w:t>
            </w:r>
          </w:p>
          <w:p w14:paraId="31A351EF" w14:textId="77777777" w:rsidR="00E664F1" w:rsidRPr="00526439" w:rsidRDefault="00E664F1" w:rsidP="00E664F1">
            <w:pPr>
              <w:spacing w:after="0" w:line="240" w:lineRule="auto"/>
              <w:rPr>
                <w:rFonts w:ascii="Times New Roman" w:hAnsi="Times New Roman"/>
                <w:bCs/>
                <w:sz w:val="24"/>
                <w:szCs w:val="24"/>
              </w:rPr>
            </w:pPr>
            <w:r w:rsidRPr="00BF5444">
              <w:rPr>
                <w:rFonts w:ascii="Times New Roman" w:hAnsi="Times New Roman"/>
                <w:b/>
                <w:sz w:val="24"/>
                <w:szCs w:val="24"/>
              </w:rPr>
              <w:t>Уметь:</w:t>
            </w:r>
          </w:p>
          <w:p w14:paraId="618B0228" w14:textId="7E6C8CAC" w:rsidR="00E664F1" w:rsidRPr="00D5569E" w:rsidRDefault="00E664F1" w:rsidP="00E664F1">
            <w:pPr>
              <w:spacing w:after="0" w:line="240" w:lineRule="auto"/>
              <w:rPr>
                <w:rFonts w:ascii="Times New Roman" w:hAnsi="Times New Roman"/>
                <w:bCs/>
                <w:sz w:val="24"/>
                <w:szCs w:val="24"/>
              </w:rPr>
            </w:pPr>
            <w:r w:rsidRPr="00D5569E">
              <w:rPr>
                <w:rFonts w:ascii="Times New Roman" w:hAnsi="Times New Roman"/>
                <w:bCs/>
                <w:sz w:val="24"/>
                <w:szCs w:val="24"/>
              </w:rPr>
              <w:lastRenderedPageBreak/>
              <w:t>выявлять и оценивать риски</w:t>
            </w:r>
            <w:r w:rsidR="002308E5">
              <w:rPr>
                <w:rFonts w:ascii="Times New Roman" w:hAnsi="Times New Roman"/>
                <w:bCs/>
                <w:sz w:val="24"/>
                <w:szCs w:val="24"/>
              </w:rPr>
              <w:t xml:space="preserve"> спортивных организаций</w:t>
            </w:r>
          </w:p>
          <w:p w14:paraId="2CDEAB8C" w14:textId="77777777" w:rsidR="00E664F1" w:rsidRPr="00D5569E" w:rsidRDefault="00E664F1" w:rsidP="00E664F1">
            <w:pPr>
              <w:spacing w:after="0" w:line="240" w:lineRule="auto"/>
              <w:rPr>
                <w:rFonts w:ascii="Times New Roman" w:hAnsi="Times New Roman"/>
                <w:bCs/>
                <w:sz w:val="24"/>
                <w:szCs w:val="24"/>
              </w:rPr>
            </w:pPr>
          </w:p>
          <w:p w14:paraId="11CA279F" w14:textId="7B28C193" w:rsidR="002308E5" w:rsidRDefault="002308E5" w:rsidP="00E664F1">
            <w:pPr>
              <w:spacing w:after="0" w:line="240" w:lineRule="auto"/>
              <w:rPr>
                <w:rFonts w:ascii="Times New Roman" w:hAnsi="Times New Roman"/>
                <w:b/>
                <w:sz w:val="24"/>
                <w:szCs w:val="24"/>
              </w:rPr>
            </w:pPr>
          </w:p>
          <w:p w14:paraId="65971FCF" w14:textId="77777777" w:rsidR="00BA1D63" w:rsidRDefault="00BA1D63" w:rsidP="00E664F1">
            <w:pPr>
              <w:spacing w:after="0" w:line="240" w:lineRule="auto"/>
              <w:rPr>
                <w:rFonts w:ascii="Times New Roman" w:hAnsi="Times New Roman"/>
                <w:b/>
                <w:sz w:val="24"/>
                <w:szCs w:val="24"/>
              </w:rPr>
            </w:pPr>
          </w:p>
          <w:p w14:paraId="7567ECBA" w14:textId="67D188E2" w:rsidR="00E664F1" w:rsidRPr="00BF5444" w:rsidRDefault="00E664F1" w:rsidP="00E664F1">
            <w:pPr>
              <w:spacing w:after="0" w:line="240" w:lineRule="auto"/>
              <w:rPr>
                <w:rFonts w:ascii="Times New Roman" w:hAnsi="Times New Roman"/>
                <w:b/>
                <w:sz w:val="24"/>
                <w:szCs w:val="24"/>
              </w:rPr>
            </w:pPr>
            <w:r w:rsidRPr="00BF5444">
              <w:rPr>
                <w:rFonts w:ascii="Times New Roman" w:hAnsi="Times New Roman"/>
                <w:b/>
                <w:sz w:val="24"/>
                <w:szCs w:val="24"/>
              </w:rPr>
              <w:t>Знать:</w:t>
            </w:r>
          </w:p>
          <w:p w14:paraId="2EF197BA" w14:textId="6031A840" w:rsidR="00E664F1" w:rsidRPr="00D5569E" w:rsidRDefault="00E664F1" w:rsidP="00E664F1">
            <w:pPr>
              <w:spacing w:after="0" w:line="240" w:lineRule="auto"/>
              <w:rPr>
                <w:rFonts w:ascii="Times New Roman" w:hAnsi="Times New Roman"/>
                <w:bCs/>
                <w:sz w:val="24"/>
                <w:szCs w:val="24"/>
              </w:rPr>
            </w:pPr>
            <w:r w:rsidRPr="00D5569E">
              <w:rPr>
                <w:rFonts w:ascii="Times New Roman" w:hAnsi="Times New Roman"/>
                <w:bCs/>
                <w:sz w:val="24"/>
                <w:szCs w:val="24"/>
              </w:rPr>
              <w:t xml:space="preserve">методы </w:t>
            </w:r>
            <w:r w:rsidR="002308E5">
              <w:rPr>
                <w:rFonts w:ascii="Times New Roman" w:hAnsi="Times New Roman"/>
                <w:bCs/>
                <w:sz w:val="24"/>
                <w:szCs w:val="24"/>
              </w:rPr>
              <w:t xml:space="preserve">инвестиционного </w:t>
            </w:r>
            <w:r w:rsidRPr="00D5569E">
              <w:rPr>
                <w:rFonts w:ascii="Times New Roman" w:hAnsi="Times New Roman"/>
                <w:bCs/>
                <w:sz w:val="24"/>
                <w:szCs w:val="24"/>
              </w:rPr>
              <w:t xml:space="preserve">анализа </w:t>
            </w:r>
            <w:r w:rsidR="002308E5">
              <w:rPr>
                <w:rFonts w:ascii="Times New Roman" w:hAnsi="Times New Roman"/>
                <w:bCs/>
                <w:sz w:val="24"/>
                <w:szCs w:val="24"/>
              </w:rPr>
              <w:t xml:space="preserve">и стоимостной оценки </w:t>
            </w:r>
            <w:r w:rsidRPr="00D5569E">
              <w:rPr>
                <w:rFonts w:ascii="Times New Roman" w:hAnsi="Times New Roman"/>
                <w:bCs/>
                <w:sz w:val="24"/>
                <w:szCs w:val="24"/>
              </w:rPr>
              <w:t xml:space="preserve">экономических проектов </w:t>
            </w:r>
            <w:r w:rsidR="002308E5">
              <w:rPr>
                <w:rFonts w:ascii="Times New Roman" w:hAnsi="Times New Roman"/>
                <w:bCs/>
                <w:sz w:val="24"/>
                <w:szCs w:val="24"/>
              </w:rPr>
              <w:t>спортивных организаций</w:t>
            </w:r>
          </w:p>
          <w:p w14:paraId="055693AA" w14:textId="77777777" w:rsidR="00E664F1" w:rsidRPr="00BF5444" w:rsidRDefault="00E664F1" w:rsidP="00E664F1">
            <w:pPr>
              <w:spacing w:after="0" w:line="240" w:lineRule="auto"/>
              <w:rPr>
                <w:rFonts w:ascii="Times New Roman" w:hAnsi="Times New Roman"/>
                <w:b/>
                <w:sz w:val="24"/>
                <w:szCs w:val="24"/>
              </w:rPr>
            </w:pPr>
            <w:r w:rsidRPr="00BF5444">
              <w:rPr>
                <w:rFonts w:ascii="Times New Roman" w:hAnsi="Times New Roman"/>
                <w:b/>
                <w:sz w:val="24"/>
                <w:szCs w:val="24"/>
              </w:rPr>
              <w:t>Уметь:</w:t>
            </w:r>
          </w:p>
          <w:p w14:paraId="18BB0D05" w14:textId="0FA3B7B5" w:rsidR="00E664F1" w:rsidRPr="002308E5" w:rsidRDefault="00E664F1" w:rsidP="002308E5">
            <w:pPr>
              <w:spacing w:after="0" w:line="240" w:lineRule="auto"/>
              <w:rPr>
                <w:rFonts w:ascii="Times New Roman" w:hAnsi="Times New Roman"/>
                <w:bCs/>
                <w:sz w:val="24"/>
                <w:szCs w:val="24"/>
              </w:rPr>
            </w:pPr>
            <w:r>
              <w:rPr>
                <w:rFonts w:ascii="Times New Roman" w:hAnsi="Times New Roman"/>
                <w:bCs/>
                <w:sz w:val="24"/>
                <w:szCs w:val="24"/>
              </w:rPr>
              <w:t>о</w:t>
            </w:r>
            <w:r w:rsidRPr="00D5569E">
              <w:rPr>
                <w:rFonts w:ascii="Times New Roman" w:hAnsi="Times New Roman"/>
                <w:bCs/>
                <w:sz w:val="24"/>
                <w:szCs w:val="24"/>
              </w:rPr>
              <w:t xml:space="preserve">ценивать </w:t>
            </w:r>
            <w:r w:rsidR="002308E5">
              <w:rPr>
                <w:rFonts w:ascii="Times New Roman" w:hAnsi="Times New Roman"/>
                <w:bCs/>
                <w:sz w:val="24"/>
                <w:szCs w:val="24"/>
              </w:rPr>
              <w:t>инвестиционную привлекательность и проводить стоимостную оценку применительно к спортивным организациям</w:t>
            </w:r>
          </w:p>
        </w:tc>
      </w:tr>
    </w:tbl>
    <w:p w14:paraId="6D429E6A" w14:textId="77777777" w:rsidR="00A83766" w:rsidRDefault="00A83766"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p w14:paraId="50C4C3DD" w14:textId="66C7B431" w:rsidR="00D34A3D" w:rsidRDefault="00BB2AC0" w:rsidP="001E3439">
      <w:pPr>
        <w:pStyle w:val="1"/>
        <w:ind w:firstLine="709"/>
        <w:jc w:val="both"/>
        <w:rPr>
          <w:rFonts w:ascii="Times New Roman" w:hAnsi="Times New Roman" w:cs="Times New Roman"/>
          <w:sz w:val="28"/>
          <w:szCs w:val="28"/>
          <w:bdr w:val="none" w:sz="0" w:space="0" w:color="auto" w:frame="1"/>
        </w:rPr>
      </w:pPr>
      <w:bookmarkStart w:id="2" w:name="_Toc119943881"/>
      <w:r w:rsidRPr="001E3439">
        <w:rPr>
          <w:rFonts w:ascii="Times New Roman" w:hAnsi="Times New Roman" w:cs="Times New Roman"/>
          <w:sz w:val="28"/>
          <w:szCs w:val="28"/>
          <w:bdr w:val="none" w:sz="0" w:space="0" w:color="auto" w:frame="1"/>
        </w:rPr>
        <w:t>3</w:t>
      </w:r>
      <w:r w:rsidR="00D34A3D" w:rsidRPr="001E3439">
        <w:rPr>
          <w:rFonts w:ascii="Times New Roman" w:hAnsi="Times New Roman" w:cs="Times New Roman"/>
          <w:sz w:val="28"/>
          <w:szCs w:val="28"/>
          <w:bdr w:val="none" w:sz="0" w:space="0" w:color="auto" w:frame="1"/>
        </w:rPr>
        <w:t xml:space="preserve">. Место дисциплины в структуре </w:t>
      </w:r>
      <w:r w:rsidRPr="001E3439">
        <w:rPr>
          <w:rFonts w:ascii="Times New Roman" w:hAnsi="Times New Roman" w:cs="Times New Roman"/>
          <w:sz w:val="28"/>
          <w:szCs w:val="28"/>
          <w:bdr w:val="none" w:sz="0" w:space="0" w:color="auto" w:frame="1"/>
        </w:rPr>
        <w:t>образовательной программы</w:t>
      </w:r>
      <w:bookmarkEnd w:id="2"/>
    </w:p>
    <w:p w14:paraId="1658A1C8" w14:textId="77777777" w:rsidR="004779ED" w:rsidRPr="004779ED" w:rsidRDefault="004779ED" w:rsidP="004779ED">
      <w:pPr>
        <w:rPr>
          <w:sz w:val="2"/>
          <w:szCs w:val="2"/>
          <w:lang w:eastAsia="ru-RU"/>
        </w:rPr>
      </w:pPr>
    </w:p>
    <w:p w14:paraId="279AE2FB" w14:textId="0B7D9FB0" w:rsidR="003677B9" w:rsidRPr="00645A27" w:rsidRDefault="003677B9" w:rsidP="00AB602F">
      <w:pPr>
        <w:spacing w:after="0" w:line="360" w:lineRule="auto"/>
        <w:ind w:firstLine="709"/>
        <w:jc w:val="both"/>
        <w:rPr>
          <w:rStyle w:val="aa"/>
          <w:rFonts w:ascii="Times New Roman" w:hAnsi="Times New Roman"/>
          <w:sz w:val="28"/>
          <w:szCs w:val="28"/>
        </w:rPr>
      </w:pPr>
      <w:r w:rsidRPr="00645A27">
        <w:rPr>
          <w:rStyle w:val="aa"/>
          <w:rFonts w:ascii="Times New Roman" w:hAnsi="Times New Roman"/>
          <w:sz w:val="28"/>
          <w:szCs w:val="28"/>
        </w:rPr>
        <w:t xml:space="preserve">Дисциплина </w:t>
      </w:r>
      <w:r w:rsidR="00AA501F" w:rsidRPr="00AA501F">
        <w:rPr>
          <w:rStyle w:val="aa"/>
          <w:rFonts w:ascii="Times New Roman" w:hAnsi="Times New Roman"/>
          <w:sz w:val="28"/>
          <w:szCs w:val="28"/>
        </w:rPr>
        <w:t>«</w:t>
      </w:r>
      <w:r w:rsidR="00DC763E" w:rsidRPr="00DC763E">
        <w:rPr>
          <w:rFonts w:ascii="Times New Roman" w:hAnsi="Times New Roman"/>
          <w:sz w:val="28"/>
          <w:szCs w:val="28"/>
        </w:rPr>
        <w:t>Оценка стоимости бизнеса и активов спортивных организаций</w:t>
      </w:r>
      <w:r w:rsidR="00AA501F" w:rsidRPr="00DC763E">
        <w:rPr>
          <w:rFonts w:ascii="Times New Roman" w:hAnsi="Times New Roman"/>
          <w:sz w:val="28"/>
          <w:szCs w:val="28"/>
        </w:rPr>
        <w:t>»</w:t>
      </w:r>
      <w:r w:rsidR="00AA501F">
        <w:rPr>
          <w:rStyle w:val="aa"/>
          <w:rFonts w:ascii="Times New Roman" w:hAnsi="Times New Roman"/>
          <w:sz w:val="28"/>
          <w:szCs w:val="28"/>
        </w:rPr>
        <w:t xml:space="preserve"> </w:t>
      </w:r>
      <w:r w:rsidR="00D5569E">
        <w:rPr>
          <w:rStyle w:val="aa"/>
          <w:rFonts w:ascii="Times New Roman" w:hAnsi="Times New Roman"/>
          <w:sz w:val="28"/>
          <w:szCs w:val="28"/>
        </w:rPr>
        <w:t xml:space="preserve">является </w:t>
      </w:r>
      <w:r w:rsidR="00A80C0D">
        <w:rPr>
          <w:rStyle w:val="aa"/>
          <w:rFonts w:ascii="Times New Roman" w:hAnsi="Times New Roman"/>
          <w:sz w:val="28"/>
          <w:szCs w:val="28"/>
        </w:rPr>
        <w:t>дисциплиной</w:t>
      </w:r>
      <w:r w:rsidR="00A80C0D" w:rsidRPr="00A80C0D">
        <w:rPr>
          <w:rStyle w:val="aa"/>
          <w:rFonts w:ascii="Times New Roman" w:hAnsi="Times New Roman"/>
          <w:sz w:val="28"/>
          <w:szCs w:val="28"/>
        </w:rPr>
        <w:t xml:space="preserve"> по выбору 6 модуля</w:t>
      </w:r>
      <w:r w:rsidR="0062612C">
        <w:rPr>
          <w:rStyle w:val="aa"/>
          <w:rFonts w:ascii="Times New Roman" w:hAnsi="Times New Roman"/>
          <w:sz w:val="28"/>
          <w:szCs w:val="28"/>
        </w:rPr>
        <w:t xml:space="preserve"> </w:t>
      </w:r>
      <w:r w:rsidR="007F70C9" w:rsidRPr="00645A27">
        <w:rPr>
          <w:rStyle w:val="aa"/>
          <w:rFonts w:ascii="Times New Roman" w:hAnsi="Times New Roman"/>
          <w:sz w:val="28"/>
          <w:szCs w:val="28"/>
        </w:rPr>
        <w:t>программы магистратуры</w:t>
      </w:r>
      <w:r w:rsidR="00CC1377" w:rsidRPr="00645A27">
        <w:rPr>
          <w:rStyle w:val="aa"/>
          <w:rFonts w:ascii="Times New Roman" w:hAnsi="Times New Roman"/>
          <w:sz w:val="28"/>
          <w:szCs w:val="28"/>
        </w:rPr>
        <w:t xml:space="preserve"> </w:t>
      </w:r>
      <w:r w:rsidR="007F70C9" w:rsidRPr="00645A27">
        <w:rPr>
          <w:rStyle w:val="aa"/>
          <w:rFonts w:ascii="Times New Roman" w:hAnsi="Times New Roman"/>
          <w:sz w:val="28"/>
          <w:szCs w:val="28"/>
        </w:rPr>
        <w:t>«</w:t>
      </w:r>
      <w:bookmarkStart w:id="3" w:name="_Hlk103183773"/>
      <w:r w:rsidR="0062612C">
        <w:rPr>
          <w:rStyle w:val="aa"/>
          <w:rFonts w:ascii="Times New Roman" w:hAnsi="Times New Roman"/>
          <w:sz w:val="28"/>
          <w:szCs w:val="28"/>
        </w:rPr>
        <w:t>Менеджмент и маркетинг в спорте</w:t>
      </w:r>
      <w:bookmarkEnd w:id="3"/>
      <w:r w:rsidR="007F70C9" w:rsidRPr="00645A27">
        <w:rPr>
          <w:rStyle w:val="aa"/>
          <w:rFonts w:ascii="Times New Roman" w:hAnsi="Times New Roman"/>
          <w:sz w:val="28"/>
          <w:szCs w:val="28"/>
        </w:rPr>
        <w:t xml:space="preserve">», направление </w:t>
      </w:r>
      <w:r w:rsidRPr="00645A27">
        <w:rPr>
          <w:rStyle w:val="aa"/>
          <w:rFonts w:ascii="Times New Roman" w:hAnsi="Times New Roman"/>
          <w:sz w:val="28"/>
          <w:szCs w:val="28"/>
        </w:rPr>
        <w:t>38.0</w:t>
      </w:r>
      <w:r w:rsidR="007F70C9" w:rsidRPr="00645A27">
        <w:rPr>
          <w:rStyle w:val="aa"/>
          <w:rFonts w:ascii="Times New Roman" w:hAnsi="Times New Roman"/>
          <w:sz w:val="28"/>
          <w:szCs w:val="28"/>
        </w:rPr>
        <w:t>4</w:t>
      </w:r>
      <w:r w:rsidRPr="00645A27">
        <w:rPr>
          <w:rStyle w:val="aa"/>
          <w:rFonts w:ascii="Times New Roman" w:hAnsi="Times New Roman"/>
          <w:sz w:val="28"/>
          <w:szCs w:val="28"/>
        </w:rPr>
        <w:t>.0</w:t>
      </w:r>
      <w:r w:rsidR="002147B1" w:rsidRPr="00645A27">
        <w:rPr>
          <w:rStyle w:val="aa"/>
          <w:rFonts w:ascii="Times New Roman" w:hAnsi="Times New Roman"/>
          <w:sz w:val="28"/>
          <w:szCs w:val="28"/>
        </w:rPr>
        <w:t>2</w:t>
      </w:r>
      <w:r w:rsidRPr="00645A27">
        <w:rPr>
          <w:rStyle w:val="aa"/>
          <w:rFonts w:ascii="Times New Roman" w:hAnsi="Times New Roman"/>
          <w:sz w:val="28"/>
          <w:szCs w:val="28"/>
        </w:rPr>
        <w:t xml:space="preserve"> «</w:t>
      </w:r>
      <w:r w:rsidR="002147B1" w:rsidRPr="00645A27">
        <w:rPr>
          <w:rStyle w:val="aa"/>
          <w:rFonts w:ascii="Times New Roman" w:hAnsi="Times New Roman"/>
          <w:sz w:val="28"/>
          <w:szCs w:val="28"/>
        </w:rPr>
        <w:t>Менеджмент</w:t>
      </w:r>
      <w:r w:rsidRPr="00645A27">
        <w:rPr>
          <w:rStyle w:val="aa"/>
          <w:rFonts w:ascii="Times New Roman" w:hAnsi="Times New Roman"/>
          <w:sz w:val="28"/>
          <w:szCs w:val="28"/>
        </w:rPr>
        <w:t>»</w:t>
      </w:r>
      <w:r w:rsidR="00A836D8" w:rsidRPr="00645A27">
        <w:rPr>
          <w:rStyle w:val="aa"/>
          <w:rFonts w:ascii="Times New Roman" w:hAnsi="Times New Roman"/>
          <w:sz w:val="28"/>
          <w:szCs w:val="28"/>
        </w:rPr>
        <w:t>.</w:t>
      </w:r>
      <w:r w:rsidR="00767DE9" w:rsidRPr="00645A27">
        <w:rPr>
          <w:rStyle w:val="aa"/>
          <w:rFonts w:ascii="Times New Roman" w:hAnsi="Times New Roman"/>
          <w:sz w:val="28"/>
          <w:szCs w:val="28"/>
        </w:rPr>
        <w:t xml:space="preserve">  </w:t>
      </w:r>
    </w:p>
    <w:p w14:paraId="1F9D5BA6" w14:textId="53AC6CB1" w:rsidR="00AC4AA0" w:rsidRDefault="00C76B89" w:rsidP="001E3439">
      <w:pPr>
        <w:pStyle w:val="1"/>
        <w:ind w:firstLine="709"/>
        <w:jc w:val="both"/>
        <w:rPr>
          <w:rFonts w:ascii="Times New Roman" w:hAnsi="Times New Roman" w:cs="Times New Roman"/>
          <w:sz w:val="28"/>
          <w:szCs w:val="28"/>
          <w:bdr w:val="none" w:sz="0" w:space="0" w:color="auto" w:frame="1"/>
        </w:rPr>
      </w:pPr>
      <w:bookmarkStart w:id="4" w:name="_Toc119943882"/>
      <w:r w:rsidRPr="001E3439">
        <w:rPr>
          <w:rFonts w:ascii="Times New Roman" w:hAnsi="Times New Roman" w:cs="Times New Roman"/>
          <w:sz w:val="28"/>
          <w:szCs w:val="28"/>
          <w:bdr w:val="none" w:sz="0" w:space="0" w:color="auto" w:frame="1"/>
        </w:rPr>
        <w:t xml:space="preserve">4. </w:t>
      </w:r>
      <w:r w:rsidR="00876EF5" w:rsidRPr="001E3439">
        <w:rPr>
          <w:rFonts w:ascii="Times New Roman" w:hAnsi="Times New Roman" w:cs="Times New Roman"/>
          <w:sz w:val="28"/>
          <w:szCs w:val="28"/>
          <w:bdr w:val="none" w:sz="0" w:space="0" w:color="auto" w:frame="1"/>
        </w:rPr>
        <w:t xml:space="preserve">Объем дисциплины в зачетных </w:t>
      </w:r>
      <w:r w:rsidR="00BB2AC0" w:rsidRPr="001E3439">
        <w:rPr>
          <w:rFonts w:ascii="Times New Roman" w:hAnsi="Times New Roman" w:cs="Times New Roman"/>
          <w:sz w:val="28"/>
          <w:szCs w:val="28"/>
          <w:bdr w:val="none" w:sz="0" w:space="0" w:color="auto" w:frame="1"/>
        </w:rPr>
        <w:t>е</w:t>
      </w:r>
      <w:r w:rsidR="00876EF5" w:rsidRPr="001E3439">
        <w:rPr>
          <w:rFonts w:ascii="Times New Roman" w:hAnsi="Times New Roman" w:cs="Times New Roman"/>
          <w:sz w:val="28"/>
          <w:szCs w:val="28"/>
          <w:bdr w:val="none" w:sz="0" w:space="0" w:color="auto" w:frame="1"/>
        </w:rPr>
        <w:t>диницах</w:t>
      </w:r>
      <w:r w:rsidR="00BB2AC0" w:rsidRPr="001E3439">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Pr>
          <w:rFonts w:ascii="Times New Roman" w:hAnsi="Times New Roman" w:cs="Times New Roman"/>
          <w:sz w:val="28"/>
          <w:szCs w:val="28"/>
          <w:bdr w:val="none" w:sz="0" w:space="0" w:color="auto" w:frame="1"/>
        </w:rPr>
        <w:t xml:space="preserve"> (лекции, семинары)</w:t>
      </w:r>
      <w:r w:rsidR="00BB2AC0" w:rsidRPr="001E3439">
        <w:rPr>
          <w:rFonts w:ascii="Times New Roman" w:hAnsi="Times New Roman" w:cs="Times New Roman"/>
          <w:sz w:val="28"/>
          <w:szCs w:val="28"/>
          <w:bdr w:val="none" w:sz="0" w:space="0" w:color="auto" w:frame="1"/>
        </w:rPr>
        <w:t xml:space="preserve"> и сам</w:t>
      </w:r>
      <w:r w:rsidRPr="001E3439">
        <w:rPr>
          <w:rFonts w:ascii="Times New Roman" w:hAnsi="Times New Roman" w:cs="Times New Roman"/>
          <w:sz w:val="28"/>
          <w:szCs w:val="28"/>
          <w:bdr w:val="none" w:sz="0" w:space="0" w:color="auto" w:frame="1"/>
        </w:rPr>
        <w:t>остоятельной работы обучающихся</w:t>
      </w:r>
      <w:r w:rsidR="00A22EC7" w:rsidRPr="001E3439">
        <w:rPr>
          <w:rFonts w:ascii="Times New Roman" w:hAnsi="Times New Roman" w:cs="Times New Roman"/>
          <w:sz w:val="28"/>
          <w:szCs w:val="28"/>
          <w:bdr w:val="none" w:sz="0" w:space="0" w:color="auto" w:frame="1"/>
        </w:rPr>
        <w:t xml:space="preserve"> в семестре</w:t>
      </w:r>
      <w:bookmarkEnd w:id="4"/>
    </w:p>
    <w:p w14:paraId="18D2B71E" w14:textId="77777777" w:rsidR="004779ED" w:rsidRPr="004779ED" w:rsidRDefault="004779ED" w:rsidP="004779ED">
      <w:pPr>
        <w:rPr>
          <w:sz w:val="2"/>
          <w:szCs w:val="2"/>
          <w:lang w:eastAsia="ru-RU"/>
        </w:rPr>
      </w:pPr>
    </w:p>
    <w:p w14:paraId="6EBC9FD0" w14:textId="283A3CE6" w:rsidR="0060679C" w:rsidRDefault="00F041CE" w:rsidP="00AE0CC1">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Для студентов, обучающихся по направлению подготовки 38.04.02 «Менеджмент» направленность программы магистратуры «</w:t>
      </w:r>
      <w:r w:rsidR="00A63020" w:rsidRPr="00A63020">
        <w:rPr>
          <w:rFonts w:ascii="Times New Roman" w:eastAsia="Times New Roman" w:hAnsi="Times New Roman"/>
          <w:color w:val="000000"/>
          <w:sz w:val="28"/>
          <w:szCs w:val="28"/>
          <w:lang w:eastAsia="ru-RU"/>
        </w:rPr>
        <w:t>Менеджмент и маркетинг в спорте</w:t>
      </w:r>
      <w:r w:rsidRPr="00645A27">
        <w:rPr>
          <w:rFonts w:ascii="Times New Roman" w:eastAsia="Times New Roman" w:hAnsi="Times New Roman"/>
          <w:color w:val="000000"/>
          <w:sz w:val="28"/>
          <w:szCs w:val="28"/>
          <w:lang w:eastAsia="ru-RU"/>
        </w:rPr>
        <w:t>» (очная форма обучения).</w:t>
      </w:r>
    </w:p>
    <w:p w14:paraId="36760682" w14:textId="414677DC" w:rsidR="008C4C14" w:rsidRPr="00D5569E" w:rsidRDefault="0014280F" w:rsidP="008C4C14">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1</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4"/>
        <w:gridCol w:w="2658"/>
        <w:gridCol w:w="2658"/>
      </w:tblGrid>
      <w:tr w:rsidR="00D5569E" w:rsidRPr="00D5569E" w14:paraId="0BE42C12" w14:textId="31D0D9F6" w:rsidTr="00AE0CC1">
        <w:trPr>
          <w:trHeight w:val="347"/>
          <w:jc w:val="center"/>
        </w:trPr>
        <w:tc>
          <w:tcPr>
            <w:tcW w:w="2293" w:type="pct"/>
            <w:shd w:val="clear" w:color="auto" w:fill="auto"/>
            <w:vAlign w:val="center"/>
          </w:tcPr>
          <w:p w14:paraId="73AB92CB" w14:textId="77777777" w:rsidR="00D5569E" w:rsidRPr="00D5569E" w:rsidRDefault="00D5569E" w:rsidP="00AE0CC1">
            <w:pPr>
              <w:tabs>
                <w:tab w:val="num" w:pos="0"/>
              </w:tabs>
              <w:suppressAutoHyphens/>
              <w:spacing w:after="0" w:line="240" w:lineRule="auto"/>
              <w:contextualSpacing/>
              <w:jc w:val="center"/>
              <w:rPr>
                <w:rFonts w:ascii="Times New Roman" w:hAnsi="Times New Roman"/>
                <w:b/>
                <w:bCs/>
                <w:sz w:val="24"/>
                <w:szCs w:val="24"/>
              </w:rPr>
            </w:pPr>
            <w:r w:rsidRPr="00D5569E">
              <w:rPr>
                <w:rFonts w:ascii="Times New Roman" w:hAnsi="Times New Roman"/>
                <w:b/>
                <w:bCs/>
                <w:sz w:val="24"/>
                <w:szCs w:val="24"/>
              </w:rPr>
              <w:t>Вид учебной работы</w:t>
            </w:r>
          </w:p>
        </w:tc>
        <w:tc>
          <w:tcPr>
            <w:tcW w:w="1353" w:type="pct"/>
            <w:shd w:val="clear" w:color="auto" w:fill="auto"/>
            <w:vAlign w:val="center"/>
          </w:tcPr>
          <w:p w14:paraId="182B701B" w14:textId="5372FBE7" w:rsidR="00D5569E" w:rsidRPr="00D5569E" w:rsidRDefault="00D5569E" w:rsidP="00AE0CC1">
            <w:pPr>
              <w:tabs>
                <w:tab w:val="num" w:pos="0"/>
              </w:tabs>
              <w:spacing w:after="0" w:line="240" w:lineRule="auto"/>
              <w:contextualSpacing/>
              <w:jc w:val="center"/>
              <w:rPr>
                <w:rFonts w:ascii="Times New Roman" w:hAnsi="Times New Roman"/>
                <w:b/>
                <w:bCs/>
                <w:sz w:val="24"/>
                <w:szCs w:val="24"/>
              </w:rPr>
            </w:pPr>
            <w:r w:rsidRPr="00D5569E">
              <w:rPr>
                <w:rFonts w:ascii="Times New Roman" w:hAnsi="Times New Roman"/>
                <w:b/>
                <w:bCs/>
                <w:sz w:val="24"/>
                <w:szCs w:val="24"/>
              </w:rPr>
              <w:t>Всего (в з.е. и в часах)</w:t>
            </w:r>
            <w:r>
              <w:rPr>
                <w:rFonts w:ascii="Times New Roman" w:hAnsi="Times New Roman"/>
                <w:b/>
                <w:bCs/>
                <w:sz w:val="24"/>
                <w:szCs w:val="24"/>
              </w:rPr>
              <w:t xml:space="preserve"> </w:t>
            </w:r>
          </w:p>
        </w:tc>
        <w:tc>
          <w:tcPr>
            <w:tcW w:w="1353" w:type="pct"/>
          </w:tcPr>
          <w:p w14:paraId="008C27A0" w14:textId="77777777" w:rsidR="00D5569E" w:rsidRDefault="00D5569E" w:rsidP="00AE0CC1">
            <w:pPr>
              <w:tabs>
                <w:tab w:val="num" w:pos="0"/>
              </w:tabs>
              <w:spacing w:after="0" w:line="240" w:lineRule="auto"/>
              <w:contextualSpacing/>
              <w:jc w:val="center"/>
              <w:rPr>
                <w:rFonts w:ascii="Times New Roman" w:hAnsi="Times New Roman"/>
                <w:b/>
                <w:bCs/>
                <w:sz w:val="24"/>
                <w:szCs w:val="24"/>
              </w:rPr>
            </w:pPr>
          </w:p>
          <w:p w14:paraId="344678CD" w14:textId="3BAF7CA7" w:rsidR="00D5569E" w:rsidRPr="00D326E3" w:rsidRDefault="00D5569E" w:rsidP="00AE0CC1">
            <w:pPr>
              <w:tabs>
                <w:tab w:val="num" w:pos="0"/>
              </w:tabs>
              <w:spacing w:after="0" w:line="240" w:lineRule="auto"/>
              <w:contextualSpacing/>
              <w:jc w:val="center"/>
              <w:rPr>
                <w:rFonts w:ascii="Times New Roman" w:hAnsi="Times New Roman"/>
                <w:b/>
                <w:bCs/>
                <w:sz w:val="24"/>
                <w:szCs w:val="24"/>
                <w:lang w:val="en-US"/>
              </w:rPr>
            </w:pPr>
            <w:r>
              <w:rPr>
                <w:rFonts w:ascii="Times New Roman" w:hAnsi="Times New Roman"/>
                <w:b/>
                <w:bCs/>
                <w:sz w:val="24"/>
                <w:szCs w:val="24"/>
              </w:rPr>
              <w:t xml:space="preserve">Модуль </w:t>
            </w:r>
            <w:r w:rsidR="008F7B35">
              <w:rPr>
                <w:rFonts w:ascii="Times New Roman" w:hAnsi="Times New Roman"/>
                <w:b/>
                <w:bCs/>
                <w:sz w:val="24"/>
                <w:szCs w:val="24"/>
              </w:rPr>
              <w:t>6</w:t>
            </w:r>
          </w:p>
        </w:tc>
      </w:tr>
      <w:tr w:rsidR="00D5569E" w:rsidRPr="00D5569E" w14:paraId="152D46DF" w14:textId="2E913C1F" w:rsidTr="004E4276">
        <w:trPr>
          <w:jc w:val="center"/>
        </w:trPr>
        <w:tc>
          <w:tcPr>
            <w:tcW w:w="2293" w:type="pct"/>
            <w:tcBorders>
              <w:bottom w:val="single" w:sz="4" w:space="0" w:color="auto"/>
            </w:tcBorders>
            <w:shd w:val="clear" w:color="auto" w:fill="FFFFFF" w:themeFill="background1"/>
          </w:tcPr>
          <w:p w14:paraId="1A21A2F2" w14:textId="77777777" w:rsidR="00D5569E" w:rsidRPr="00D5569E" w:rsidRDefault="00D5569E" w:rsidP="00AE0CC1">
            <w:pPr>
              <w:tabs>
                <w:tab w:val="num" w:pos="0"/>
              </w:tabs>
              <w:suppressAutoHyphens/>
              <w:spacing w:after="0" w:line="240" w:lineRule="auto"/>
              <w:contextualSpacing/>
              <w:rPr>
                <w:rFonts w:ascii="Times New Roman" w:hAnsi="Times New Roman"/>
                <w:b/>
                <w:bCs/>
                <w:i/>
                <w:color w:val="000000"/>
                <w:sz w:val="24"/>
                <w:szCs w:val="24"/>
              </w:rPr>
            </w:pPr>
            <w:r w:rsidRPr="00D5569E">
              <w:rPr>
                <w:rFonts w:ascii="Times New Roman" w:hAnsi="Times New Roman"/>
                <w:b/>
                <w:bCs/>
                <w:i/>
                <w:color w:val="000000"/>
                <w:sz w:val="24"/>
                <w:szCs w:val="24"/>
              </w:rPr>
              <w:t>Общая трудоемкость дисциплины</w:t>
            </w:r>
          </w:p>
        </w:tc>
        <w:tc>
          <w:tcPr>
            <w:tcW w:w="1353" w:type="pct"/>
            <w:tcBorders>
              <w:bottom w:val="single" w:sz="4" w:space="0" w:color="auto"/>
            </w:tcBorders>
            <w:shd w:val="clear" w:color="auto" w:fill="FFFFFF" w:themeFill="background1"/>
            <w:vAlign w:val="center"/>
          </w:tcPr>
          <w:p w14:paraId="1774CD0C" w14:textId="2934E4C3" w:rsidR="00D5569E" w:rsidRPr="009C2AC4" w:rsidRDefault="00D5569E" w:rsidP="00AE0CC1">
            <w:pPr>
              <w:tabs>
                <w:tab w:val="num" w:pos="0"/>
              </w:tabs>
              <w:spacing w:after="0" w:line="240" w:lineRule="auto"/>
              <w:contextualSpacing/>
              <w:jc w:val="center"/>
              <w:rPr>
                <w:rFonts w:ascii="Times New Roman" w:hAnsi="Times New Roman"/>
                <w:b/>
                <w:bCs/>
                <w:i/>
                <w:sz w:val="24"/>
                <w:szCs w:val="24"/>
                <w:lang w:val="en-US"/>
              </w:rPr>
            </w:pPr>
            <w:r w:rsidRPr="009C2AC4">
              <w:rPr>
                <w:rFonts w:ascii="Times New Roman" w:hAnsi="Times New Roman"/>
                <w:b/>
                <w:bCs/>
                <w:i/>
                <w:sz w:val="24"/>
                <w:szCs w:val="24"/>
              </w:rPr>
              <w:t xml:space="preserve"> </w:t>
            </w:r>
            <w:r w:rsidR="00D326E3" w:rsidRPr="009C2AC4">
              <w:rPr>
                <w:rFonts w:ascii="Times New Roman" w:hAnsi="Times New Roman"/>
                <w:b/>
                <w:bCs/>
                <w:i/>
                <w:sz w:val="24"/>
                <w:szCs w:val="24"/>
                <w:lang w:val="en-US"/>
              </w:rPr>
              <w:t>3</w:t>
            </w:r>
            <w:r w:rsidRPr="009C2AC4">
              <w:rPr>
                <w:rFonts w:ascii="Times New Roman" w:hAnsi="Times New Roman"/>
                <w:b/>
                <w:bCs/>
                <w:i/>
                <w:sz w:val="24"/>
                <w:szCs w:val="24"/>
              </w:rPr>
              <w:t xml:space="preserve"> з.е./ 1</w:t>
            </w:r>
            <w:r w:rsidR="00D326E3" w:rsidRPr="009C2AC4">
              <w:rPr>
                <w:rFonts w:ascii="Times New Roman" w:hAnsi="Times New Roman"/>
                <w:b/>
                <w:bCs/>
                <w:i/>
                <w:sz w:val="24"/>
                <w:szCs w:val="24"/>
                <w:lang w:val="en-US"/>
              </w:rPr>
              <w:t>08</w:t>
            </w:r>
          </w:p>
        </w:tc>
        <w:tc>
          <w:tcPr>
            <w:tcW w:w="1353" w:type="pct"/>
            <w:tcBorders>
              <w:bottom w:val="single" w:sz="4" w:space="0" w:color="auto"/>
            </w:tcBorders>
            <w:shd w:val="clear" w:color="auto" w:fill="FFFFFF" w:themeFill="background1"/>
            <w:vAlign w:val="center"/>
          </w:tcPr>
          <w:p w14:paraId="14BC3467" w14:textId="12846A35" w:rsidR="00D5569E" w:rsidRPr="009C2AC4" w:rsidRDefault="00D326E3" w:rsidP="00AE0CC1">
            <w:pPr>
              <w:tabs>
                <w:tab w:val="num" w:pos="0"/>
              </w:tabs>
              <w:spacing w:after="0" w:line="240" w:lineRule="auto"/>
              <w:contextualSpacing/>
              <w:jc w:val="center"/>
              <w:rPr>
                <w:rFonts w:ascii="Times New Roman" w:hAnsi="Times New Roman"/>
                <w:b/>
                <w:bCs/>
                <w:i/>
                <w:sz w:val="24"/>
                <w:szCs w:val="24"/>
                <w:lang w:val="en-US"/>
              </w:rPr>
            </w:pPr>
            <w:r w:rsidRPr="009C2AC4">
              <w:rPr>
                <w:rFonts w:ascii="Times New Roman" w:hAnsi="Times New Roman"/>
                <w:b/>
                <w:bCs/>
                <w:i/>
                <w:sz w:val="24"/>
                <w:szCs w:val="24"/>
                <w:lang w:val="en-US"/>
              </w:rPr>
              <w:t>3</w:t>
            </w:r>
            <w:r w:rsidR="00D5569E" w:rsidRPr="009C2AC4">
              <w:rPr>
                <w:rFonts w:ascii="Times New Roman" w:hAnsi="Times New Roman"/>
                <w:b/>
                <w:bCs/>
                <w:i/>
                <w:sz w:val="24"/>
                <w:szCs w:val="24"/>
              </w:rPr>
              <w:t xml:space="preserve"> з.е./ 1</w:t>
            </w:r>
            <w:r w:rsidRPr="009C2AC4">
              <w:rPr>
                <w:rFonts w:ascii="Times New Roman" w:hAnsi="Times New Roman"/>
                <w:b/>
                <w:bCs/>
                <w:i/>
                <w:sz w:val="24"/>
                <w:szCs w:val="24"/>
                <w:lang w:val="en-US"/>
              </w:rPr>
              <w:t>08</w:t>
            </w:r>
          </w:p>
        </w:tc>
      </w:tr>
      <w:tr w:rsidR="00D5569E" w:rsidRPr="00D5569E" w14:paraId="6A4D0705" w14:textId="1332FD4E" w:rsidTr="004E4276">
        <w:trPr>
          <w:jc w:val="center"/>
        </w:trPr>
        <w:tc>
          <w:tcPr>
            <w:tcW w:w="2293" w:type="pct"/>
            <w:shd w:val="clear" w:color="auto" w:fill="FFFFFF" w:themeFill="background1"/>
          </w:tcPr>
          <w:p w14:paraId="050491D0" w14:textId="42C593FA" w:rsidR="00D5569E" w:rsidRPr="00D5569E" w:rsidRDefault="00D5569E" w:rsidP="00AE0CC1">
            <w:pPr>
              <w:tabs>
                <w:tab w:val="num" w:pos="0"/>
              </w:tabs>
              <w:suppressAutoHyphens/>
              <w:spacing w:after="0" w:line="240" w:lineRule="auto"/>
              <w:contextualSpacing/>
              <w:rPr>
                <w:rFonts w:ascii="Times New Roman" w:hAnsi="Times New Roman"/>
                <w:b/>
                <w:bCs/>
                <w:i/>
                <w:color w:val="000000"/>
                <w:sz w:val="24"/>
                <w:szCs w:val="24"/>
              </w:rPr>
            </w:pPr>
            <w:r w:rsidRPr="00D5569E">
              <w:rPr>
                <w:rFonts w:ascii="Times New Roman" w:hAnsi="Times New Roman"/>
                <w:b/>
                <w:bCs/>
                <w:i/>
                <w:color w:val="000000"/>
                <w:sz w:val="24"/>
                <w:szCs w:val="24"/>
              </w:rPr>
              <w:t>Контактная работа - Аудиторные занятия</w:t>
            </w:r>
          </w:p>
        </w:tc>
        <w:tc>
          <w:tcPr>
            <w:tcW w:w="1353" w:type="pct"/>
            <w:shd w:val="clear" w:color="auto" w:fill="FFFFFF" w:themeFill="background1"/>
            <w:vAlign w:val="center"/>
          </w:tcPr>
          <w:p w14:paraId="1B5A7FE7" w14:textId="2D2010E7" w:rsidR="00D5569E" w:rsidRPr="009C2AC4" w:rsidRDefault="008F7B35" w:rsidP="00AE0CC1">
            <w:pPr>
              <w:tabs>
                <w:tab w:val="num" w:pos="0"/>
              </w:tabs>
              <w:spacing w:after="0" w:line="240" w:lineRule="auto"/>
              <w:contextualSpacing/>
              <w:jc w:val="center"/>
              <w:rPr>
                <w:rFonts w:ascii="Times New Roman" w:hAnsi="Times New Roman"/>
                <w:b/>
                <w:bCs/>
                <w:i/>
                <w:sz w:val="24"/>
                <w:szCs w:val="24"/>
              </w:rPr>
            </w:pPr>
            <w:r>
              <w:rPr>
                <w:rFonts w:ascii="Times New Roman" w:hAnsi="Times New Roman"/>
                <w:b/>
                <w:bCs/>
                <w:i/>
                <w:sz w:val="24"/>
                <w:szCs w:val="24"/>
              </w:rPr>
              <w:t>30</w:t>
            </w:r>
          </w:p>
        </w:tc>
        <w:tc>
          <w:tcPr>
            <w:tcW w:w="1353" w:type="pct"/>
            <w:shd w:val="clear" w:color="auto" w:fill="FFFFFF" w:themeFill="background1"/>
            <w:vAlign w:val="center"/>
          </w:tcPr>
          <w:p w14:paraId="262C616B" w14:textId="39B2D7F0" w:rsidR="00D5569E" w:rsidRPr="009C2AC4" w:rsidRDefault="008F7B35" w:rsidP="00AE0CC1">
            <w:pPr>
              <w:tabs>
                <w:tab w:val="num" w:pos="0"/>
              </w:tabs>
              <w:spacing w:after="0" w:line="240" w:lineRule="auto"/>
              <w:contextualSpacing/>
              <w:jc w:val="center"/>
              <w:rPr>
                <w:rFonts w:ascii="Times New Roman" w:hAnsi="Times New Roman"/>
                <w:b/>
                <w:bCs/>
                <w:i/>
                <w:sz w:val="24"/>
                <w:szCs w:val="24"/>
              </w:rPr>
            </w:pPr>
            <w:r>
              <w:rPr>
                <w:rFonts w:ascii="Times New Roman" w:hAnsi="Times New Roman"/>
                <w:b/>
                <w:bCs/>
                <w:i/>
                <w:sz w:val="24"/>
                <w:szCs w:val="24"/>
              </w:rPr>
              <w:t>30</w:t>
            </w:r>
          </w:p>
        </w:tc>
      </w:tr>
      <w:tr w:rsidR="00D5569E" w:rsidRPr="00D5569E" w14:paraId="4B3C1E5F" w14:textId="0FA215AC" w:rsidTr="004E4276">
        <w:trPr>
          <w:jc w:val="center"/>
        </w:trPr>
        <w:tc>
          <w:tcPr>
            <w:tcW w:w="2293" w:type="pct"/>
            <w:shd w:val="clear" w:color="auto" w:fill="FFFFFF" w:themeFill="background1"/>
          </w:tcPr>
          <w:p w14:paraId="28133EF5" w14:textId="24428A53" w:rsidR="00D5569E" w:rsidRPr="00D5569E" w:rsidRDefault="00D5569E" w:rsidP="00AE0CC1">
            <w:pPr>
              <w:tabs>
                <w:tab w:val="num" w:pos="0"/>
              </w:tabs>
              <w:suppressAutoHyphens/>
              <w:spacing w:after="0" w:line="240" w:lineRule="auto"/>
              <w:contextualSpacing/>
              <w:rPr>
                <w:rFonts w:ascii="Times New Roman" w:hAnsi="Times New Roman"/>
                <w:bCs/>
                <w:color w:val="000000"/>
                <w:sz w:val="24"/>
                <w:szCs w:val="24"/>
              </w:rPr>
            </w:pPr>
            <w:r w:rsidRPr="00D5569E">
              <w:rPr>
                <w:rFonts w:ascii="Times New Roman" w:hAnsi="Times New Roman"/>
                <w:bCs/>
                <w:color w:val="000000"/>
                <w:sz w:val="24"/>
                <w:szCs w:val="24"/>
              </w:rPr>
              <w:t xml:space="preserve">Лекции </w:t>
            </w:r>
          </w:p>
        </w:tc>
        <w:tc>
          <w:tcPr>
            <w:tcW w:w="1353" w:type="pct"/>
            <w:shd w:val="clear" w:color="auto" w:fill="FFFFFF" w:themeFill="background1"/>
            <w:vAlign w:val="center"/>
          </w:tcPr>
          <w:p w14:paraId="05630550" w14:textId="2D8FE0EE" w:rsidR="00D5569E" w:rsidRPr="009C2AC4" w:rsidRDefault="008F7B35" w:rsidP="00AE0CC1">
            <w:pPr>
              <w:tabs>
                <w:tab w:val="num" w:pos="0"/>
              </w:tabs>
              <w:spacing w:after="0" w:line="240" w:lineRule="auto"/>
              <w:contextualSpacing/>
              <w:jc w:val="center"/>
              <w:rPr>
                <w:rFonts w:ascii="Times New Roman" w:hAnsi="Times New Roman"/>
                <w:bCs/>
                <w:sz w:val="24"/>
                <w:szCs w:val="24"/>
              </w:rPr>
            </w:pPr>
            <w:r>
              <w:rPr>
                <w:rFonts w:ascii="Times New Roman" w:hAnsi="Times New Roman"/>
                <w:bCs/>
                <w:sz w:val="24"/>
                <w:szCs w:val="24"/>
              </w:rPr>
              <w:t>10</w:t>
            </w:r>
          </w:p>
        </w:tc>
        <w:tc>
          <w:tcPr>
            <w:tcW w:w="1353" w:type="pct"/>
            <w:shd w:val="clear" w:color="auto" w:fill="FFFFFF" w:themeFill="background1"/>
            <w:vAlign w:val="center"/>
          </w:tcPr>
          <w:p w14:paraId="58262C1E" w14:textId="4E521A38" w:rsidR="00D5569E" w:rsidRPr="009C2AC4" w:rsidRDefault="008F7B35" w:rsidP="00AE0CC1">
            <w:pPr>
              <w:tabs>
                <w:tab w:val="num" w:pos="0"/>
              </w:tabs>
              <w:spacing w:after="0" w:line="240" w:lineRule="auto"/>
              <w:contextualSpacing/>
              <w:jc w:val="center"/>
              <w:rPr>
                <w:rFonts w:ascii="Times New Roman" w:hAnsi="Times New Roman"/>
                <w:bCs/>
                <w:sz w:val="24"/>
                <w:szCs w:val="24"/>
              </w:rPr>
            </w:pPr>
            <w:r>
              <w:rPr>
                <w:rFonts w:ascii="Times New Roman" w:hAnsi="Times New Roman"/>
                <w:bCs/>
                <w:sz w:val="24"/>
                <w:szCs w:val="24"/>
              </w:rPr>
              <w:t>10</w:t>
            </w:r>
          </w:p>
        </w:tc>
      </w:tr>
      <w:tr w:rsidR="00D5569E" w:rsidRPr="00D5569E" w14:paraId="40D05594" w14:textId="4B77636C" w:rsidTr="00AE0CC1">
        <w:trPr>
          <w:trHeight w:val="74"/>
          <w:jc w:val="center"/>
        </w:trPr>
        <w:tc>
          <w:tcPr>
            <w:tcW w:w="2293" w:type="pct"/>
            <w:tcBorders>
              <w:bottom w:val="single" w:sz="4" w:space="0" w:color="auto"/>
            </w:tcBorders>
            <w:shd w:val="clear" w:color="auto" w:fill="FFFFFF" w:themeFill="background1"/>
          </w:tcPr>
          <w:p w14:paraId="5C6600B2" w14:textId="3C3381D5" w:rsidR="00D5569E" w:rsidRPr="00D5569E" w:rsidRDefault="00D5569E" w:rsidP="00AE0CC1">
            <w:pPr>
              <w:tabs>
                <w:tab w:val="num" w:pos="0"/>
              </w:tabs>
              <w:suppressAutoHyphens/>
              <w:spacing w:after="0" w:line="240" w:lineRule="auto"/>
              <w:contextualSpacing/>
              <w:rPr>
                <w:rFonts w:ascii="Times New Roman" w:hAnsi="Times New Roman"/>
                <w:bCs/>
                <w:color w:val="000000"/>
                <w:sz w:val="24"/>
                <w:szCs w:val="24"/>
              </w:rPr>
            </w:pPr>
            <w:r w:rsidRPr="00D5569E">
              <w:rPr>
                <w:rFonts w:ascii="Times New Roman" w:hAnsi="Times New Roman"/>
                <w:bCs/>
                <w:color w:val="000000"/>
                <w:sz w:val="24"/>
                <w:szCs w:val="24"/>
              </w:rPr>
              <w:t xml:space="preserve">Семинары, практические занятия  </w:t>
            </w:r>
          </w:p>
        </w:tc>
        <w:tc>
          <w:tcPr>
            <w:tcW w:w="1353" w:type="pct"/>
            <w:tcBorders>
              <w:bottom w:val="single" w:sz="4" w:space="0" w:color="auto"/>
            </w:tcBorders>
            <w:shd w:val="clear" w:color="auto" w:fill="FFFFFF" w:themeFill="background1"/>
            <w:vAlign w:val="center"/>
          </w:tcPr>
          <w:p w14:paraId="503592DE" w14:textId="092B0576" w:rsidR="00D5569E" w:rsidRPr="009C2AC4" w:rsidRDefault="008F7B35" w:rsidP="00AE0CC1">
            <w:pPr>
              <w:tabs>
                <w:tab w:val="num" w:pos="0"/>
              </w:tabs>
              <w:spacing w:after="0" w:line="240" w:lineRule="auto"/>
              <w:contextualSpacing/>
              <w:jc w:val="center"/>
              <w:rPr>
                <w:rFonts w:ascii="Times New Roman" w:hAnsi="Times New Roman"/>
                <w:bCs/>
                <w:sz w:val="24"/>
                <w:szCs w:val="24"/>
              </w:rPr>
            </w:pPr>
            <w:r>
              <w:rPr>
                <w:rFonts w:ascii="Times New Roman" w:hAnsi="Times New Roman"/>
                <w:bCs/>
                <w:sz w:val="24"/>
                <w:szCs w:val="24"/>
              </w:rPr>
              <w:t>20</w:t>
            </w:r>
          </w:p>
        </w:tc>
        <w:tc>
          <w:tcPr>
            <w:tcW w:w="1353" w:type="pct"/>
            <w:tcBorders>
              <w:bottom w:val="single" w:sz="4" w:space="0" w:color="auto"/>
            </w:tcBorders>
            <w:shd w:val="clear" w:color="auto" w:fill="FFFFFF" w:themeFill="background1"/>
            <w:vAlign w:val="center"/>
          </w:tcPr>
          <w:p w14:paraId="3E2E0EFC" w14:textId="0DBDE666" w:rsidR="00D5569E" w:rsidRPr="009C2AC4" w:rsidRDefault="008F7B35" w:rsidP="00AE0CC1">
            <w:pPr>
              <w:tabs>
                <w:tab w:val="num" w:pos="0"/>
              </w:tabs>
              <w:spacing w:after="0" w:line="240" w:lineRule="auto"/>
              <w:contextualSpacing/>
              <w:jc w:val="center"/>
              <w:rPr>
                <w:rFonts w:ascii="Times New Roman" w:hAnsi="Times New Roman"/>
                <w:bCs/>
                <w:sz w:val="24"/>
                <w:szCs w:val="24"/>
              </w:rPr>
            </w:pPr>
            <w:r>
              <w:rPr>
                <w:rFonts w:ascii="Times New Roman" w:hAnsi="Times New Roman"/>
                <w:bCs/>
                <w:sz w:val="24"/>
                <w:szCs w:val="24"/>
              </w:rPr>
              <w:t>20</w:t>
            </w:r>
          </w:p>
        </w:tc>
      </w:tr>
      <w:tr w:rsidR="00D5569E" w:rsidRPr="00D5569E" w14:paraId="055F223D" w14:textId="0801B0D8" w:rsidTr="004E4276">
        <w:trPr>
          <w:jc w:val="center"/>
        </w:trPr>
        <w:tc>
          <w:tcPr>
            <w:tcW w:w="2293" w:type="pct"/>
            <w:shd w:val="clear" w:color="auto" w:fill="FFFFFF" w:themeFill="background1"/>
          </w:tcPr>
          <w:p w14:paraId="1E1643FB" w14:textId="77777777" w:rsidR="00D5569E" w:rsidRPr="00D5569E" w:rsidRDefault="00D5569E" w:rsidP="00AE0CC1">
            <w:pPr>
              <w:tabs>
                <w:tab w:val="num" w:pos="0"/>
              </w:tabs>
              <w:suppressAutoHyphens/>
              <w:spacing w:after="0" w:line="240" w:lineRule="auto"/>
              <w:contextualSpacing/>
              <w:rPr>
                <w:rFonts w:ascii="Times New Roman" w:hAnsi="Times New Roman"/>
                <w:b/>
                <w:bCs/>
                <w:i/>
                <w:color w:val="000000"/>
                <w:sz w:val="24"/>
                <w:szCs w:val="24"/>
              </w:rPr>
            </w:pPr>
            <w:r w:rsidRPr="00D5569E">
              <w:rPr>
                <w:rFonts w:ascii="Times New Roman" w:hAnsi="Times New Roman"/>
                <w:b/>
                <w:bCs/>
                <w:i/>
                <w:color w:val="000000"/>
                <w:sz w:val="24"/>
                <w:szCs w:val="24"/>
              </w:rPr>
              <w:t xml:space="preserve">Самостоятельная работа </w:t>
            </w:r>
          </w:p>
        </w:tc>
        <w:tc>
          <w:tcPr>
            <w:tcW w:w="1353" w:type="pct"/>
            <w:shd w:val="clear" w:color="auto" w:fill="FFFFFF" w:themeFill="background1"/>
            <w:vAlign w:val="center"/>
          </w:tcPr>
          <w:p w14:paraId="573AB0A6" w14:textId="49EF2118" w:rsidR="00D5569E" w:rsidRPr="009C2AC4" w:rsidRDefault="008F7B35" w:rsidP="00AE0CC1">
            <w:pPr>
              <w:tabs>
                <w:tab w:val="num" w:pos="0"/>
              </w:tabs>
              <w:spacing w:after="0" w:line="240" w:lineRule="auto"/>
              <w:contextualSpacing/>
              <w:jc w:val="center"/>
              <w:rPr>
                <w:rFonts w:ascii="Times New Roman" w:hAnsi="Times New Roman"/>
                <w:b/>
                <w:bCs/>
                <w:i/>
                <w:sz w:val="24"/>
                <w:szCs w:val="24"/>
              </w:rPr>
            </w:pPr>
            <w:r>
              <w:rPr>
                <w:rFonts w:ascii="Times New Roman" w:hAnsi="Times New Roman"/>
                <w:b/>
                <w:bCs/>
                <w:i/>
                <w:sz w:val="24"/>
                <w:szCs w:val="24"/>
              </w:rPr>
              <w:t>78</w:t>
            </w:r>
          </w:p>
        </w:tc>
        <w:tc>
          <w:tcPr>
            <w:tcW w:w="1353" w:type="pct"/>
            <w:shd w:val="clear" w:color="auto" w:fill="FFFFFF" w:themeFill="background1"/>
            <w:vAlign w:val="center"/>
          </w:tcPr>
          <w:p w14:paraId="43E9F309" w14:textId="02ED4F4B" w:rsidR="00D5569E" w:rsidRPr="009C2AC4" w:rsidRDefault="008F7B35" w:rsidP="00AE0CC1">
            <w:pPr>
              <w:tabs>
                <w:tab w:val="num" w:pos="0"/>
              </w:tabs>
              <w:spacing w:after="0" w:line="240" w:lineRule="auto"/>
              <w:contextualSpacing/>
              <w:jc w:val="center"/>
              <w:rPr>
                <w:rFonts w:ascii="Times New Roman" w:hAnsi="Times New Roman"/>
                <w:b/>
                <w:bCs/>
                <w:i/>
                <w:sz w:val="24"/>
                <w:szCs w:val="24"/>
              </w:rPr>
            </w:pPr>
            <w:r>
              <w:rPr>
                <w:rFonts w:ascii="Times New Roman" w:hAnsi="Times New Roman"/>
                <w:b/>
                <w:bCs/>
                <w:i/>
                <w:sz w:val="24"/>
                <w:szCs w:val="24"/>
              </w:rPr>
              <w:t>78</w:t>
            </w:r>
          </w:p>
        </w:tc>
      </w:tr>
      <w:tr w:rsidR="00D5569E" w:rsidRPr="00D5569E" w14:paraId="69D2485E" w14:textId="011D6C53" w:rsidTr="004E4276">
        <w:trPr>
          <w:jc w:val="center"/>
        </w:trPr>
        <w:tc>
          <w:tcPr>
            <w:tcW w:w="2293" w:type="pct"/>
            <w:shd w:val="clear" w:color="auto" w:fill="FFFFFF" w:themeFill="background1"/>
          </w:tcPr>
          <w:p w14:paraId="2DB12E6A" w14:textId="1D9BFD77" w:rsidR="00D5569E" w:rsidRPr="00D5569E" w:rsidRDefault="00D5569E" w:rsidP="00AE0CC1">
            <w:pPr>
              <w:tabs>
                <w:tab w:val="num" w:pos="0"/>
              </w:tabs>
              <w:suppressAutoHyphens/>
              <w:spacing w:after="0" w:line="240" w:lineRule="auto"/>
              <w:contextualSpacing/>
              <w:rPr>
                <w:rFonts w:ascii="Times New Roman" w:hAnsi="Times New Roman"/>
                <w:bCs/>
                <w:sz w:val="24"/>
                <w:szCs w:val="24"/>
              </w:rPr>
            </w:pPr>
            <w:r w:rsidRPr="00D5569E">
              <w:rPr>
                <w:rFonts w:ascii="Times New Roman" w:hAnsi="Times New Roman"/>
                <w:bCs/>
                <w:sz w:val="24"/>
                <w:szCs w:val="24"/>
              </w:rPr>
              <w:t>Вид текущего контроля</w:t>
            </w:r>
          </w:p>
        </w:tc>
        <w:tc>
          <w:tcPr>
            <w:tcW w:w="1353" w:type="pct"/>
            <w:shd w:val="clear" w:color="auto" w:fill="FFFFFF" w:themeFill="background1"/>
            <w:vAlign w:val="center"/>
          </w:tcPr>
          <w:p w14:paraId="014E7174" w14:textId="579D80D3" w:rsidR="00D5569E" w:rsidRPr="009C2AC4" w:rsidRDefault="002B3764" w:rsidP="00AE0CC1">
            <w:pPr>
              <w:tabs>
                <w:tab w:val="num" w:pos="0"/>
              </w:tabs>
              <w:spacing w:after="0" w:line="240" w:lineRule="auto"/>
              <w:contextualSpacing/>
              <w:jc w:val="center"/>
              <w:rPr>
                <w:rFonts w:ascii="Times New Roman" w:hAnsi="Times New Roman"/>
                <w:bCs/>
                <w:sz w:val="24"/>
                <w:szCs w:val="24"/>
                <w:lang w:val="en-US"/>
              </w:rPr>
            </w:pPr>
            <w:r>
              <w:rPr>
                <w:rFonts w:ascii="Times New Roman" w:hAnsi="Times New Roman"/>
                <w:bCs/>
                <w:sz w:val="24"/>
                <w:szCs w:val="24"/>
              </w:rPr>
              <w:t>контрольная работа</w:t>
            </w:r>
          </w:p>
        </w:tc>
        <w:tc>
          <w:tcPr>
            <w:tcW w:w="1353" w:type="pct"/>
            <w:shd w:val="clear" w:color="auto" w:fill="FFFFFF" w:themeFill="background1"/>
            <w:vAlign w:val="center"/>
          </w:tcPr>
          <w:p w14:paraId="60D16DA3" w14:textId="33F51A71" w:rsidR="00D5569E" w:rsidRPr="009C2AC4" w:rsidRDefault="002B3764" w:rsidP="00AE0CC1">
            <w:pPr>
              <w:tabs>
                <w:tab w:val="num" w:pos="0"/>
              </w:tabs>
              <w:spacing w:after="0" w:line="240" w:lineRule="auto"/>
              <w:contextualSpacing/>
              <w:jc w:val="center"/>
              <w:rPr>
                <w:rFonts w:ascii="Times New Roman" w:hAnsi="Times New Roman"/>
                <w:bCs/>
                <w:sz w:val="24"/>
                <w:szCs w:val="24"/>
              </w:rPr>
            </w:pPr>
            <w:r>
              <w:rPr>
                <w:rFonts w:ascii="Times New Roman" w:hAnsi="Times New Roman"/>
                <w:bCs/>
                <w:sz w:val="24"/>
                <w:szCs w:val="24"/>
              </w:rPr>
              <w:t>контрольная работа</w:t>
            </w:r>
          </w:p>
        </w:tc>
      </w:tr>
      <w:tr w:rsidR="00D5569E" w:rsidRPr="00D5569E" w14:paraId="7AF01F18" w14:textId="5D67FCFA" w:rsidTr="004E4276">
        <w:trPr>
          <w:jc w:val="center"/>
        </w:trPr>
        <w:tc>
          <w:tcPr>
            <w:tcW w:w="2293" w:type="pct"/>
            <w:shd w:val="clear" w:color="auto" w:fill="auto"/>
          </w:tcPr>
          <w:p w14:paraId="43FD440F" w14:textId="1740B952" w:rsidR="00D5569E" w:rsidRPr="00D5569E" w:rsidRDefault="00D5569E" w:rsidP="00AE0CC1">
            <w:pPr>
              <w:tabs>
                <w:tab w:val="num" w:pos="0"/>
              </w:tabs>
              <w:suppressAutoHyphens/>
              <w:spacing w:after="0" w:line="240" w:lineRule="auto"/>
              <w:contextualSpacing/>
              <w:rPr>
                <w:rFonts w:ascii="Times New Roman" w:hAnsi="Times New Roman"/>
                <w:bCs/>
                <w:sz w:val="24"/>
                <w:szCs w:val="24"/>
              </w:rPr>
            </w:pPr>
            <w:r w:rsidRPr="00D5569E">
              <w:rPr>
                <w:rFonts w:ascii="Times New Roman" w:hAnsi="Times New Roman"/>
                <w:bCs/>
                <w:sz w:val="24"/>
                <w:szCs w:val="24"/>
              </w:rPr>
              <w:t>Вид промежуточной аттестации</w:t>
            </w:r>
          </w:p>
        </w:tc>
        <w:tc>
          <w:tcPr>
            <w:tcW w:w="1353" w:type="pct"/>
            <w:shd w:val="clear" w:color="auto" w:fill="auto"/>
            <w:vAlign w:val="center"/>
          </w:tcPr>
          <w:p w14:paraId="6628D980" w14:textId="32CA4983" w:rsidR="00D5569E" w:rsidRPr="009C2AC4" w:rsidRDefault="00D5569E" w:rsidP="00AE0CC1">
            <w:pPr>
              <w:tabs>
                <w:tab w:val="num" w:pos="0"/>
              </w:tabs>
              <w:spacing w:after="0" w:line="240" w:lineRule="auto"/>
              <w:contextualSpacing/>
              <w:jc w:val="center"/>
              <w:rPr>
                <w:rFonts w:ascii="Times New Roman" w:hAnsi="Times New Roman"/>
                <w:bCs/>
                <w:sz w:val="24"/>
                <w:szCs w:val="24"/>
              </w:rPr>
            </w:pPr>
            <w:r w:rsidRPr="009C2AC4">
              <w:rPr>
                <w:rFonts w:ascii="Times New Roman" w:hAnsi="Times New Roman"/>
                <w:bCs/>
                <w:sz w:val="24"/>
                <w:szCs w:val="24"/>
              </w:rPr>
              <w:t>экзамен</w:t>
            </w:r>
          </w:p>
        </w:tc>
        <w:tc>
          <w:tcPr>
            <w:tcW w:w="1353" w:type="pct"/>
            <w:shd w:val="clear" w:color="auto" w:fill="auto"/>
            <w:vAlign w:val="center"/>
          </w:tcPr>
          <w:p w14:paraId="7960E44D" w14:textId="13042F07" w:rsidR="00D5569E" w:rsidRPr="009C2AC4" w:rsidRDefault="00D5569E" w:rsidP="00AE0CC1">
            <w:pPr>
              <w:tabs>
                <w:tab w:val="num" w:pos="0"/>
              </w:tabs>
              <w:spacing w:after="0" w:line="240" w:lineRule="auto"/>
              <w:contextualSpacing/>
              <w:jc w:val="center"/>
              <w:rPr>
                <w:rFonts w:ascii="Times New Roman" w:hAnsi="Times New Roman"/>
                <w:bCs/>
                <w:sz w:val="24"/>
                <w:szCs w:val="24"/>
              </w:rPr>
            </w:pPr>
            <w:r w:rsidRPr="009C2AC4">
              <w:rPr>
                <w:rFonts w:ascii="Times New Roman" w:hAnsi="Times New Roman"/>
                <w:bCs/>
                <w:sz w:val="24"/>
                <w:szCs w:val="24"/>
              </w:rPr>
              <w:t>экзамен</w:t>
            </w:r>
          </w:p>
        </w:tc>
      </w:tr>
    </w:tbl>
    <w:p w14:paraId="534FD435" w14:textId="7F0ED9DC" w:rsidR="00D34A3D" w:rsidRPr="008C4C14" w:rsidRDefault="00D34A3D" w:rsidP="008C4C14">
      <w:pPr>
        <w:pStyle w:val="1"/>
        <w:ind w:firstLine="709"/>
        <w:jc w:val="both"/>
        <w:rPr>
          <w:rFonts w:ascii="Times New Roman" w:hAnsi="Times New Roman" w:cs="Times New Roman"/>
          <w:sz w:val="28"/>
          <w:szCs w:val="28"/>
        </w:rPr>
      </w:pPr>
      <w:bookmarkStart w:id="5" w:name="_Toc119943883"/>
      <w:r w:rsidRPr="001E3439">
        <w:rPr>
          <w:rFonts w:ascii="Times New Roman" w:hAnsi="Times New Roman" w:cs="Times New Roman"/>
          <w:sz w:val="28"/>
          <w:szCs w:val="28"/>
        </w:rPr>
        <w:lastRenderedPageBreak/>
        <w:t xml:space="preserve">5. </w:t>
      </w:r>
      <w:r w:rsidR="00A22EC7" w:rsidRPr="001E3439">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7AC43183" w14:textId="77777777" w:rsidR="004779ED" w:rsidRPr="004779ED" w:rsidRDefault="004779ED" w:rsidP="004779ED">
      <w:pPr>
        <w:rPr>
          <w:sz w:val="6"/>
          <w:szCs w:val="6"/>
          <w:lang w:eastAsia="ru-RU"/>
        </w:rPr>
      </w:pPr>
    </w:p>
    <w:p w14:paraId="388CD769" w14:textId="69030D9D" w:rsidR="00D34A3D" w:rsidRDefault="00D34A3D" w:rsidP="0056160D">
      <w:pPr>
        <w:pStyle w:val="20"/>
        <w:spacing w:before="0" w:beforeAutospacing="0" w:after="0" w:afterAutospacing="0"/>
        <w:ind w:firstLine="709"/>
        <w:jc w:val="both"/>
        <w:rPr>
          <w:color w:val="000000"/>
          <w:sz w:val="28"/>
          <w:szCs w:val="28"/>
          <w:bdr w:val="none" w:sz="0" w:space="0" w:color="auto" w:frame="1"/>
        </w:rPr>
      </w:pPr>
      <w:bookmarkStart w:id="6" w:name="_Toc70975397"/>
      <w:bookmarkStart w:id="7" w:name="_Toc119943884"/>
      <w:r w:rsidRPr="006F7D16">
        <w:rPr>
          <w:color w:val="000000"/>
          <w:sz w:val="28"/>
          <w:szCs w:val="28"/>
          <w:bdr w:val="none" w:sz="0" w:space="0" w:color="auto" w:frame="1"/>
        </w:rPr>
        <w:t>5.1. Содержание дисциплины</w:t>
      </w:r>
      <w:bookmarkEnd w:id="6"/>
      <w:bookmarkEnd w:id="7"/>
    </w:p>
    <w:p w14:paraId="352E2F28" w14:textId="77777777" w:rsidR="0056160D" w:rsidRDefault="0056160D" w:rsidP="0056160D">
      <w:pPr>
        <w:pStyle w:val="20"/>
        <w:spacing w:before="0" w:beforeAutospacing="0" w:after="0" w:afterAutospacing="0"/>
        <w:ind w:firstLine="709"/>
        <w:jc w:val="both"/>
        <w:rPr>
          <w:color w:val="000000"/>
          <w:sz w:val="28"/>
          <w:szCs w:val="28"/>
          <w:bdr w:val="none" w:sz="0" w:space="0" w:color="auto" w:frame="1"/>
        </w:rPr>
      </w:pPr>
    </w:p>
    <w:p w14:paraId="4891BACE" w14:textId="47D3D351" w:rsidR="0056160D" w:rsidRDefault="0056160D" w:rsidP="0056160D">
      <w:pPr>
        <w:pStyle w:val="20"/>
        <w:spacing w:before="0" w:beforeAutospacing="0" w:after="0" w:afterAutospacing="0"/>
        <w:ind w:firstLine="709"/>
        <w:jc w:val="both"/>
        <w:rPr>
          <w:color w:val="000000"/>
          <w:sz w:val="28"/>
          <w:szCs w:val="28"/>
          <w:bdr w:val="none" w:sz="0" w:space="0" w:color="auto" w:frame="1"/>
        </w:rPr>
      </w:pPr>
      <w:r w:rsidRPr="0056160D">
        <w:rPr>
          <w:color w:val="000000"/>
          <w:sz w:val="28"/>
          <w:szCs w:val="28"/>
          <w:bdr w:val="none" w:sz="0" w:space="0" w:color="auto" w:frame="1"/>
        </w:rPr>
        <w:t>Тема 1. Доходный подход в оценке стоимости спортивных организаций</w:t>
      </w:r>
    </w:p>
    <w:p w14:paraId="0EC6349E" w14:textId="77777777" w:rsidR="0056160D" w:rsidRPr="0056160D" w:rsidRDefault="0056160D" w:rsidP="00E37F7A">
      <w:pPr>
        <w:pStyle w:val="20"/>
        <w:spacing w:before="0" w:beforeAutospacing="0" w:after="0" w:afterAutospacing="0" w:line="360" w:lineRule="auto"/>
        <w:ind w:firstLine="709"/>
        <w:jc w:val="both"/>
        <w:rPr>
          <w:b w:val="0"/>
          <w:color w:val="000000"/>
          <w:sz w:val="28"/>
          <w:szCs w:val="28"/>
          <w:bdr w:val="none" w:sz="0" w:space="0" w:color="auto" w:frame="1"/>
        </w:rPr>
      </w:pPr>
      <w:r w:rsidRPr="0056160D">
        <w:rPr>
          <w:b w:val="0"/>
          <w:color w:val="000000"/>
          <w:sz w:val="28"/>
          <w:szCs w:val="28"/>
          <w:bdr w:val="none" w:sz="0" w:space="0" w:color="auto" w:frame="1"/>
        </w:rPr>
        <w:t>Сущность доходного подхода. Теория дисконтированных денежных потоков (ДДП). Стоимость денег во времени и 6 функций сложного процента. Рыночная стоимость спортивной организации, как сумма текущих стоимостей в прогнозный и постпрогнозный периоды. Метод ДДП. Экономическое содержание метода ДДП, условия применения, достоинства и недостатки. Основные этапы расчета рыночной стоимости спортивной организации в рамках метода ДДП.</w:t>
      </w:r>
    </w:p>
    <w:p w14:paraId="64DD3C68" w14:textId="77777777" w:rsidR="0056160D" w:rsidRPr="0056160D" w:rsidRDefault="0056160D" w:rsidP="00E37F7A">
      <w:pPr>
        <w:pStyle w:val="20"/>
        <w:spacing w:before="0" w:beforeAutospacing="0" w:after="0" w:afterAutospacing="0" w:line="360" w:lineRule="auto"/>
        <w:ind w:firstLine="709"/>
        <w:jc w:val="both"/>
        <w:rPr>
          <w:b w:val="0"/>
          <w:color w:val="000000"/>
          <w:sz w:val="28"/>
          <w:szCs w:val="28"/>
          <w:bdr w:val="none" w:sz="0" w:space="0" w:color="auto" w:frame="1"/>
        </w:rPr>
      </w:pPr>
      <w:r w:rsidRPr="0056160D">
        <w:rPr>
          <w:b w:val="0"/>
          <w:color w:val="000000"/>
          <w:sz w:val="28"/>
          <w:szCs w:val="28"/>
          <w:bdr w:val="none" w:sz="0" w:space="0" w:color="auto" w:frame="1"/>
        </w:rPr>
        <w:t xml:space="preserve">Понятие денежного потока. Виды и модели расчета денежного потока. Прогнозирование будущих доходов. Определение и выбор модели ДДП. Выбор длительности прогнозного периода. Анализ темпов роста денежного потока. </w:t>
      </w:r>
    </w:p>
    <w:p w14:paraId="166345AA" w14:textId="77777777" w:rsidR="0056160D" w:rsidRPr="0056160D" w:rsidRDefault="0056160D" w:rsidP="00E37F7A">
      <w:pPr>
        <w:pStyle w:val="20"/>
        <w:spacing w:before="0" w:beforeAutospacing="0" w:after="0" w:afterAutospacing="0" w:line="360" w:lineRule="auto"/>
        <w:ind w:firstLine="709"/>
        <w:jc w:val="both"/>
        <w:rPr>
          <w:b w:val="0"/>
          <w:color w:val="000000"/>
          <w:sz w:val="28"/>
          <w:szCs w:val="28"/>
          <w:bdr w:val="none" w:sz="0" w:space="0" w:color="auto" w:frame="1"/>
        </w:rPr>
      </w:pPr>
      <w:r w:rsidRPr="0056160D">
        <w:rPr>
          <w:b w:val="0"/>
          <w:color w:val="000000"/>
          <w:sz w:val="28"/>
          <w:szCs w:val="28"/>
          <w:bdr w:val="none" w:sz="0" w:space="0" w:color="auto" w:frame="1"/>
        </w:rPr>
        <w:t xml:space="preserve">Дисконтирование. Ставка дисконта. Оценка риска. Понятие и определение ставки дисконтирования. Модель средневзвешенной стоимости капитала (WACC). Метод кумулятивного построения. Модель оценки капитальных активов (САРМ). </w:t>
      </w:r>
    </w:p>
    <w:p w14:paraId="7974431A" w14:textId="77777777" w:rsidR="0056160D" w:rsidRPr="0056160D" w:rsidRDefault="0056160D" w:rsidP="00E37F7A">
      <w:pPr>
        <w:pStyle w:val="20"/>
        <w:spacing w:before="0" w:beforeAutospacing="0" w:after="0" w:afterAutospacing="0" w:line="360" w:lineRule="auto"/>
        <w:ind w:firstLine="709"/>
        <w:jc w:val="both"/>
        <w:rPr>
          <w:b w:val="0"/>
          <w:color w:val="000000"/>
          <w:sz w:val="28"/>
          <w:szCs w:val="28"/>
          <w:bdr w:val="none" w:sz="0" w:space="0" w:color="auto" w:frame="1"/>
        </w:rPr>
      </w:pPr>
      <w:r w:rsidRPr="0056160D">
        <w:rPr>
          <w:b w:val="0"/>
          <w:color w:val="000000"/>
          <w:sz w:val="28"/>
          <w:szCs w:val="28"/>
          <w:bdr w:val="none" w:sz="0" w:space="0" w:color="auto" w:frame="1"/>
        </w:rPr>
        <w:t>Модель Гордона.</w:t>
      </w:r>
    </w:p>
    <w:p w14:paraId="245EB6B3" w14:textId="6A218D75" w:rsidR="0056160D" w:rsidRDefault="0056160D" w:rsidP="00E37F7A">
      <w:pPr>
        <w:pStyle w:val="20"/>
        <w:spacing w:before="0" w:beforeAutospacing="0" w:after="0" w:afterAutospacing="0" w:line="360" w:lineRule="auto"/>
        <w:ind w:firstLine="709"/>
        <w:jc w:val="both"/>
        <w:rPr>
          <w:b w:val="0"/>
          <w:color w:val="000000"/>
          <w:sz w:val="28"/>
          <w:szCs w:val="28"/>
          <w:bdr w:val="none" w:sz="0" w:space="0" w:color="auto" w:frame="1"/>
        </w:rPr>
      </w:pPr>
      <w:r w:rsidRPr="0056160D">
        <w:rPr>
          <w:b w:val="0"/>
          <w:color w:val="000000"/>
          <w:sz w:val="28"/>
          <w:szCs w:val="28"/>
          <w:bdr w:val="none" w:sz="0" w:space="0" w:color="auto" w:frame="1"/>
        </w:rPr>
        <w:t>Заключительные поправки и выведение итоговой стоимости спортивной организации в рамках метода дисконтирования денежных потоков. Факторы стоимости спортивной организации. Ограничения применения ДДП к оценке спортивной организации.</w:t>
      </w:r>
    </w:p>
    <w:p w14:paraId="243CA263" w14:textId="77777777" w:rsidR="0056160D" w:rsidRPr="0056160D" w:rsidRDefault="0056160D" w:rsidP="0056160D">
      <w:pPr>
        <w:pStyle w:val="20"/>
        <w:spacing w:before="0" w:beforeAutospacing="0" w:after="0" w:afterAutospacing="0"/>
        <w:ind w:firstLine="709"/>
        <w:jc w:val="both"/>
        <w:rPr>
          <w:b w:val="0"/>
          <w:color w:val="000000"/>
          <w:sz w:val="28"/>
          <w:szCs w:val="28"/>
          <w:bdr w:val="none" w:sz="0" w:space="0" w:color="auto" w:frame="1"/>
        </w:rPr>
      </w:pPr>
    </w:p>
    <w:p w14:paraId="19B84881" w14:textId="452E847C" w:rsidR="0056160D" w:rsidRDefault="0056160D" w:rsidP="0056160D">
      <w:pPr>
        <w:pStyle w:val="20"/>
        <w:spacing w:before="0" w:beforeAutospacing="0" w:after="0" w:afterAutospacing="0"/>
        <w:ind w:firstLine="709"/>
        <w:jc w:val="both"/>
        <w:rPr>
          <w:color w:val="000000"/>
          <w:sz w:val="28"/>
          <w:szCs w:val="28"/>
          <w:bdr w:val="none" w:sz="0" w:space="0" w:color="auto" w:frame="1"/>
        </w:rPr>
      </w:pPr>
      <w:r w:rsidRPr="0056160D">
        <w:rPr>
          <w:color w:val="000000"/>
          <w:sz w:val="28"/>
          <w:szCs w:val="28"/>
          <w:bdr w:val="none" w:sz="0" w:space="0" w:color="auto" w:frame="1"/>
        </w:rPr>
        <w:t>Тема 2. Сравнительный подход в оценке стоимости спортивных организаций</w:t>
      </w:r>
    </w:p>
    <w:p w14:paraId="3B3579C1" w14:textId="77777777" w:rsidR="0056160D" w:rsidRPr="0056160D" w:rsidRDefault="0056160D" w:rsidP="00E37F7A">
      <w:pPr>
        <w:pStyle w:val="20"/>
        <w:spacing w:before="0" w:beforeAutospacing="0" w:after="0" w:afterAutospacing="0" w:line="360" w:lineRule="auto"/>
        <w:ind w:firstLine="709"/>
        <w:jc w:val="both"/>
        <w:rPr>
          <w:b w:val="0"/>
          <w:color w:val="000000"/>
          <w:sz w:val="28"/>
          <w:szCs w:val="28"/>
          <w:bdr w:val="none" w:sz="0" w:space="0" w:color="auto" w:frame="1"/>
        </w:rPr>
      </w:pPr>
      <w:r w:rsidRPr="0056160D">
        <w:rPr>
          <w:b w:val="0"/>
          <w:color w:val="000000"/>
          <w:sz w:val="28"/>
          <w:szCs w:val="28"/>
          <w:bdr w:val="none" w:sz="0" w:space="0" w:color="auto" w:frame="1"/>
        </w:rPr>
        <w:t xml:space="preserve">Общая характеристика сравнительного подхода. Методы сравнительного подхода. Базовый алгоритм сравнительного подхода. Требование к информации о спортивной организации для применения сравнительного подхода. Критерии выбора компаний – аналогов. </w:t>
      </w:r>
    </w:p>
    <w:p w14:paraId="0D8CBDF4" w14:textId="77777777" w:rsidR="0056160D" w:rsidRPr="0056160D" w:rsidRDefault="0056160D" w:rsidP="00E37F7A">
      <w:pPr>
        <w:pStyle w:val="20"/>
        <w:spacing w:before="0" w:beforeAutospacing="0" w:after="0" w:afterAutospacing="0" w:line="360" w:lineRule="auto"/>
        <w:ind w:firstLine="709"/>
        <w:jc w:val="both"/>
        <w:rPr>
          <w:b w:val="0"/>
          <w:color w:val="000000"/>
          <w:sz w:val="28"/>
          <w:szCs w:val="28"/>
          <w:bdr w:val="none" w:sz="0" w:space="0" w:color="auto" w:frame="1"/>
        </w:rPr>
      </w:pPr>
      <w:r w:rsidRPr="0056160D">
        <w:rPr>
          <w:b w:val="0"/>
          <w:color w:val="000000"/>
          <w:sz w:val="28"/>
          <w:szCs w:val="28"/>
          <w:bdr w:val="none" w:sz="0" w:space="0" w:color="auto" w:frame="1"/>
        </w:rPr>
        <w:t xml:space="preserve">Выбор и вычисление ценовых мультипликаторов. </w:t>
      </w:r>
    </w:p>
    <w:p w14:paraId="249D5EB1" w14:textId="25C5E075" w:rsidR="0056160D" w:rsidRDefault="0056160D" w:rsidP="00E37F7A">
      <w:pPr>
        <w:pStyle w:val="20"/>
        <w:spacing w:before="0" w:beforeAutospacing="0" w:after="0" w:afterAutospacing="0" w:line="360" w:lineRule="auto"/>
        <w:ind w:firstLine="709"/>
        <w:jc w:val="both"/>
        <w:rPr>
          <w:b w:val="0"/>
          <w:color w:val="000000"/>
          <w:sz w:val="28"/>
          <w:szCs w:val="28"/>
          <w:bdr w:val="none" w:sz="0" w:space="0" w:color="auto" w:frame="1"/>
        </w:rPr>
      </w:pPr>
      <w:r w:rsidRPr="0056160D">
        <w:rPr>
          <w:b w:val="0"/>
          <w:color w:val="000000"/>
          <w:sz w:val="28"/>
          <w:szCs w:val="28"/>
          <w:bdr w:val="none" w:sz="0" w:space="0" w:color="auto" w:frame="1"/>
        </w:rPr>
        <w:lastRenderedPageBreak/>
        <w:t>Скидки и премии. Источники данных для оценки стоимости спортивных организаций сравнительным подходом. Ограничения применения сравнительного подхода к оценке спортивной организации.</w:t>
      </w:r>
    </w:p>
    <w:p w14:paraId="3340ABB7" w14:textId="77777777" w:rsidR="0056160D" w:rsidRPr="0056160D" w:rsidRDefault="0056160D" w:rsidP="00E37F7A">
      <w:pPr>
        <w:pStyle w:val="20"/>
        <w:spacing w:before="0" w:beforeAutospacing="0" w:after="0" w:afterAutospacing="0" w:line="360" w:lineRule="auto"/>
        <w:ind w:firstLine="709"/>
        <w:jc w:val="both"/>
        <w:rPr>
          <w:b w:val="0"/>
          <w:color w:val="000000"/>
          <w:sz w:val="28"/>
          <w:szCs w:val="28"/>
          <w:bdr w:val="none" w:sz="0" w:space="0" w:color="auto" w:frame="1"/>
        </w:rPr>
      </w:pPr>
    </w:p>
    <w:p w14:paraId="4DC24445" w14:textId="58C72A15" w:rsidR="0056160D" w:rsidRDefault="0056160D" w:rsidP="00E37F7A">
      <w:pPr>
        <w:pStyle w:val="20"/>
        <w:spacing w:before="0" w:beforeAutospacing="0" w:after="0" w:afterAutospacing="0" w:line="360" w:lineRule="auto"/>
        <w:ind w:firstLine="709"/>
        <w:jc w:val="both"/>
        <w:rPr>
          <w:color w:val="000000"/>
          <w:sz w:val="28"/>
          <w:szCs w:val="28"/>
          <w:bdr w:val="none" w:sz="0" w:space="0" w:color="auto" w:frame="1"/>
        </w:rPr>
      </w:pPr>
      <w:r w:rsidRPr="0056160D">
        <w:rPr>
          <w:color w:val="000000"/>
          <w:sz w:val="28"/>
          <w:szCs w:val="28"/>
          <w:bdr w:val="none" w:sz="0" w:space="0" w:color="auto" w:frame="1"/>
        </w:rPr>
        <w:t>Тема 3. Затратный подход в оценке стоимости спортивных организаций</w:t>
      </w:r>
    </w:p>
    <w:p w14:paraId="59BA542C" w14:textId="77777777" w:rsidR="0056160D" w:rsidRDefault="0056160D" w:rsidP="00E37F7A">
      <w:pPr>
        <w:pStyle w:val="20"/>
        <w:spacing w:before="0" w:beforeAutospacing="0" w:after="0" w:afterAutospacing="0" w:line="360" w:lineRule="auto"/>
        <w:ind w:firstLine="709"/>
        <w:jc w:val="both"/>
        <w:rPr>
          <w:b w:val="0"/>
          <w:color w:val="000000"/>
          <w:sz w:val="28"/>
          <w:szCs w:val="28"/>
          <w:bdr w:val="none" w:sz="0" w:space="0" w:color="auto" w:frame="1"/>
        </w:rPr>
      </w:pPr>
      <w:r w:rsidRPr="0056160D">
        <w:rPr>
          <w:b w:val="0"/>
          <w:color w:val="000000"/>
          <w:sz w:val="28"/>
          <w:szCs w:val="28"/>
          <w:bdr w:val="none" w:sz="0" w:space="0" w:color="auto" w:frame="1"/>
        </w:rPr>
        <w:t xml:space="preserve">Подготовка финансовой отчетности спортивной организации для оценки затратным подходом. Нематериальные активы как важнейший фактор стоимости спортивной организации. </w:t>
      </w:r>
    </w:p>
    <w:p w14:paraId="050FFD48" w14:textId="446940D9" w:rsidR="0056160D" w:rsidRDefault="0056160D" w:rsidP="00E37F7A">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t>Оценка стоимости больших спортивных арен, брендов, трансферов игроков и других специфичных активов спортивных организаций.</w:t>
      </w:r>
    </w:p>
    <w:p w14:paraId="6BA64F1A" w14:textId="5C3C0170" w:rsidR="0056160D" w:rsidRPr="0056160D" w:rsidRDefault="0056160D" w:rsidP="00E37F7A">
      <w:pPr>
        <w:pStyle w:val="20"/>
        <w:spacing w:before="0" w:beforeAutospacing="0" w:after="0" w:afterAutospacing="0" w:line="360" w:lineRule="auto"/>
        <w:ind w:firstLine="709"/>
        <w:jc w:val="both"/>
        <w:rPr>
          <w:b w:val="0"/>
          <w:color w:val="000000"/>
          <w:sz w:val="28"/>
          <w:szCs w:val="28"/>
          <w:bdr w:val="none" w:sz="0" w:space="0" w:color="auto" w:frame="1"/>
        </w:rPr>
      </w:pPr>
      <w:r w:rsidRPr="0056160D">
        <w:rPr>
          <w:b w:val="0"/>
          <w:color w:val="000000"/>
          <w:sz w:val="28"/>
          <w:szCs w:val="28"/>
          <w:bdr w:val="none" w:sz="0" w:space="0" w:color="auto" w:frame="1"/>
        </w:rPr>
        <w:t>Ограничения применения затратного подхода к оценке спортивной организации.</w:t>
      </w:r>
    </w:p>
    <w:p w14:paraId="3D02C0D4" w14:textId="77777777" w:rsidR="00661390" w:rsidRDefault="00661390" w:rsidP="00E37F7A">
      <w:pPr>
        <w:pStyle w:val="20"/>
        <w:spacing w:before="0" w:beforeAutospacing="0" w:after="0" w:afterAutospacing="0" w:line="360" w:lineRule="auto"/>
        <w:ind w:firstLine="709"/>
        <w:jc w:val="both"/>
        <w:rPr>
          <w:color w:val="000000"/>
          <w:sz w:val="28"/>
          <w:szCs w:val="28"/>
          <w:bdr w:val="none" w:sz="0" w:space="0" w:color="auto" w:frame="1"/>
        </w:rPr>
      </w:pPr>
    </w:p>
    <w:p w14:paraId="7C5C7BE0" w14:textId="36E0C7D3" w:rsidR="0056160D" w:rsidRDefault="0056160D" w:rsidP="00E37F7A">
      <w:pPr>
        <w:pStyle w:val="20"/>
        <w:spacing w:before="0" w:beforeAutospacing="0" w:after="0" w:afterAutospacing="0" w:line="360" w:lineRule="auto"/>
        <w:ind w:firstLine="709"/>
        <w:jc w:val="both"/>
        <w:rPr>
          <w:color w:val="000000"/>
          <w:sz w:val="28"/>
          <w:szCs w:val="28"/>
          <w:bdr w:val="none" w:sz="0" w:space="0" w:color="auto" w:frame="1"/>
        </w:rPr>
      </w:pPr>
      <w:r w:rsidRPr="0056160D">
        <w:rPr>
          <w:color w:val="000000"/>
          <w:sz w:val="28"/>
          <w:szCs w:val="28"/>
          <w:bdr w:val="none" w:sz="0" w:space="0" w:color="auto" w:frame="1"/>
        </w:rPr>
        <w:t>Тема 4. Согласование результатов оценки</w:t>
      </w:r>
    </w:p>
    <w:p w14:paraId="7752B2CE" w14:textId="77777777" w:rsidR="0056160D" w:rsidRDefault="0056160D" w:rsidP="00E37F7A">
      <w:pPr>
        <w:pStyle w:val="20"/>
        <w:spacing w:before="0" w:beforeAutospacing="0" w:after="0" w:afterAutospacing="0" w:line="360" w:lineRule="auto"/>
        <w:ind w:firstLine="709"/>
        <w:jc w:val="both"/>
        <w:rPr>
          <w:b w:val="0"/>
          <w:color w:val="000000"/>
          <w:sz w:val="28"/>
          <w:szCs w:val="28"/>
          <w:bdr w:val="none" w:sz="0" w:space="0" w:color="auto" w:frame="1"/>
        </w:rPr>
      </w:pPr>
      <w:r w:rsidRPr="0056160D">
        <w:rPr>
          <w:b w:val="0"/>
          <w:color w:val="000000"/>
          <w:sz w:val="28"/>
          <w:szCs w:val="28"/>
          <w:bdr w:val="none" w:sz="0" w:space="0" w:color="auto" w:frame="1"/>
        </w:rPr>
        <w:t xml:space="preserve">Согласование результатов оценки. </w:t>
      </w:r>
      <w:r>
        <w:rPr>
          <w:b w:val="0"/>
          <w:color w:val="000000"/>
          <w:sz w:val="28"/>
          <w:szCs w:val="28"/>
          <w:bdr w:val="none" w:sz="0" w:space="0" w:color="auto" w:frame="1"/>
        </w:rPr>
        <w:t xml:space="preserve">Обобщение сильных и слабых сторон каждого подхода к оценке и их особенностей применительно к оценке отдельных субъектов индустрии спорта. </w:t>
      </w:r>
    </w:p>
    <w:p w14:paraId="685ECA02" w14:textId="3AA28D16" w:rsidR="0056160D" w:rsidRDefault="0056160D" w:rsidP="00E37F7A">
      <w:pPr>
        <w:pStyle w:val="20"/>
        <w:spacing w:before="0" w:beforeAutospacing="0" w:after="0" w:afterAutospacing="0" w:line="360" w:lineRule="auto"/>
        <w:ind w:firstLine="709"/>
        <w:jc w:val="both"/>
        <w:rPr>
          <w:b w:val="0"/>
          <w:color w:val="000000"/>
          <w:sz w:val="28"/>
          <w:szCs w:val="28"/>
          <w:bdr w:val="none" w:sz="0" w:space="0" w:color="auto" w:frame="1"/>
        </w:rPr>
      </w:pPr>
      <w:r w:rsidRPr="0056160D">
        <w:rPr>
          <w:b w:val="0"/>
          <w:color w:val="000000"/>
          <w:sz w:val="28"/>
          <w:szCs w:val="28"/>
          <w:bdr w:val="none" w:sz="0" w:space="0" w:color="auto" w:frame="1"/>
        </w:rPr>
        <w:t>Анализ чувствительности. Особенности оценки отдельных видов спортивных организаций в зависимости от направлений деятельности.</w:t>
      </w:r>
    </w:p>
    <w:p w14:paraId="090B4F66" w14:textId="09226906" w:rsidR="0056160D" w:rsidRPr="0056160D" w:rsidRDefault="0056160D" w:rsidP="00E37F7A">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t>Присвоение весов каждому подходу.</w:t>
      </w:r>
    </w:p>
    <w:p w14:paraId="1655530E" w14:textId="77777777" w:rsidR="0056160D" w:rsidRPr="006F7D16" w:rsidRDefault="0056160D" w:rsidP="0056160D">
      <w:pPr>
        <w:pStyle w:val="20"/>
        <w:spacing w:before="0" w:beforeAutospacing="0" w:after="0" w:afterAutospacing="0"/>
        <w:ind w:firstLine="709"/>
        <w:jc w:val="both"/>
        <w:rPr>
          <w:color w:val="000000"/>
          <w:sz w:val="28"/>
          <w:szCs w:val="28"/>
          <w:bdr w:val="none" w:sz="0" w:space="0" w:color="auto" w:frame="1"/>
        </w:rPr>
      </w:pPr>
    </w:p>
    <w:p w14:paraId="1DB4FEAD" w14:textId="566E1503" w:rsidR="005522F7" w:rsidRPr="00E86391" w:rsidRDefault="005522F7" w:rsidP="0056160D">
      <w:pPr>
        <w:pStyle w:val="20"/>
        <w:spacing w:before="0" w:beforeAutospacing="0" w:after="0" w:afterAutospacing="0"/>
        <w:ind w:firstLine="709"/>
        <w:jc w:val="both"/>
        <w:rPr>
          <w:color w:val="000000"/>
          <w:sz w:val="28"/>
          <w:szCs w:val="28"/>
          <w:bdr w:val="none" w:sz="0" w:space="0" w:color="auto" w:frame="1"/>
        </w:rPr>
      </w:pPr>
      <w:bookmarkStart w:id="8" w:name="_Toc423446399"/>
      <w:bookmarkStart w:id="9" w:name="_Toc70975398"/>
      <w:bookmarkStart w:id="10" w:name="_Toc119943885"/>
      <w:r w:rsidRPr="006F7D16">
        <w:rPr>
          <w:color w:val="000000"/>
          <w:sz w:val="28"/>
          <w:szCs w:val="28"/>
          <w:bdr w:val="none" w:sz="0" w:space="0" w:color="auto" w:frame="1"/>
        </w:rPr>
        <w:t>5.2. Учебно-тематический план</w:t>
      </w:r>
      <w:bookmarkEnd w:id="8"/>
      <w:bookmarkEnd w:id="9"/>
      <w:bookmarkEnd w:id="10"/>
    </w:p>
    <w:p w14:paraId="439B03B2" w14:textId="440EACD4" w:rsidR="007F3FF4" w:rsidRPr="00D5569E" w:rsidRDefault="004465F9" w:rsidP="00D5569E">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2</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383"/>
        <w:gridCol w:w="871"/>
        <w:gridCol w:w="1014"/>
        <w:gridCol w:w="1014"/>
        <w:gridCol w:w="1743"/>
        <w:gridCol w:w="1307"/>
        <w:gridCol w:w="1399"/>
      </w:tblGrid>
      <w:tr w:rsidR="00C3160D" w:rsidRPr="00D5569E" w14:paraId="78DEB27E" w14:textId="77777777" w:rsidTr="00BA1D63">
        <w:trPr>
          <w:trHeight w:val="310"/>
        </w:trPr>
        <w:tc>
          <w:tcPr>
            <w:tcW w:w="250" w:type="pct"/>
            <w:vMerge w:val="restart"/>
            <w:shd w:val="clear" w:color="auto" w:fill="auto"/>
            <w:vAlign w:val="center"/>
            <w:hideMark/>
          </w:tcPr>
          <w:p w14:paraId="6EA84F38" w14:textId="77777777" w:rsidR="002437F9" w:rsidRPr="00D5569E" w:rsidRDefault="002437F9"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 п/п </w:t>
            </w:r>
          </w:p>
        </w:tc>
        <w:tc>
          <w:tcPr>
            <w:tcW w:w="1163" w:type="pct"/>
            <w:vMerge w:val="restart"/>
            <w:shd w:val="clear" w:color="auto" w:fill="auto"/>
            <w:vAlign w:val="center"/>
            <w:hideMark/>
          </w:tcPr>
          <w:p w14:paraId="49F4063D" w14:textId="77777777" w:rsidR="002437F9" w:rsidRPr="00D5569E" w:rsidRDefault="002437F9"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Наименование темы (раздела) дисциплины</w:t>
            </w:r>
          </w:p>
        </w:tc>
        <w:tc>
          <w:tcPr>
            <w:tcW w:w="2904" w:type="pct"/>
            <w:gridSpan w:val="5"/>
            <w:shd w:val="clear" w:color="auto" w:fill="auto"/>
            <w:vAlign w:val="center"/>
            <w:hideMark/>
          </w:tcPr>
          <w:p w14:paraId="31A02568" w14:textId="77777777" w:rsidR="002437F9" w:rsidRPr="00D5569E" w:rsidRDefault="002437F9"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Трудоемкость в часах</w:t>
            </w:r>
          </w:p>
        </w:tc>
        <w:tc>
          <w:tcPr>
            <w:tcW w:w="683" w:type="pct"/>
            <w:shd w:val="clear" w:color="auto" w:fill="auto"/>
            <w:vAlign w:val="center"/>
            <w:hideMark/>
          </w:tcPr>
          <w:p w14:paraId="67C7D90D" w14:textId="3452576E" w:rsidR="002437F9" w:rsidRPr="00D5569E" w:rsidRDefault="002437F9" w:rsidP="00BA1D63">
            <w:pPr>
              <w:spacing w:after="0" w:line="240" w:lineRule="auto"/>
              <w:jc w:val="center"/>
              <w:rPr>
                <w:rFonts w:ascii="Times New Roman" w:eastAsia="Times New Roman" w:hAnsi="Times New Roman"/>
                <w:color w:val="000000"/>
                <w:sz w:val="24"/>
                <w:szCs w:val="24"/>
                <w:lang w:eastAsia="ru-RU"/>
              </w:rPr>
            </w:pPr>
          </w:p>
        </w:tc>
      </w:tr>
      <w:tr w:rsidR="00C3160D" w:rsidRPr="00D5569E" w14:paraId="022BF0BC" w14:textId="77777777" w:rsidTr="00BA1D63">
        <w:trPr>
          <w:trHeight w:val="443"/>
        </w:trPr>
        <w:tc>
          <w:tcPr>
            <w:tcW w:w="250" w:type="pct"/>
            <w:vMerge/>
            <w:vAlign w:val="center"/>
            <w:hideMark/>
          </w:tcPr>
          <w:p w14:paraId="127285C3" w14:textId="77777777" w:rsidR="00C3160D" w:rsidRPr="00D5569E" w:rsidRDefault="00C3160D" w:rsidP="00BA1D63">
            <w:pPr>
              <w:spacing w:after="0" w:line="240" w:lineRule="auto"/>
              <w:rPr>
                <w:rFonts w:ascii="Times New Roman" w:eastAsia="Times New Roman" w:hAnsi="Times New Roman"/>
                <w:color w:val="000000"/>
                <w:sz w:val="24"/>
                <w:szCs w:val="24"/>
                <w:lang w:eastAsia="ru-RU"/>
              </w:rPr>
            </w:pPr>
          </w:p>
        </w:tc>
        <w:tc>
          <w:tcPr>
            <w:tcW w:w="1163" w:type="pct"/>
            <w:vMerge/>
            <w:vAlign w:val="center"/>
            <w:hideMark/>
          </w:tcPr>
          <w:p w14:paraId="4E82323A" w14:textId="77777777" w:rsidR="00C3160D" w:rsidRPr="00D5569E" w:rsidRDefault="00C3160D" w:rsidP="00BA1D63">
            <w:pPr>
              <w:spacing w:after="0" w:line="240" w:lineRule="auto"/>
              <w:rPr>
                <w:rFonts w:ascii="Times New Roman" w:eastAsia="Times New Roman" w:hAnsi="Times New Roman"/>
                <w:color w:val="000000"/>
                <w:sz w:val="24"/>
                <w:szCs w:val="24"/>
                <w:lang w:eastAsia="ru-RU"/>
              </w:rPr>
            </w:pPr>
          </w:p>
        </w:tc>
        <w:tc>
          <w:tcPr>
            <w:tcW w:w="425" w:type="pct"/>
            <w:vMerge w:val="restart"/>
            <w:shd w:val="clear" w:color="auto" w:fill="auto"/>
            <w:vAlign w:val="center"/>
            <w:hideMark/>
          </w:tcPr>
          <w:p w14:paraId="73CDB13C" w14:textId="77777777" w:rsidR="00C3160D" w:rsidRPr="00D5569E" w:rsidRDefault="00C3160D"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Всего</w:t>
            </w:r>
          </w:p>
        </w:tc>
        <w:tc>
          <w:tcPr>
            <w:tcW w:w="1841" w:type="pct"/>
            <w:gridSpan w:val="3"/>
            <w:shd w:val="clear" w:color="auto" w:fill="auto"/>
            <w:vAlign w:val="center"/>
            <w:hideMark/>
          </w:tcPr>
          <w:p w14:paraId="351546A8" w14:textId="77777777" w:rsidR="00C3160D" w:rsidRPr="00D5569E" w:rsidRDefault="00C3160D"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Аудиторная работа</w:t>
            </w:r>
          </w:p>
        </w:tc>
        <w:tc>
          <w:tcPr>
            <w:tcW w:w="638" w:type="pct"/>
            <w:vMerge w:val="restart"/>
            <w:shd w:val="clear" w:color="auto" w:fill="auto"/>
            <w:vAlign w:val="center"/>
            <w:hideMark/>
          </w:tcPr>
          <w:p w14:paraId="0C445840" w14:textId="77777777" w:rsidR="00C3160D" w:rsidRPr="00D5569E" w:rsidRDefault="00C3160D"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Самос-тоятельная работа </w:t>
            </w:r>
          </w:p>
        </w:tc>
        <w:tc>
          <w:tcPr>
            <w:tcW w:w="683" w:type="pct"/>
            <w:vMerge w:val="restart"/>
            <w:vAlign w:val="center"/>
            <w:hideMark/>
          </w:tcPr>
          <w:p w14:paraId="34FA5216" w14:textId="1AC9516F" w:rsidR="00C3160D" w:rsidRPr="00D5569E" w:rsidRDefault="00C3160D"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Формы текущего контроля</w:t>
            </w:r>
          </w:p>
        </w:tc>
      </w:tr>
      <w:tr w:rsidR="00C3160D" w:rsidRPr="00D5569E" w14:paraId="78FC63AA" w14:textId="77777777" w:rsidTr="00BA1D63">
        <w:trPr>
          <w:trHeight w:val="705"/>
        </w:trPr>
        <w:tc>
          <w:tcPr>
            <w:tcW w:w="250" w:type="pct"/>
            <w:vMerge/>
            <w:vAlign w:val="center"/>
            <w:hideMark/>
          </w:tcPr>
          <w:p w14:paraId="6ABF0E7F" w14:textId="77777777" w:rsidR="00C3160D" w:rsidRPr="00D5569E" w:rsidRDefault="00C3160D" w:rsidP="00BA1D63">
            <w:pPr>
              <w:spacing w:after="0" w:line="240" w:lineRule="auto"/>
              <w:rPr>
                <w:rFonts w:ascii="Times New Roman" w:eastAsia="Times New Roman" w:hAnsi="Times New Roman"/>
                <w:color w:val="000000"/>
                <w:sz w:val="24"/>
                <w:szCs w:val="24"/>
                <w:lang w:eastAsia="ru-RU"/>
              </w:rPr>
            </w:pPr>
          </w:p>
        </w:tc>
        <w:tc>
          <w:tcPr>
            <w:tcW w:w="1163" w:type="pct"/>
            <w:vMerge/>
            <w:vAlign w:val="center"/>
            <w:hideMark/>
          </w:tcPr>
          <w:p w14:paraId="3E9C12CE" w14:textId="77777777" w:rsidR="00C3160D" w:rsidRPr="00D5569E" w:rsidRDefault="00C3160D" w:rsidP="00BA1D63">
            <w:pPr>
              <w:spacing w:after="0" w:line="240" w:lineRule="auto"/>
              <w:rPr>
                <w:rFonts w:ascii="Times New Roman" w:eastAsia="Times New Roman" w:hAnsi="Times New Roman"/>
                <w:color w:val="000000"/>
                <w:sz w:val="24"/>
                <w:szCs w:val="24"/>
                <w:lang w:eastAsia="ru-RU"/>
              </w:rPr>
            </w:pPr>
          </w:p>
        </w:tc>
        <w:tc>
          <w:tcPr>
            <w:tcW w:w="425" w:type="pct"/>
            <w:vMerge/>
            <w:vAlign w:val="center"/>
            <w:hideMark/>
          </w:tcPr>
          <w:p w14:paraId="048A2C33" w14:textId="77777777" w:rsidR="00C3160D" w:rsidRPr="00D5569E" w:rsidRDefault="00C3160D" w:rsidP="00BA1D63">
            <w:pPr>
              <w:spacing w:after="0" w:line="240" w:lineRule="auto"/>
              <w:rPr>
                <w:rFonts w:ascii="Times New Roman" w:eastAsia="Times New Roman" w:hAnsi="Times New Roman"/>
                <w:color w:val="000000"/>
                <w:sz w:val="24"/>
                <w:szCs w:val="24"/>
                <w:lang w:eastAsia="ru-RU"/>
              </w:rPr>
            </w:pPr>
          </w:p>
        </w:tc>
        <w:tc>
          <w:tcPr>
            <w:tcW w:w="495" w:type="pct"/>
            <w:shd w:val="clear" w:color="auto" w:fill="auto"/>
            <w:vAlign w:val="center"/>
            <w:hideMark/>
          </w:tcPr>
          <w:p w14:paraId="43CE5F51" w14:textId="77777777" w:rsidR="00C3160D" w:rsidRPr="00D5569E" w:rsidRDefault="00C3160D" w:rsidP="00BA1D63">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Общая</w:t>
            </w:r>
          </w:p>
        </w:tc>
        <w:tc>
          <w:tcPr>
            <w:tcW w:w="495" w:type="pct"/>
            <w:shd w:val="clear" w:color="auto" w:fill="auto"/>
            <w:vAlign w:val="center"/>
            <w:hideMark/>
          </w:tcPr>
          <w:p w14:paraId="5F2B8881" w14:textId="77777777" w:rsidR="00C3160D" w:rsidRPr="00D5569E" w:rsidRDefault="00C3160D" w:rsidP="00BA1D63">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Лекции</w:t>
            </w:r>
          </w:p>
        </w:tc>
        <w:tc>
          <w:tcPr>
            <w:tcW w:w="851" w:type="pct"/>
            <w:shd w:val="clear" w:color="auto" w:fill="auto"/>
            <w:vAlign w:val="center"/>
            <w:hideMark/>
          </w:tcPr>
          <w:p w14:paraId="15ABF63E" w14:textId="5BC94966" w:rsidR="00C3160D" w:rsidRPr="00D5569E" w:rsidRDefault="00C3160D"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Семинары, практические занятия</w:t>
            </w:r>
          </w:p>
        </w:tc>
        <w:tc>
          <w:tcPr>
            <w:tcW w:w="638" w:type="pct"/>
            <w:vMerge/>
            <w:vAlign w:val="center"/>
            <w:hideMark/>
          </w:tcPr>
          <w:p w14:paraId="0112533D" w14:textId="77777777" w:rsidR="00C3160D" w:rsidRPr="00D5569E" w:rsidRDefault="00C3160D" w:rsidP="00BA1D63">
            <w:pPr>
              <w:spacing w:after="0" w:line="240" w:lineRule="auto"/>
              <w:rPr>
                <w:rFonts w:ascii="Times New Roman" w:eastAsia="Times New Roman" w:hAnsi="Times New Roman"/>
                <w:color w:val="000000"/>
                <w:sz w:val="24"/>
                <w:szCs w:val="24"/>
                <w:lang w:eastAsia="ru-RU"/>
              </w:rPr>
            </w:pPr>
          </w:p>
        </w:tc>
        <w:tc>
          <w:tcPr>
            <w:tcW w:w="683" w:type="pct"/>
            <w:vMerge/>
            <w:vAlign w:val="center"/>
            <w:hideMark/>
          </w:tcPr>
          <w:p w14:paraId="370FECCE" w14:textId="77777777" w:rsidR="00C3160D" w:rsidRPr="00D5569E" w:rsidRDefault="00C3160D" w:rsidP="00BA1D63">
            <w:pPr>
              <w:spacing w:after="0" w:line="240" w:lineRule="auto"/>
              <w:rPr>
                <w:rFonts w:ascii="Times New Roman" w:eastAsia="Times New Roman" w:hAnsi="Times New Roman"/>
                <w:color w:val="000000"/>
                <w:sz w:val="24"/>
                <w:szCs w:val="24"/>
                <w:lang w:eastAsia="ru-RU"/>
              </w:rPr>
            </w:pPr>
          </w:p>
        </w:tc>
      </w:tr>
      <w:tr w:rsidR="00C3160D" w:rsidRPr="00D5569E" w14:paraId="39A41F73" w14:textId="77777777" w:rsidTr="00BA1D63">
        <w:trPr>
          <w:trHeight w:val="290"/>
        </w:trPr>
        <w:tc>
          <w:tcPr>
            <w:tcW w:w="250" w:type="pct"/>
            <w:shd w:val="clear" w:color="auto" w:fill="auto"/>
            <w:vAlign w:val="center"/>
            <w:hideMark/>
          </w:tcPr>
          <w:p w14:paraId="05886B58" w14:textId="77777777" w:rsidR="00D5569E" w:rsidRPr="00D5569E" w:rsidRDefault="00D5569E"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1163" w:type="pct"/>
            <w:shd w:val="clear" w:color="auto" w:fill="auto"/>
            <w:vAlign w:val="center"/>
            <w:hideMark/>
          </w:tcPr>
          <w:p w14:paraId="5D8AC8BD" w14:textId="77777777" w:rsidR="00D5569E" w:rsidRPr="00D5569E" w:rsidRDefault="00D5569E"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425" w:type="pct"/>
            <w:shd w:val="clear" w:color="auto" w:fill="auto"/>
            <w:vAlign w:val="center"/>
            <w:hideMark/>
          </w:tcPr>
          <w:p w14:paraId="3043D639" w14:textId="77777777" w:rsidR="00D5569E" w:rsidRPr="00CE4EF6" w:rsidRDefault="00D5569E" w:rsidP="00BA1D63">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3</w:t>
            </w:r>
          </w:p>
        </w:tc>
        <w:tc>
          <w:tcPr>
            <w:tcW w:w="495" w:type="pct"/>
            <w:shd w:val="clear" w:color="auto" w:fill="auto"/>
            <w:vAlign w:val="center"/>
            <w:hideMark/>
          </w:tcPr>
          <w:p w14:paraId="357E2133" w14:textId="77777777" w:rsidR="00D5569E" w:rsidRPr="00CE4EF6" w:rsidRDefault="00D5569E" w:rsidP="00BA1D63">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4</w:t>
            </w:r>
          </w:p>
        </w:tc>
        <w:tc>
          <w:tcPr>
            <w:tcW w:w="495" w:type="pct"/>
            <w:shd w:val="clear" w:color="auto" w:fill="auto"/>
            <w:vAlign w:val="center"/>
            <w:hideMark/>
          </w:tcPr>
          <w:p w14:paraId="42CC68DC" w14:textId="77777777" w:rsidR="00D5569E" w:rsidRPr="00CE4EF6" w:rsidRDefault="00D5569E" w:rsidP="00BA1D63">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5</w:t>
            </w:r>
          </w:p>
        </w:tc>
        <w:tc>
          <w:tcPr>
            <w:tcW w:w="851" w:type="pct"/>
            <w:shd w:val="clear" w:color="auto" w:fill="auto"/>
            <w:vAlign w:val="center"/>
            <w:hideMark/>
          </w:tcPr>
          <w:p w14:paraId="3AA7A4AF" w14:textId="250A38BC" w:rsidR="00D5569E" w:rsidRPr="00CE4EF6" w:rsidRDefault="00D5569E" w:rsidP="00BA1D63">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6</w:t>
            </w:r>
          </w:p>
        </w:tc>
        <w:tc>
          <w:tcPr>
            <w:tcW w:w="638" w:type="pct"/>
            <w:shd w:val="clear" w:color="auto" w:fill="auto"/>
            <w:vAlign w:val="center"/>
            <w:hideMark/>
          </w:tcPr>
          <w:p w14:paraId="4C65B25A" w14:textId="77777777" w:rsidR="00D5569E" w:rsidRPr="00CE4EF6" w:rsidRDefault="00D5569E" w:rsidP="00BA1D63">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8</w:t>
            </w:r>
          </w:p>
        </w:tc>
        <w:tc>
          <w:tcPr>
            <w:tcW w:w="683" w:type="pct"/>
            <w:shd w:val="clear" w:color="auto" w:fill="auto"/>
            <w:noWrap/>
            <w:vAlign w:val="center"/>
            <w:hideMark/>
          </w:tcPr>
          <w:p w14:paraId="74780C4C" w14:textId="77777777" w:rsidR="00D5569E" w:rsidRPr="00D5569E" w:rsidRDefault="00D5569E"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9</w:t>
            </w:r>
          </w:p>
        </w:tc>
      </w:tr>
      <w:tr w:rsidR="00BA1D63" w:rsidRPr="00D5569E" w14:paraId="0E768A7F" w14:textId="77777777" w:rsidTr="00BA1D63">
        <w:trPr>
          <w:trHeight w:val="930"/>
        </w:trPr>
        <w:tc>
          <w:tcPr>
            <w:tcW w:w="250" w:type="pct"/>
            <w:shd w:val="clear" w:color="auto" w:fill="auto"/>
            <w:vAlign w:val="center"/>
            <w:hideMark/>
          </w:tcPr>
          <w:p w14:paraId="14D80E5A" w14:textId="77777777" w:rsidR="00BA1D63" w:rsidRPr="00D5569E" w:rsidRDefault="00BA1D63"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1163" w:type="pct"/>
            <w:shd w:val="clear" w:color="auto" w:fill="auto"/>
            <w:vAlign w:val="center"/>
            <w:hideMark/>
          </w:tcPr>
          <w:p w14:paraId="3FAB55FB" w14:textId="656BDDFF" w:rsidR="00BA1D63" w:rsidRPr="00BA1D63" w:rsidRDefault="00BA1D63" w:rsidP="00BA1D63">
            <w:pPr>
              <w:spacing w:after="0" w:line="240" w:lineRule="auto"/>
              <w:rPr>
                <w:rFonts w:ascii="Times New Roman" w:eastAsia="Times New Roman" w:hAnsi="Times New Roman"/>
                <w:bCs/>
                <w:color w:val="000000"/>
                <w:sz w:val="24"/>
                <w:szCs w:val="24"/>
                <w:lang w:eastAsia="ru-RU"/>
              </w:rPr>
            </w:pPr>
            <w:r w:rsidRPr="004A1166">
              <w:rPr>
                <w:rFonts w:ascii="Times New Roman" w:eastAsia="Times New Roman" w:hAnsi="Times New Roman"/>
                <w:b/>
                <w:bCs/>
                <w:color w:val="000000"/>
                <w:sz w:val="24"/>
                <w:szCs w:val="24"/>
                <w:lang w:eastAsia="ru-RU"/>
              </w:rPr>
              <w:t xml:space="preserve">Тема 1. </w:t>
            </w:r>
            <w:r>
              <w:rPr>
                <w:rFonts w:ascii="Times New Roman" w:eastAsia="Times New Roman" w:hAnsi="Times New Roman"/>
                <w:bCs/>
                <w:color w:val="000000"/>
                <w:sz w:val="24"/>
                <w:szCs w:val="24"/>
                <w:lang w:eastAsia="ru-RU"/>
              </w:rPr>
              <w:t>Доходный подход в оценке стоимости спортивных организаций</w:t>
            </w:r>
          </w:p>
        </w:tc>
        <w:tc>
          <w:tcPr>
            <w:tcW w:w="425" w:type="pct"/>
            <w:shd w:val="clear" w:color="auto" w:fill="auto"/>
            <w:vAlign w:val="center"/>
          </w:tcPr>
          <w:p w14:paraId="2B0E5C5F" w14:textId="2D5E258F"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w:t>
            </w:r>
          </w:p>
        </w:tc>
        <w:tc>
          <w:tcPr>
            <w:tcW w:w="495" w:type="pct"/>
            <w:shd w:val="clear" w:color="auto" w:fill="auto"/>
            <w:vAlign w:val="center"/>
          </w:tcPr>
          <w:p w14:paraId="60FA6859" w14:textId="3B2185A9"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495" w:type="pct"/>
            <w:shd w:val="clear" w:color="auto" w:fill="auto"/>
            <w:vAlign w:val="center"/>
          </w:tcPr>
          <w:p w14:paraId="0182153F" w14:textId="30A1B873"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851" w:type="pct"/>
            <w:shd w:val="clear" w:color="auto" w:fill="auto"/>
            <w:vAlign w:val="center"/>
          </w:tcPr>
          <w:p w14:paraId="20A56100" w14:textId="71AA91A4"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638" w:type="pct"/>
            <w:shd w:val="clear" w:color="auto" w:fill="auto"/>
            <w:vAlign w:val="center"/>
          </w:tcPr>
          <w:p w14:paraId="03870EC0" w14:textId="2B6FEAA2"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w:t>
            </w:r>
          </w:p>
        </w:tc>
        <w:tc>
          <w:tcPr>
            <w:tcW w:w="683" w:type="pct"/>
            <w:shd w:val="clear" w:color="auto" w:fill="auto"/>
            <w:vAlign w:val="center"/>
          </w:tcPr>
          <w:p w14:paraId="52278B58" w14:textId="77777777" w:rsidR="00BA1D63" w:rsidRDefault="00BA1D63" w:rsidP="00BA1D63">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6F4D95BE" w14:textId="52198C54" w:rsidR="00BA1D63" w:rsidRPr="00D5569E" w:rsidRDefault="00BA1D63" w:rsidP="00BA1D63">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 решение задач</w:t>
            </w:r>
          </w:p>
        </w:tc>
      </w:tr>
      <w:tr w:rsidR="00BA1D63" w:rsidRPr="00D5569E" w14:paraId="17B82B3B" w14:textId="77777777" w:rsidTr="00BA1D63">
        <w:trPr>
          <w:trHeight w:val="1240"/>
        </w:trPr>
        <w:tc>
          <w:tcPr>
            <w:tcW w:w="250" w:type="pct"/>
            <w:shd w:val="clear" w:color="auto" w:fill="auto"/>
            <w:vAlign w:val="center"/>
            <w:hideMark/>
          </w:tcPr>
          <w:p w14:paraId="74ABCFF9" w14:textId="77777777" w:rsidR="00BA1D63" w:rsidRPr="00D5569E" w:rsidRDefault="00BA1D63"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lastRenderedPageBreak/>
              <w:t>2.</w:t>
            </w:r>
          </w:p>
        </w:tc>
        <w:tc>
          <w:tcPr>
            <w:tcW w:w="1163" w:type="pct"/>
            <w:shd w:val="clear" w:color="auto" w:fill="auto"/>
            <w:vAlign w:val="center"/>
            <w:hideMark/>
          </w:tcPr>
          <w:p w14:paraId="7E56793E" w14:textId="4F1E606A" w:rsidR="00BA1D63" w:rsidRPr="00D5569E" w:rsidRDefault="00BA1D63" w:rsidP="00BA1D63">
            <w:pPr>
              <w:spacing w:after="0" w:line="240" w:lineRule="auto"/>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 xml:space="preserve">Тема 2. </w:t>
            </w:r>
            <w:r>
              <w:rPr>
                <w:rFonts w:ascii="Times New Roman" w:eastAsia="Times New Roman" w:hAnsi="Times New Roman"/>
                <w:bCs/>
                <w:color w:val="000000"/>
                <w:sz w:val="24"/>
                <w:szCs w:val="24"/>
                <w:lang w:eastAsia="ru-RU"/>
              </w:rPr>
              <w:t>Сравнительный подход в оценке стоимости спортивных организаций</w:t>
            </w:r>
          </w:p>
        </w:tc>
        <w:tc>
          <w:tcPr>
            <w:tcW w:w="425" w:type="pct"/>
            <w:shd w:val="clear" w:color="auto" w:fill="auto"/>
            <w:vAlign w:val="center"/>
          </w:tcPr>
          <w:p w14:paraId="56762E0B" w14:textId="475C7AF4"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w:t>
            </w:r>
          </w:p>
        </w:tc>
        <w:tc>
          <w:tcPr>
            <w:tcW w:w="495" w:type="pct"/>
            <w:shd w:val="clear" w:color="auto" w:fill="auto"/>
            <w:vAlign w:val="center"/>
          </w:tcPr>
          <w:p w14:paraId="0ED132D7" w14:textId="101170D3"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495" w:type="pct"/>
            <w:shd w:val="clear" w:color="auto" w:fill="auto"/>
            <w:vAlign w:val="center"/>
          </w:tcPr>
          <w:p w14:paraId="0A982997" w14:textId="1A81D327"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851" w:type="pct"/>
            <w:shd w:val="clear" w:color="auto" w:fill="auto"/>
            <w:vAlign w:val="center"/>
          </w:tcPr>
          <w:p w14:paraId="75C7F0AB" w14:textId="37A24427"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638" w:type="pct"/>
            <w:shd w:val="clear" w:color="auto" w:fill="auto"/>
            <w:vAlign w:val="center"/>
          </w:tcPr>
          <w:p w14:paraId="1268B5A7" w14:textId="49C2C075"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683" w:type="pct"/>
            <w:shd w:val="clear" w:color="auto" w:fill="auto"/>
            <w:vAlign w:val="center"/>
          </w:tcPr>
          <w:p w14:paraId="392958CB" w14:textId="77777777" w:rsidR="00BA1D63" w:rsidRDefault="00BA1D63" w:rsidP="00BA1D63">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560D7FF0" w14:textId="02403B44" w:rsidR="00BA1D63" w:rsidRPr="00D5569E" w:rsidRDefault="00BA1D63" w:rsidP="00BA1D63">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 решение задач</w:t>
            </w:r>
          </w:p>
        </w:tc>
      </w:tr>
      <w:tr w:rsidR="00BA1D63" w:rsidRPr="00D5569E" w14:paraId="2A55BA1C" w14:textId="77777777" w:rsidTr="00BA1D63">
        <w:trPr>
          <w:trHeight w:val="930"/>
        </w:trPr>
        <w:tc>
          <w:tcPr>
            <w:tcW w:w="250" w:type="pct"/>
            <w:shd w:val="clear" w:color="auto" w:fill="auto"/>
            <w:vAlign w:val="center"/>
            <w:hideMark/>
          </w:tcPr>
          <w:p w14:paraId="058A06EE" w14:textId="77777777" w:rsidR="00BA1D63" w:rsidRPr="00D5569E" w:rsidRDefault="00BA1D63"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3.</w:t>
            </w:r>
          </w:p>
        </w:tc>
        <w:tc>
          <w:tcPr>
            <w:tcW w:w="1163" w:type="pct"/>
            <w:shd w:val="clear" w:color="auto" w:fill="auto"/>
            <w:vAlign w:val="center"/>
            <w:hideMark/>
          </w:tcPr>
          <w:p w14:paraId="1B38984D" w14:textId="5096BA55" w:rsidR="00BA1D63" w:rsidRPr="00D5569E" w:rsidRDefault="00BA1D63" w:rsidP="00BA1D63">
            <w:pPr>
              <w:spacing w:after="0" w:line="240" w:lineRule="auto"/>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 xml:space="preserve">Тема 3. </w:t>
            </w:r>
            <w:r>
              <w:rPr>
                <w:rFonts w:ascii="Times New Roman" w:eastAsia="Times New Roman" w:hAnsi="Times New Roman"/>
                <w:bCs/>
                <w:color w:val="000000"/>
                <w:sz w:val="24"/>
                <w:szCs w:val="24"/>
                <w:lang w:eastAsia="ru-RU"/>
              </w:rPr>
              <w:t>Затратный подход в оценке стоимости спортивных организаций</w:t>
            </w:r>
          </w:p>
        </w:tc>
        <w:tc>
          <w:tcPr>
            <w:tcW w:w="425" w:type="pct"/>
            <w:shd w:val="clear" w:color="auto" w:fill="auto"/>
            <w:vAlign w:val="center"/>
          </w:tcPr>
          <w:p w14:paraId="65379285" w14:textId="24BED4E5"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w:t>
            </w:r>
          </w:p>
        </w:tc>
        <w:tc>
          <w:tcPr>
            <w:tcW w:w="495" w:type="pct"/>
            <w:shd w:val="clear" w:color="auto" w:fill="auto"/>
            <w:vAlign w:val="center"/>
          </w:tcPr>
          <w:p w14:paraId="1FFCDC46" w14:textId="08220C9F"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495" w:type="pct"/>
            <w:shd w:val="clear" w:color="auto" w:fill="auto"/>
            <w:vAlign w:val="center"/>
          </w:tcPr>
          <w:p w14:paraId="429B28BF" w14:textId="018E333F"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851" w:type="pct"/>
            <w:shd w:val="clear" w:color="auto" w:fill="auto"/>
            <w:vAlign w:val="center"/>
          </w:tcPr>
          <w:p w14:paraId="4E82E1C1" w14:textId="671D6482"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638" w:type="pct"/>
            <w:shd w:val="clear" w:color="auto" w:fill="auto"/>
            <w:vAlign w:val="center"/>
          </w:tcPr>
          <w:p w14:paraId="0E1B8C2C" w14:textId="697ADA16"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683" w:type="pct"/>
            <w:shd w:val="clear" w:color="auto" w:fill="auto"/>
            <w:vAlign w:val="center"/>
          </w:tcPr>
          <w:p w14:paraId="752E592C" w14:textId="77777777" w:rsidR="00BA1D63" w:rsidRDefault="00BA1D63" w:rsidP="00BA1D63">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51DD2C68" w14:textId="0E1FD30B" w:rsidR="00BA1D63" w:rsidRPr="00D5569E" w:rsidRDefault="00BA1D63" w:rsidP="00BA1D63">
            <w:pPr>
              <w:spacing w:after="0" w:line="240" w:lineRule="auto"/>
              <w:rPr>
                <w:rFonts w:ascii="Times New Roman" w:eastAsia="Times New Roman" w:hAnsi="Times New Roman"/>
                <w:color w:val="000000"/>
                <w:sz w:val="24"/>
                <w:szCs w:val="24"/>
                <w:highlight w:val="yellow"/>
                <w:lang w:eastAsia="ru-RU"/>
              </w:rPr>
            </w:pPr>
            <w:r>
              <w:rPr>
                <w:rFonts w:ascii="Times New Roman" w:eastAsia="Times New Roman" w:hAnsi="Times New Roman"/>
                <w:color w:val="000000"/>
                <w:sz w:val="24"/>
                <w:szCs w:val="24"/>
                <w:lang w:eastAsia="ru-RU"/>
              </w:rPr>
              <w:t>Разбор кейса, решение задач</w:t>
            </w:r>
          </w:p>
        </w:tc>
      </w:tr>
      <w:tr w:rsidR="00BA1D63" w:rsidRPr="00D5569E" w14:paraId="574B8B24" w14:textId="77777777" w:rsidTr="00BA1D63">
        <w:trPr>
          <w:trHeight w:val="1042"/>
        </w:trPr>
        <w:tc>
          <w:tcPr>
            <w:tcW w:w="250" w:type="pct"/>
            <w:shd w:val="clear" w:color="auto" w:fill="auto"/>
            <w:vAlign w:val="center"/>
            <w:hideMark/>
          </w:tcPr>
          <w:p w14:paraId="0FCBF34F" w14:textId="77777777" w:rsidR="00BA1D63" w:rsidRPr="00D5569E" w:rsidRDefault="00BA1D63"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4.</w:t>
            </w:r>
          </w:p>
        </w:tc>
        <w:tc>
          <w:tcPr>
            <w:tcW w:w="1163" w:type="pct"/>
            <w:shd w:val="clear" w:color="auto" w:fill="auto"/>
            <w:vAlign w:val="center"/>
            <w:hideMark/>
          </w:tcPr>
          <w:p w14:paraId="1E41DE4A" w14:textId="16D97D1E" w:rsidR="00BA1D63" w:rsidRPr="00D5569E" w:rsidRDefault="00BA1D63" w:rsidP="00BA1D63">
            <w:pPr>
              <w:spacing w:after="0" w:line="240" w:lineRule="auto"/>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 xml:space="preserve">Тема 4. </w:t>
            </w:r>
            <w:r w:rsidRPr="00BA1D63">
              <w:rPr>
                <w:rFonts w:ascii="Times New Roman" w:eastAsia="Times New Roman" w:hAnsi="Times New Roman"/>
                <w:bCs/>
                <w:color w:val="000000"/>
                <w:sz w:val="24"/>
                <w:szCs w:val="24"/>
                <w:lang w:eastAsia="ru-RU"/>
              </w:rPr>
              <w:t>Согласование результатов оценки</w:t>
            </w:r>
          </w:p>
        </w:tc>
        <w:tc>
          <w:tcPr>
            <w:tcW w:w="425" w:type="pct"/>
            <w:shd w:val="clear" w:color="auto" w:fill="auto"/>
            <w:vAlign w:val="center"/>
          </w:tcPr>
          <w:p w14:paraId="5FF98663" w14:textId="5E9E549E"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495" w:type="pct"/>
            <w:shd w:val="clear" w:color="auto" w:fill="auto"/>
            <w:vAlign w:val="center"/>
          </w:tcPr>
          <w:p w14:paraId="02A56513" w14:textId="1D4AEB8F"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495" w:type="pct"/>
            <w:shd w:val="clear" w:color="auto" w:fill="auto"/>
            <w:vAlign w:val="center"/>
          </w:tcPr>
          <w:p w14:paraId="1E234CF7" w14:textId="4750B494"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851" w:type="pct"/>
            <w:shd w:val="clear" w:color="auto" w:fill="auto"/>
            <w:vAlign w:val="center"/>
          </w:tcPr>
          <w:p w14:paraId="4D657B4B" w14:textId="6DA5AEFC"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638" w:type="pct"/>
            <w:shd w:val="clear" w:color="auto" w:fill="auto"/>
            <w:vAlign w:val="center"/>
          </w:tcPr>
          <w:p w14:paraId="4937D8F8" w14:textId="290D72A8"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683" w:type="pct"/>
            <w:shd w:val="clear" w:color="auto" w:fill="auto"/>
            <w:vAlign w:val="center"/>
          </w:tcPr>
          <w:p w14:paraId="75F00052" w14:textId="77777777" w:rsidR="00BA1D63" w:rsidRDefault="00BA1D63" w:rsidP="00BA1D63">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7E8B6B12" w14:textId="134933E4" w:rsidR="00BA1D63" w:rsidRPr="00D5569E" w:rsidRDefault="00BA1D63" w:rsidP="00BA1D63">
            <w:pPr>
              <w:spacing w:after="0" w:line="240" w:lineRule="auto"/>
              <w:rPr>
                <w:rFonts w:ascii="Times New Roman" w:eastAsia="Times New Roman" w:hAnsi="Times New Roman"/>
                <w:color w:val="000000"/>
                <w:sz w:val="24"/>
                <w:szCs w:val="24"/>
                <w:highlight w:val="yellow"/>
                <w:lang w:eastAsia="ru-RU"/>
              </w:rPr>
            </w:pPr>
            <w:r>
              <w:rPr>
                <w:rFonts w:ascii="Times New Roman" w:eastAsia="Times New Roman" w:hAnsi="Times New Roman"/>
                <w:color w:val="000000"/>
                <w:sz w:val="24"/>
                <w:szCs w:val="24"/>
                <w:lang w:eastAsia="ru-RU"/>
              </w:rPr>
              <w:t>Разбор кейса, решение задач</w:t>
            </w:r>
          </w:p>
        </w:tc>
      </w:tr>
      <w:tr w:rsidR="00BA1D63" w:rsidRPr="00D5569E" w14:paraId="1FBD31FB" w14:textId="77777777" w:rsidTr="00BA1D63">
        <w:trPr>
          <w:trHeight w:val="310"/>
        </w:trPr>
        <w:tc>
          <w:tcPr>
            <w:tcW w:w="1413" w:type="pct"/>
            <w:gridSpan w:val="2"/>
            <w:shd w:val="clear" w:color="auto" w:fill="auto"/>
            <w:vAlign w:val="center"/>
            <w:hideMark/>
          </w:tcPr>
          <w:p w14:paraId="121B34E3" w14:textId="77777777" w:rsidR="00BA1D63" w:rsidRPr="00D5569E" w:rsidRDefault="00BA1D63" w:rsidP="00BA1D63">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В целом по дисциплине</w:t>
            </w:r>
          </w:p>
        </w:tc>
        <w:tc>
          <w:tcPr>
            <w:tcW w:w="425" w:type="pct"/>
            <w:shd w:val="clear" w:color="auto" w:fill="auto"/>
            <w:vAlign w:val="center"/>
          </w:tcPr>
          <w:p w14:paraId="38C89B7E" w14:textId="78F3D60F" w:rsidR="00BA1D63" w:rsidRPr="00CE4EF6" w:rsidRDefault="00BA1D63" w:rsidP="00BA1D63">
            <w:pPr>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108</w:t>
            </w:r>
          </w:p>
        </w:tc>
        <w:tc>
          <w:tcPr>
            <w:tcW w:w="495" w:type="pct"/>
            <w:shd w:val="clear" w:color="auto" w:fill="auto"/>
            <w:vAlign w:val="center"/>
          </w:tcPr>
          <w:p w14:paraId="0301FF01" w14:textId="5A5DD746"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w:t>
            </w:r>
          </w:p>
        </w:tc>
        <w:tc>
          <w:tcPr>
            <w:tcW w:w="495" w:type="pct"/>
            <w:shd w:val="clear" w:color="auto" w:fill="auto"/>
            <w:vAlign w:val="center"/>
          </w:tcPr>
          <w:p w14:paraId="7EA06EC0" w14:textId="0D1E3BAA"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851" w:type="pct"/>
            <w:shd w:val="clear" w:color="auto" w:fill="auto"/>
            <w:vAlign w:val="center"/>
          </w:tcPr>
          <w:p w14:paraId="19B4A051" w14:textId="483AC0F5"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638" w:type="pct"/>
            <w:shd w:val="clear" w:color="auto" w:fill="auto"/>
            <w:vAlign w:val="center"/>
          </w:tcPr>
          <w:p w14:paraId="417715EC" w14:textId="681A1A72" w:rsidR="00BA1D63" w:rsidRPr="00CE4EF6" w:rsidRDefault="0025118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w:t>
            </w:r>
          </w:p>
        </w:tc>
        <w:tc>
          <w:tcPr>
            <w:tcW w:w="683" w:type="pct"/>
            <w:shd w:val="clear" w:color="auto" w:fill="auto"/>
            <w:noWrap/>
            <w:vAlign w:val="bottom"/>
            <w:hideMark/>
          </w:tcPr>
          <w:p w14:paraId="1090D80D" w14:textId="016AC97B" w:rsidR="00BA1D63" w:rsidRPr="00D5569E" w:rsidRDefault="00BA1D63" w:rsidP="00BA1D63">
            <w:pPr>
              <w:spacing w:after="0" w:line="240" w:lineRule="auto"/>
              <w:rPr>
                <w:rFonts w:eastAsia="Times New Roman" w:cs="Calibri"/>
                <w:color w:val="000000"/>
                <w:sz w:val="24"/>
                <w:szCs w:val="24"/>
                <w:lang w:eastAsia="ru-RU"/>
              </w:rPr>
            </w:pPr>
            <w:r w:rsidRPr="00D5569E">
              <w:rPr>
                <w:rFonts w:ascii="Times New Roman" w:eastAsia="Times New Roman" w:hAnsi="Times New Roman"/>
                <w:sz w:val="24"/>
                <w:szCs w:val="24"/>
                <w:lang w:eastAsia="ru-RU"/>
              </w:rPr>
              <w:t xml:space="preserve">Согласно учебному плану: </w:t>
            </w:r>
            <w:r>
              <w:rPr>
                <w:rFonts w:ascii="Times New Roman" w:eastAsia="Times New Roman" w:hAnsi="Times New Roman"/>
                <w:sz w:val="24"/>
                <w:szCs w:val="24"/>
                <w:lang w:eastAsia="ru-RU"/>
              </w:rPr>
              <w:t>контрольная работа</w:t>
            </w:r>
          </w:p>
        </w:tc>
      </w:tr>
      <w:tr w:rsidR="00BA1D63" w:rsidRPr="00D5569E" w14:paraId="3F803929" w14:textId="77777777" w:rsidTr="00BA1D63">
        <w:trPr>
          <w:trHeight w:val="310"/>
        </w:trPr>
        <w:tc>
          <w:tcPr>
            <w:tcW w:w="1413" w:type="pct"/>
            <w:gridSpan w:val="2"/>
            <w:shd w:val="clear" w:color="auto" w:fill="auto"/>
            <w:vAlign w:val="center"/>
            <w:hideMark/>
          </w:tcPr>
          <w:p w14:paraId="38333A0F" w14:textId="77777777" w:rsidR="00BA1D63" w:rsidRPr="00D5569E" w:rsidRDefault="00BA1D63" w:rsidP="00BA1D63">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Итого в %</w:t>
            </w:r>
          </w:p>
        </w:tc>
        <w:tc>
          <w:tcPr>
            <w:tcW w:w="425" w:type="pct"/>
            <w:shd w:val="clear" w:color="auto" w:fill="auto"/>
            <w:vAlign w:val="center"/>
          </w:tcPr>
          <w:p w14:paraId="20471D0E" w14:textId="3E2D27CD"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p>
        </w:tc>
        <w:tc>
          <w:tcPr>
            <w:tcW w:w="495" w:type="pct"/>
            <w:shd w:val="clear" w:color="auto" w:fill="auto"/>
            <w:vAlign w:val="center"/>
          </w:tcPr>
          <w:p w14:paraId="63326020" w14:textId="4739C649"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w:t>
            </w:r>
          </w:p>
        </w:tc>
        <w:tc>
          <w:tcPr>
            <w:tcW w:w="495" w:type="pct"/>
            <w:shd w:val="clear" w:color="auto" w:fill="auto"/>
            <w:vAlign w:val="center"/>
          </w:tcPr>
          <w:p w14:paraId="1E9E94C0" w14:textId="3B8A1406" w:rsidR="00BA1D63" w:rsidRPr="00CE4EF6" w:rsidRDefault="0014280F"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w:t>
            </w:r>
          </w:p>
        </w:tc>
        <w:tc>
          <w:tcPr>
            <w:tcW w:w="851" w:type="pct"/>
            <w:shd w:val="clear" w:color="auto" w:fill="auto"/>
            <w:vAlign w:val="center"/>
          </w:tcPr>
          <w:p w14:paraId="2FB99401" w14:textId="7EE25ABB" w:rsidR="00BA1D63" w:rsidRPr="00CE4EF6" w:rsidRDefault="0014280F"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w:t>
            </w:r>
          </w:p>
        </w:tc>
        <w:tc>
          <w:tcPr>
            <w:tcW w:w="638" w:type="pct"/>
            <w:shd w:val="clear" w:color="auto" w:fill="auto"/>
            <w:vAlign w:val="center"/>
          </w:tcPr>
          <w:p w14:paraId="7D6FB849" w14:textId="1D9E00F0" w:rsidR="00BA1D63" w:rsidRPr="00CE4EF6" w:rsidRDefault="0025118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w:t>
            </w:r>
          </w:p>
        </w:tc>
        <w:tc>
          <w:tcPr>
            <w:tcW w:w="683" w:type="pct"/>
            <w:vAlign w:val="center"/>
            <w:hideMark/>
          </w:tcPr>
          <w:p w14:paraId="41FDC520" w14:textId="77777777" w:rsidR="00BA1D63" w:rsidRPr="00D5569E" w:rsidRDefault="00BA1D63" w:rsidP="00BA1D63">
            <w:pPr>
              <w:spacing w:after="0" w:line="240" w:lineRule="auto"/>
              <w:rPr>
                <w:rFonts w:eastAsia="Times New Roman" w:cs="Calibri"/>
                <w:color w:val="000000"/>
                <w:sz w:val="24"/>
                <w:szCs w:val="24"/>
                <w:lang w:eastAsia="ru-RU"/>
              </w:rPr>
            </w:pPr>
          </w:p>
        </w:tc>
      </w:tr>
    </w:tbl>
    <w:p w14:paraId="2DAC4A8D" w14:textId="77777777" w:rsidR="00661390" w:rsidRDefault="00661390" w:rsidP="001E3439">
      <w:pPr>
        <w:pStyle w:val="20"/>
        <w:ind w:firstLine="709"/>
        <w:rPr>
          <w:sz w:val="28"/>
          <w:szCs w:val="28"/>
        </w:rPr>
      </w:pPr>
      <w:bookmarkStart w:id="11" w:name="_Toc423446400"/>
      <w:bookmarkStart w:id="12" w:name="_Toc70975399"/>
      <w:bookmarkStart w:id="13" w:name="_Toc119943886"/>
    </w:p>
    <w:p w14:paraId="1E074F8D" w14:textId="313C0DDC" w:rsidR="005522F7" w:rsidRPr="00645A27" w:rsidRDefault="005522F7" w:rsidP="001E3439">
      <w:pPr>
        <w:pStyle w:val="20"/>
        <w:ind w:firstLine="709"/>
        <w:rPr>
          <w:sz w:val="28"/>
          <w:szCs w:val="28"/>
        </w:rPr>
      </w:pPr>
      <w:r w:rsidRPr="00645A27">
        <w:rPr>
          <w:sz w:val="28"/>
          <w:szCs w:val="28"/>
        </w:rPr>
        <w:t xml:space="preserve">5.3. </w:t>
      </w:r>
      <w:bookmarkEnd w:id="11"/>
      <w:bookmarkEnd w:id="12"/>
      <w:r w:rsidR="00F35F10" w:rsidRPr="00F35F10">
        <w:rPr>
          <w:sz w:val="28"/>
          <w:szCs w:val="28"/>
        </w:rPr>
        <w:t>Содержание семинаров, практических занятий</w:t>
      </w:r>
      <w:bookmarkEnd w:id="13"/>
    </w:p>
    <w:p w14:paraId="757FD4BD" w14:textId="40C91F8B" w:rsidR="004F5D05" w:rsidRDefault="007F3FF4" w:rsidP="004F5D05">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Для студентов, обучающихся по направлению подготовки 38.04.02 «Менеджмент» направленность программы магистратуры «</w:t>
      </w:r>
      <w:r w:rsidR="00CE4EF6">
        <w:rPr>
          <w:rFonts w:ascii="Times New Roman" w:eastAsia="Times New Roman" w:hAnsi="Times New Roman"/>
          <w:color w:val="000000"/>
          <w:sz w:val="28"/>
          <w:szCs w:val="28"/>
          <w:lang w:eastAsia="ru-RU"/>
        </w:rPr>
        <w:t>Менеджмент и маркетинг в спорте</w:t>
      </w:r>
      <w:r w:rsidRPr="00645A27">
        <w:rPr>
          <w:rFonts w:ascii="Times New Roman" w:eastAsia="Times New Roman" w:hAnsi="Times New Roman"/>
          <w:color w:val="000000"/>
          <w:sz w:val="28"/>
          <w:szCs w:val="28"/>
          <w:lang w:eastAsia="ru-RU"/>
        </w:rPr>
        <w:t>»</w:t>
      </w:r>
      <w:r w:rsidR="00E16C46">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 xml:space="preserve"> </w:t>
      </w:r>
    </w:p>
    <w:p w14:paraId="27FC646C" w14:textId="0F238FB2" w:rsidR="00F638AE" w:rsidRDefault="00537F83" w:rsidP="00F638AE">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3</w:t>
      </w:r>
    </w:p>
    <w:tbl>
      <w:tblPr>
        <w:tblStyle w:val="af4"/>
        <w:tblW w:w="10286" w:type="dxa"/>
        <w:tblLook w:val="04A0" w:firstRow="1" w:lastRow="0" w:firstColumn="1" w:lastColumn="0" w:noHBand="0" w:noVBand="1"/>
      </w:tblPr>
      <w:tblGrid>
        <w:gridCol w:w="2131"/>
        <w:gridCol w:w="6057"/>
        <w:gridCol w:w="2098"/>
      </w:tblGrid>
      <w:tr w:rsidR="00873979" w:rsidRPr="00AA365A" w14:paraId="32CE6C23" w14:textId="77777777" w:rsidTr="00982141">
        <w:tc>
          <w:tcPr>
            <w:tcW w:w="2131" w:type="dxa"/>
          </w:tcPr>
          <w:p w14:paraId="3382DB84" w14:textId="77777777" w:rsidR="00873979" w:rsidRPr="00AE0CC1" w:rsidRDefault="00873979" w:rsidP="00AE0CC1">
            <w:pPr>
              <w:spacing w:after="0"/>
              <w:jc w:val="center"/>
              <w:rPr>
                <w:rFonts w:ascii="Times New Roman" w:hAnsi="Times New Roman"/>
                <w:b/>
                <w:sz w:val="24"/>
                <w:szCs w:val="24"/>
              </w:rPr>
            </w:pPr>
            <w:r w:rsidRPr="00AE0CC1">
              <w:rPr>
                <w:rFonts w:ascii="Times New Roman" w:hAnsi="Times New Roman"/>
                <w:b/>
                <w:sz w:val="24"/>
                <w:szCs w:val="24"/>
              </w:rPr>
              <w:t>Наименование тем (разделов) дисциплины</w:t>
            </w:r>
          </w:p>
        </w:tc>
        <w:tc>
          <w:tcPr>
            <w:tcW w:w="6057" w:type="dxa"/>
          </w:tcPr>
          <w:p w14:paraId="3E2C3031" w14:textId="3ACE95FD" w:rsidR="00873979" w:rsidRPr="00AE0CC1" w:rsidRDefault="00873979" w:rsidP="00AE0CC1">
            <w:pPr>
              <w:spacing w:after="0"/>
              <w:jc w:val="center"/>
              <w:rPr>
                <w:rFonts w:ascii="Times New Roman" w:hAnsi="Times New Roman"/>
                <w:b/>
                <w:sz w:val="24"/>
                <w:szCs w:val="24"/>
              </w:rPr>
            </w:pPr>
            <w:r w:rsidRPr="00AE0CC1">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98" w:type="dxa"/>
          </w:tcPr>
          <w:p w14:paraId="4041AE74" w14:textId="77777777" w:rsidR="00873979" w:rsidRPr="00AE0CC1" w:rsidRDefault="00873979" w:rsidP="00AE0CC1">
            <w:pPr>
              <w:spacing w:after="0"/>
              <w:jc w:val="center"/>
              <w:rPr>
                <w:rFonts w:ascii="Times New Roman" w:hAnsi="Times New Roman"/>
                <w:b/>
                <w:sz w:val="24"/>
                <w:szCs w:val="24"/>
              </w:rPr>
            </w:pPr>
            <w:r w:rsidRPr="00AE0CC1">
              <w:rPr>
                <w:rFonts w:ascii="Times New Roman" w:hAnsi="Times New Roman"/>
                <w:b/>
                <w:sz w:val="24"/>
                <w:szCs w:val="24"/>
              </w:rPr>
              <w:t>Формы проведения занятий</w:t>
            </w:r>
          </w:p>
        </w:tc>
      </w:tr>
      <w:tr w:rsidR="00F36172" w:rsidRPr="00AA365A" w14:paraId="3842E5CA" w14:textId="77777777" w:rsidTr="00982141">
        <w:tc>
          <w:tcPr>
            <w:tcW w:w="2131" w:type="dxa"/>
            <w:vAlign w:val="center"/>
          </w:tcPr>
          <w:p w14:paraId="341745F2" w14:textId="5BC859AF" w:rsidR="00F36172" w:rsidRPr="00E508B6" w:rsidRDefault="00F36172" w:rsidP="00F36172">
            <w:pPr>
              <w:shd w:val="clear" w:color="auto" w:fill="FFFFFF"/>
              <w:spacing w:after="0" w:line="240" w:lineRule="auto"/>
              <w:textAlignment w:val="baseline"/>
              <w:rPr>
                <w:rFonts w:ascii="Times New Roman" w:eastAsia="Times New Roman" w:hAnsi="Times New Roman"/>
                <w:color w:val="000000"/>
                <w:sz w:val="28"/>
                <w:szCs w:val="28"/>
              </w:rPr>
            </w:pPr>
            <w:r w:rsidRPr="004A1166">
              <w:rPr>
                <w:rFonts w:ascii="Times New Roman" w:eastAsia="Times New Roman" w:hAnsi="Times New Roman"/>
                <w:b/>
                <w:bCs/>
                <w:color w:val="000000"/>
                <w:sz w:val="24"/>
                <w:szCs w:val="24"/>
                <w:lang w:eastAsia="ru-RU"/>
              </w:rPr>
              <w:t xml:space="preserve">Тема 1. </w:t>
            </w:r>
            <w:r>
              <w:rPr>
                <w:rFonts w:ascii="Times New Roman" w:eastAsia="Times New Roman" w:hAnsi="Times New Roman"/>
                <w:bCs/>
                <w:color w:val="000000"/>
                <w:sz w:val="24"/>
                <w:szCs w:val="24"/>
                <w:lang w:eastAsia="ru-RU"/>
              </w:rPr>
              <w:t>Доходный подход в оценке стоимости спортивных организаций</w:t>
            </w:r>
          </w:p>
        </w:tc>
        <w:tc>
          <w:tcPr>
            <w:tcW w:w="6057" w:type="dxa"/>
          </w:tcPr>
          <w:p w14:paraId="773D53EB" w14:textId="373745FF" w:rsidR="00F36172" w:rsidRPr="00F36172" w:rsidRDefault="00F36172" w:rsidP="00F36172">
            <w:pPr>
              <w:spacing w:after="0" w:line="240" w:lineRule="auto"/>
              <w:jc w:val="both"/>
              <w:rPr>
                <w:rFonts w:ascii="Times New Roman" w:eastAsia="Times New Roman" w:hAnsi="Times New Roman"/>
                <w:color w:val="000000"/>
                <w:sz w:val="24"/>
                <w:szCs w:val="24"/>
              </w:rPr>
            </w:pPr>
            <w:r w:rsidRPr="00F36172">
              <w:rPr>
                <w:rFonts w:ascii="Times New Roman" w:eastAsia="Times New Roman" w:hAnsi="Times New Roman"/>
                <w:color w:val="000000"/>
                <w:sz w:val="24"/>
                <w:szCs w:val="24"/>
              </w:rPr>
              <w:t>Сущность доходного подхода. Теория дисконтированных денежных потоков (ДДП). Стоимость денег во времени и 6 функций сложного процента. Рыночная стоимость спортивно</w:t>
            </w:r>
            <w:r>
              <w:rPr>
                <w:rFonts w:ascii="Times New Roman" w:eastAsia="Times New Roman" w:hAnsi="Times New Roman"/>
                <w:color w:val="000000"/>
                <w:sz w:val="24"/>
                <w:szCs w:val="24"/>
              </w:rPr>
              <w:t>й организации</w:t>
            </w:r>
            <w:r w:rsidRPr="00F36172">
              <w:rPr>
                <w:rFonts w:ascii="Times New Roman" w:eastAsia="Times New Roman" w:hAnsi="Times New Roman"/>
                <w:color w:val="000000"/>
                <w:sz w:val="24"/>
                <w:szCs w:val="24"/>
              </w:rPr>
              <w:t>, как сумма текущих стоимостей в прогнозный и постпрогнозный периоды. Метод ДДП. Экономическое содержание метода ДДП, условия применения, достоинства и недостатки. Основные этапы расчета рыночной стоимости спортивно</w:t>
            </w:r>
            <w:r>
              <w:rPr>
                <w:rFonts w:ascii="Times New Roman" w:eastAsia="Times New Roman" w:hAnsi="Times New Roman"/>
                <w:color w:val="000000"/>
                <w:sz w:val="24"/>
                <w:szCs w:val="24"/>
              </w:rPr>
              <w:t>й организации</w:t>
            </w:r>
            <w:r w:rsidRPr="00F36172">
              <w:rPr>
                <w:rFonts w:ascii="Times New Roman" w:eastAsia="Times New Roman" w:hAnsi="Times New Roman"/>
                <w:color w:val="000000"/>
                <w:sz w:val="24"/>
                <w:szCs w:val="24"/>
              </w:rPr>
              <w:t xml:space="preserve"> в рамках метода ДДП.</w:t>
            </w:r>
          </w:p>
          <w:p w14:paraId="06C9501E" w14:textId="77777777" w:rsidR="00F36172" w:rsidRPr="00F36172" w:rsidRDefault="00F36172" w:rsidP="00F36172">
            <w:pPr>
              <w:spacing w:after="0" w:line="240" w:lineRule="auto"/>
              <w:jc w:val="both"/>
              <w:rPr>
                <w:rFonts w:ascii="Times New Roman" w:eastAsia="Times New Roman" w:hAnsi="Times New Roman"/>
                <w:color w:val="000000"/>
                <w:sz w:val="24"/>
                <w:szCs w:val="24"/>
              </w:rPr>
            </w:pPr>
            <w:r w:rsidRPr="00F36172">
              <w:rPr>
                <w:rFonts w:ascii="Times New Roman" w:eastAsia="Times New Roman" w:hAnsi="Times New Roman"/>
                <w:color w:val="000000"/>
                <w:sz w:val="24"/>
                <w:szCs w:val="24"/>
              </w:rPr>
              <w:t xml:space="preserve">Понятие денежного потока. Виды и модели расчета денежного потока. Прогнозирование будущих доходов. Определение и выбор модели ДДП. Выбор </w:t>
            </w:r>
            <w:r w:rsidRPr="00F36172">
              <w:rPr>
                <w:rFonts w:ascii="Times New Roman" w:eastAsia="Times New Roman" w:hAnsi="Times New Roman"/>
                <w:color w:val="000000"/>
                <w:sz w:val="24"/>
                <w:szCs w:val="24"/>
              </w:rPr>
              <w:lastRenderedPageBreak/>
              <w:t xml:space="preserve">длительности прогнозного периода. Анализ темпов роста денежного потока. </w:t>
            </w:r>
          </w:p>
          <w:p w14:paraId="7413382E" w14:textId="5E852718" w:rsidR="00F36172" w:rsidRPr="00F36172" w:rsidRDefault="00F36172" w:rsidP="00F36172">
            <w:pPr>
              <w:spacing w:after="0" w:line="240" w:lineRule="auto"/>
              <w:jc w:val="both"/>
              <w:rPr>
                <w:rFonts w:ascii="Times New Roman" w:eastAsia="Times New Roman" w:hAnsi="Times New Roman"/>
                <w:color w:val="000000"/>
                <w:sz w:val="24"/>
                <w:szCs w:val="24"/>
              </w:rPr>
            </w:pPr>
            <w:r w:rsidRPr="00F36172">
              <w:rPr>
                <w:rFonts w:ascii="Times New Roman" w:eastAsia="Times New Roman" w:hAnsi="Times New Roman"/>
                <w:color w:val="000000"/>
                <w:sz w:val="24"/>
                <w:szCs w:val="24"/>
              </w:rPr>
              <w:t xml:space="preserve">Дисконтирование. Ставка дисконта. Оценка риска. Понятие и определение ставки дисконтирования. Модель средневзвешенной стоимости капитала (WACC). Метод кумулятивного построения. Модель оценки капитальных активов (САРМ). </w:t>
            </w:r>
          </w:p>
          <w:p w14:paraId="205F4023" w14:textId="77777777" w:rsidR="00F36172" w:rsidRPr="00F36172" w:rsidRDefault="00F36172" w:rsidP="00F36172">
            <w:pPr>
              <w:spacing w:after="0" w:line="240" w:lineRule="auto"/>
              <w:jc w:val="both"/>
              <w:rPr>
                <w:rFonts w:ascii="Times New Roman" w:eastAsia="Times New Roman" w:hAnsi="Times New Roman"/>
                <w:color w:val="000000"/>
                <w:sz w:val="24"/>
                <w:szCs w:val="24"/>
              </w:rPr>
            </w:pPr>
            <w:r w:rsidRPr="00F36172">
              <w:rPr>
                <w:rFonts w:ascii="Times New Roman" w:eastAsia="Times New Roman" w:hAnsi="Times New Roman"/>
                <w:color w:val="000000"/>
                <w:sz w:val="24"/>
                <w:szCs w:val="24"/>
              </w:rPr>
              <w:t>Модель Гордона.</w:t>
            </w:r>
          </w:p>
          <w:p w14:paraId="3419E39D" w14:textId="77777777" w:rsidR="00F36172" w:rsidRDefault="00F36172" w:rsidP="00F36172">
            <w:pPr>
              <w:spacing w:after="0" w:line="240" w:lineRule="auto"/>
              <w:jc w:val="both"/>
              <w:rPr>
                <w:rFonts w:ascii="Times New Roman" w:eastAsia="Times New Roman" w:hAnsi="Times New Roman"/>
                <w:color w:val="000000"/>
                <w:sz w:val="24"/>
                <w:szCs w:val="24"/>
              </w:rPr>
            </w:pPr>
            <w:r w:rsidRPr="00F36172">
              <w:rPr>
                <w:rFonts w:ascii="Times New Roman" w:eastAsia="Times New Roman" w:hAnsi="Times New Roman"/>
                <w:color w:val="000000"/>
                <w:sz w:val="24"/>
                <w:szCs w:val="24"/>
              </w:rPr>
              <w:t>Заключительные поправки и выведение итоговой стоимости спортивн</w:t>
            </w:r>
            <w:r>
              <w:rPr>
                <w:rFonts w:ascii="Times New Roman" w:eastAsia="Times New Roman" w:hAnsi="Times New Roman"/>
                <w:color w:val="000000"/>
                <w:sz w:val="24"/>
                <w:szCs w:val="24"/>
              </w:rPr>
              <w:t>ой организации</w:t>
            </w:r>
            <w:r w:rsidRPr="00F36172">
              <w:rPr>
                <w:rFonts w:ascii="Times New Roman" w:eastAsia="Times New Roman" w:hAnsi="Times New Roman"/>
                <w:color w:val="000000"/>
                <w:sz w:val="24"/>
                <w:szCs w:val="24"/>
              </w:rPr>
              <w:t xml:space="preserve"> в рамках метода дисконтирования денежных потоков. Факторы стоимости спортивно</w:t>
            </w:r>
            <w:r>
              <w:rPr>
                <w:rFonts w:ascii="Times New Roman" w:eastAsia="Times New Roman" w:hAnsi="Times New Roman"/>
                <w:color w:val="000000"/>
                <w:sz w:val="24"/>
                <w:szCs w:val="24"/>
              </w:rPr>
              <w:t>й организации. Ограничения применения ДДП к оценке спортивной организации.</w:t>
            </w:r>
          </w:p>
          <w:p w14:paraId="7639617D" w14:textId="5EF2F306" w:rsidR="0011082A" w:rsidRPr="00CE4EF6" w:rsidRDefault="0011082A" w:rsidP="00F36172">
            <w:pPr>
              <w:spacing w:after="0" w:line="240" w:lineRule="auto"/>
              <w:jc w:val="both"/>
              <w:rPr>
                <w:rFonts w:ascii="Times New Roman" w:eastAsia="Times New Roman" w:hAnsi="Times New Roman"/>
                <w:color w:val="000000"/>
                <w:sz w:val="24"/>
                <w:szCs w:val="24"/>
              </w:rPr>
            </w:pPr>
            <w:r w:rsidRPr="000A7232">
              <w:rPr>
                <w:rFonts w:ascii="Times New Roman" w:hAnsi="Times New Roman"/>
                <w:bCs/>
                <w:sz w:val="24"/>
                <w:szCs w:val="24"/>
              </w:rPr>
              <w:t>Рекомендуемые источники:</w:t>
            </w:r>
            <w:r>
              <w:rPr>
                <w:rFonts w:ascii="Times New Roman" w:hAnsi="Times New Roman"/>
                <w:bCs/>
                <w:sz w:val="24"/>
                <w:szCs w:val="24"/>
              </w:rPr>
              <w:t xml:space="preserve"> Раздел 8.1 – 4, 5, 6; раздел 8.2 – 1, 2, 3</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434680D6" w14:textId="77777777" w:rsidR="00F36172" w:rsidRDefault="00F36172" w:rsidP="00F36172">
            <w:pPr>
              <w:spacing w:after="0" w:line="240" w:lineRule="auto"/>
              <w:jc w:val="both"/>
              <w:rPr>
                <w:rFonts w:ascii="Times New Roman" w:hAnsi="Times New Roman"/>
                <w:sz w:val="24"/>
                <w:szCs w:val="24"/>
              </w:rPr>
            </w:pPr>
            <w:r w:rsidRPr="00645A27">
              <w:rPr>
                <w:rFonts w:ascii="Times New Roman" w:hAnsi="Times New Roman"/>
                <w:sz w:val="24"/>
                <w:szCs w:val="24"/>
              </w:rPr>
              <w:lastRenderedPageBreak/>
              <w:t xml:space="preserve">Фронтальный опрос студентов в контексте тематики занятия. Дискуссия. </w:t>
            </w:r>
          </w:p>
          <w:p w14:paraId="125DEC67" w14:textId="02C95F5F" w:rsidR="00F36172" w:rsidRPr="00AA365A" w:rsidRDefault="00F36172" w:rsidP="00F36172">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w:t>
            </w:r>
            <w:r w:rsidRPr="00645A27">
              <w:rPr>
                <w:rFonts w:ascii="Times New Roman" w:hAnsi="Times New Roman"/>
                <w:sz w:val="24"/>
                <w:szCs w:val="24"/>
              </w:rPr>
              <w:t>.</w:t>
            </w:r>
          </w:p>
        </w:tc>
      </w:tr>
      <w:tr w:rsidR="00F36172" w:rsidRPr="00AA365A" w14:paraId="75C65E62" w14:textId="77777777" w:rsidTr="00982141">
        <w:tc>
          <w:tcPr>
            <w:tcW w:w="2131" w:type="dxa"/>
            <w:vAlign w:val="center"/>
          </w:tcPr>
          <w:p w14:paraId="79763CF6" w14:textId="28AFFED3" w:rsidR="00F36172" w:rsidRPr="00E508B6" w:rsidRDefault="00F36172" w:rsidP="00F36172">
            <w:pPr>
              <w:shd w:val="clear" w:color="auto" w:fill="FFFFFF"/>
              <w:spacing w:after="0" w:line="240" w:lineRule="auto"/>
              <w:textAlignment w:val="baseline"/>
              <w:rPr>
                <w:rFonts w:ascii="Times New Roman" w:eastAsia="Times New Roman" w:hAnsi="Times New Roman"/>
                <w:color w:val="000000"/>
                <w:sz w:val="28"/>
                <w:szCs w:val="28"/>
              </w:rPr>
            </w:pPr>
            <w:r w:rsidRPr="00D5569E">
              <w:rPr>
                <w:rFonts w:ascii="Times New Roman" w:eastAsia="Times New Roman" w:hAnsi="Times New Roman"/>
                <w:b/>
                <w:bCs/>
                <w:color w:val="000000"/>
                <w:sz w:val="24"/>
                <w:szCs w:val="24"/>
                <w:lang w:eastAsia="ru-RU"/>
              </w:rPr>
              <w:t xml:space="preserve">Тема 2. </w:t>
            </w:r>
            <w:r>
              <w:rPr>
                <w:rFonts w:ascii="Times New Roman" w:eastAsia="Times New Roman" w:hAnsi="Times New Roman"/>
                <w:bCs/>
                <w:color w:val="000000"/>
                <w:sz w:val="24"/>
                <w:szCs w:val="24"/>
                <w:lang w:eastAsia="ru-RU"/>
              </w:rPr>
              <w:t>Сравнительный подход в оценке стоимости спортивных организаций</w:t>
            </w:r>
          </w:p>
        </w:tc>
        <w:tc>
          <w:tcPr>
            <w:tcW w:w="6057" w:type="dxa"/>
          </w:tcPr>
          <w:p w14:paraId="3EC294C7" w14:textId="31104D37" w:rsidR="00F36172" w:rsidRPr="00F36172" w:rsidRDefault="00F36172" w:rsidP="00F36172">
            <w:pPr>
              <w:shd w:val="clear" w:color="auto" w:fill="FFFFFF"/>
              <w:tabs>
                <w:tab w:val="left" w:pos="9070"/>
              </w:tabs>
              <w:spacing w:after="0" w:line="240" w:lineRule="auto"/>
              <w:jc w:val="both"/>
              <w:rPr>
                <w:rFonts w:ascii="Times New Roman" w:eastAsia="Times New Roman" w:hAnsi="Times New Roman"/>
                <w:color w:val="000000"/>
                <w:sz w:val="24"/>
                <w:szCs w:val="24"/>
              </w:rPr>
            </w:pPr>
            <w:r w:rsidRPr="00F36172">
              <w:rPr>
                <w:rFonts w:ascii="Times New Roman" w:eastAsia="Times New Roman" w:hAnsi="Times New Roman"/>
                <w:color w:val="000000"/>
                <w:sz w:val="24"/>
                <w:szCs w:val="24"/>
              </w:rPr>
              <w:t>Общая характеристика сравнительного подхода. Методы сравнительного подхода. Базовый алгоритм сравнительного подхода. Требование к информации о спортивно</w:t>
            </w:r>
            <w:r>
              <w:rPr>
                <w:rFonts w:ascii="Times New Roman" w:eastAsia="Times New Roman" w:hAnsi="Times New Roman"/>
                <w:color w:val="000000"/>
                <w:sz w:val="24"/>
                <w:szCs w:val="24"/>
              </w:rPr>
              <w:t>й организации</w:t>
            </w:r>
            <w:r w:rsidRPr="00F36172">
              <w:rPr>
                <w:rFonts w:ascii="Times New Roman" w:eastAsia="Times New Roman" w:hAnsi="Times New Roman"/>
                <w:color w:val="000000"/>
                <w:sz w:val="24"/>
                <w:szCs w:val="24"/>
              </w:rPr>
              <w:t xml:space="preserve"> для применения сравнительного подхода. Критерии выбора компаний – аналогов. </w:t>
            </w:r>
          </w:p>
          <w:p w14:paraId="49D27DD8" w14:textId="77777777" w:rsidR="00F36172" w:rsidRPr="00F36172" w:rsidRDefault="00F36172" w:rsidP="00F36172">
            <w:pPr>
              <w:shd w:val="clear" w:color="auto" w:fill="FFFFFF"/>
              <w:tabs>
                <w:tab w:val="left" w:pos="9070"/>
              </w:tabs>
              <w:spacing w:after="0" w:line="240" w:lineRule="auto"/>
              <w:jc w:val="both"/>
              <w:rPr>
                <w:rFonts w:ascii="Times New Roman" w:eastAsia="Times New Roman" w:hAnsi="Times New Roman"/>
                <w:color w:val="000000"/>
                <w:sz w:val="24"/>
                <w:szCs w:val="24"/>
              </w:rPr>
            </w:pPr>
            <w:r w:rsidRPr="00F36172">
              <w:rPr>
                <w:rFonts w:ascii="Times New Roman" w:eastAsia="Times New Roman" w:hAnsi="Times New Roman"/>
                <w:color w:val="000000"/>
                <w:sz w:val="24"/>
                <w:szCs w:val="24"/>
              </w:rPr>
              <w:t xml:space="preserve">Выбор и вычисление ценовых мультипликаторов. </w:t>
            </w:r>
          </w:p>
          <w:p w14:paraId="1D4B7C32" w14:textId="77777777" w:rsidR="00F36172" w:rsidRDefault="00F36172" w:rsidP="00F36172">
            <w:pPr>
              <w:shd w:val="clear" w:color="auto" w:fill="FFFFFF"/>
              <w:tabs>
                <w:tab w:val="left" w:pos="9070"/>
              </w:tabs>
              <w:spacing w:after="0" w:line="240" w:lineRule="auto"/>
              <w:jc w:val="both"/>
              <w:rPr>
                <w:rFonts w:ascii="Times New Roman" w:eastAsia="Times New Roman" w:hAnsi="Times New Roman"/>
                <w:color w:val="000000"/>
                <w:sz w:val="24"/>
                <w:szCs w:val="24"/>
              </w:rPr>
            </w:pPr>
            <w:r w:rsidRPr="00F36172">
              <w:rPr>
                <w:rFonts w:ascii="Times New Roman" w:eastAsia="Times New Roman" w:hAnsi="Times New Roman"/>
                <w:color w:val="000000"/>
                <w:sz w:val="24"/>
                <w:szCs w:val="24"/>
              </w:rPr>
              <w:t>Скидки и премии. Источники данных для оценки стоимости спортивных</w:t>
            </w:r>
            <w:r>
              <w:rPr>
                <w:rFonts w:ascii="Times New Roman" w:eastAsia="Times New Roman" w:hAnsi="Times New Roman"/>
                <w:color w:val="000000"/>
                <w:sz w:val="24"/>
                <w:szCs w:val="24"/>
              </w:rPr>
              <w:t xml:space="preserve"> организаций</w:t>
            </w:r>
            <w:r w:rsidRPr="00F36172">
              <w:rPr>
                <w:rFonts w:ascii="Times New Roman" w:eastAsia="Times New Roman" w:hAnsi="Times New Roman"/>
                <w:color w:val="000000"/>
                <w:sz w:val="24"/>
                <w:szCs w:val="24"/>
              </w:rPr>
              <w:t xml:space="preserve"> сравнительным подходом.</w:t>
            </w:r>
            <w:r>
              <w:rPr>
                <w:rFonts w:ascii="Times New Roman" w:eastAsia="Times New Roman" w:hAnsi="Times New Roman"/>
                <w:color w:val="000000"/>
                <w:sz w:val="24"/>
                <w:szCs w:val="24"/>
              </w:rPr>
              <w:t xml:space="preserve"> Ограничения применения сравнительного подхода к оценке спортивной организации.</w:t>
            </w:r>
          </w:p>
          <w:p w14:paraId="39F81D7C" w14:textId="73E839E4" w:rsidR="0011082A" w:rsidRPr="0061393F" w:rsidRDefault="0011082A" w:rsidP="00F36172">
            <w:pPr>
              <w:shd w:val="clear" w:color="auto" w:fill="FFFFFF"/>
              <w:tabs>
                <w:tab w:val="left" w:pos="9070"/>
              </w:tabs>
              <w:spacing w:after="0" w:line="240" w:lineRule="auto"/>
              <w:jc w:val="both"/>
              <w:rPr>
                <w:rFonts w:ascii="Times New Roman" w:eastAsia="Times New Roman" w:hAnsi="Times New Roman"/>
                <w:color w:val="000000"/>
                <w:sz w:val="28"/>
                <w:szCs w:val="28"/>
              </w:rPr>
            </w:pPr>
            <w:r>
              <w:rPr>
                <w:rFonts w:ascii="Times New Roman" w:hAnsi="Times New Roman"/>
                <w:bCs/>
                <w:sz w:val="24"/>
                <w:szCs w:val="24"/>
              </w:rPr>
              <w:t>Раздел 8.1 – 4, 5, 6; раздел 8.2 – 1, 2, 3</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025C79E3" w14:textId="77777777" w:rsidR="00F36172" w:rsidRDefault="00F36172" w:rsidP="00F36172">
            <w:pPr>
              <w:spacing w:after="0" w:line="240" w:lineRule="auto"/>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Дискуссия. </w:t>
            </w:r>
          </w:p>
          <w:p w14:paraId="7E9002BF" w14:textId="30BC99B0" w:rsidR="00F36172" w:rsidRPr="00AA365A" w:rsidRDefault="00F36172" w:rsidP="00F36172">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w:t>
            </w:r>
            <w:r w:rsidRPr="00645A27">
              <w:rPr>
                <w:rFonts w:ascii="Times New Roman" w:hAnsi="Times New Roman"/>
                <w:sz w:val="24"/>
                <w:szCs w:val="24"/>
              </w:rPr>
              <w:t>.</w:t>
            </w:r>
          </w:p>
        </w:tc>
      </w:tr>
      <w:tr w:rsidR="00F36172" w:rsidRPr="00AA365A" w14:paraId="27404466" w14:textId="77777777" w:rsidTr="00982141">
        <w:tc>
          <w:tcPr>
            <w:tcW w:w="2131" w:type="dxa"/>
            <w:vAlign w:val="center"/>
          </w:tcPr>
          <w:p w14:paraId="561FBF53" w14:textId="748433B2" w:rsidR="00F36172" w:rsidRPr="00E508B6" w:rsidRDefault="00F36172" w:rsidP="00F36172">
            <w:pPr>
              <w:shd w:val="clear" w:color="auto" w:fill="FFFFFF"/>
              <w:spacing w:after="0" w:line="240" w:lineRule="auto"/>
              <w:textAlignment w:val="baseline"/>
              <w:rPr>
                <w:rFonts w:ascii="Times New Roman" w:eastAsia="Times New Roman" w:hAnsi="Times New Roman"/>
                <w:color w:val="000000"/>
                <w:sz w:val="28"/>
                <w:szCs w:val="28"/>
              </w:rPr>
            </w:pPr>
            <w:r w:rsidRPr="00D5569E">
              <w:rPr>
                <w:rFonts w:ascii="Times New Roman" w:eastAsia="Times New Roman" w:hAnsi="Times New Roman"/>
                <w:b/>
                <w:bCs/>
                <w:color w:val="000000"/>
                <w:sz w:val="24"/>
                <w:szCs w:val="24"/>
                <w:lang w:eastAsia="ru-RU"/>
              </w:rPr>
              <w:t xml:space="preserve">Тема 3. </w:t>
            </w:r>
            <w:r>
              <w:rPr>
                <w:rFonts w:ascii="Times New Roman" w:eastAsia="Times New Roman" w:hAnsi="Times New Roman"/>
                <w:bCs/>
                <w:color w:val="000000"/>
                <w:sz w:val="24"/>
                <w:szCs w:val="24"/>
                <w:lang w:eastAsia="ru-RU"/>
              </w:rPr>
              <w:t>Затратный подход в оценке стоимости спортивных организаций</w:t>
            </w:r>
          </w:p>
        </w:tc>
        <w:tc>
          <w:tcPr>
            <w:tcW w:w="6057" w:type="dxa"/>
          </w:tcPr>
          <w:p w14:paraId="04E15625" w14:textId="3933A554" w:rsidR="00F36172" w:rsidRPr="00F36172" w:rsidRDefault="00F36172" w:rsidP="00F36172">
            <w:pPr>
              <w:spacing w:after="0" w:line="240" w:lineRule="auto"/>
              <w:ind w:left="28"/>
              <w:jc w:val="both"/>
              <w:rPr>
                <w:rFonts w:ascii="Times New Roman" w:eastAsia="Times New Roman" w:hAnsi="Times New Roman"/>
                <w:color w:val="000000"/>
                <w:sz w:val="24"/>
                <w:szCs w:val="24"/>
              </w:rPr>
            </w:pPr>
            <w:r w:rsidRPr="00F36172">
              <w:rPr>
                <w:rFonts w:ascii="Times New Roman" w:eastAsia="Times New Roman" w:hAnsi="Times New Roman"/>
                <w:color w:val="000000"/>
                <w:sz w:val="24"/>
                <w:szCs w:val="24"/>
              </w:rPr>
              <w:t>Экономическое содержание метода чистых активов. Условия применения метода. Достоинства и недостатки. Основные этапы. Подготовка финансовой отчетности спортивно</w:t>
            </w:r>
            <w:r>
              <w:rPr>
                <w:rFonts w:ascii="Times New Roman" w:eastAsia="Times New Roman" w:hAnsi="Times New Roman"/>
                <w:color w:val="000000"/>
                <w:sz w:val="24"/>
                <w:szCs w:val="24"/>
              </w:rPr>
              <w:t>й организации</w:t>
            </w:r>
            <w:r w:rsidRPr="00F36172">
              <w:rPr>
                <w:rFonts w:ascii="Times New Roman" w:eastAsia="Times New Roman" w:hAnsi="Times New Roman"/>
                <w:color w:val="000000"/>
                <w:sz w:val="24"/>
                <w:szCs w:val="24"/>
              </w:rPr>
              <w:t xml:space="preserve"> для оценки затратным подходом.</w:t>
            </w:r>
          </w:p>
          <w:p w14:paraId="53B286E2" w14:textId="4185C12B" w:rsidR="00F36172" w:rsidRPr="00F36172" w:rsidRDefault="00F36172" w:rsidP="00F36172">
            <w:pPr>
              <w:spacing w:after="0" w:line="240" w:lineRule="auto"/>
              <w:ind w:left="28"/>
              <w:jc w:val="both"/>
              <w:rPr>
                <w:rFonts w:ascii="Times New Roman" w:eastAsia="Times New Roman" w:hAnsi="Times New Roman"/>
                <w:color w:val="000000"/>
                <w:sz w:val="24"/>
                <w:szCs w:val="24"/>
              </w:rPr>
            </w:pPr>
            <w:r w:rsidRPr="00F36172">
              <w:rPr>
                <w:rFonts w:ascii="Times New Roman" w:eastAsia="Times New Roman" w:hAnsi="Times New Roman"/>
                <w:color w:val="000000"/>
                <w:sz w:val="24"/>
                <w:szCs w:val="24"/>
              </w:rPr>
              <w:t>Нематериальные активы как важнейший фактор стоимости спортивно</w:t>
            </w:r>
            <w:r>
              <w:rPr>
                <w:rFonts w:ascii="Times New Roman" w:eastAsia="Times New Roman" w:hAnsi="Times New Roman"/>
                <w:color w:val="000000"/>
                <w:sz w:val="24"/>
                <w:szCs w:val="24"/>
              </w:rPr>
              <w:t>й организации</w:t>
            </w:r>
            <w:r w:rsidRPr="00F36172">
              <w:rPr>
                <w:rFonts w:ascii="Times New Roman" w:eastAsia="Times New Roman" w:hAnsi="Times New Roman"/>
                <w:color w:val="000000"/>
                <w:sz w:val="24"/>
                <w:szCs w:val="24"/>
              </w:rPr>
              <w:t xml:space="preserve">. </w:t>
            </w:r>
          </w:p>
          <w:p w14:paraId="4CD18D4A" w14:textId="77777777" w:rsidR="00F36172" w:rsidRDefault="00F36172" w:rsidP="00F36172">
            <w:pPr>
              <w:spacing w:after="0" w:line="240" w:lineRule="auto"/>
              <w:ind w:left="28"/>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Ограничения применения затратного подхода к оценке спортивной организации.</w:t>
            </w:r>
          </w:p>
          <w:p w14:paraId="48A69C27" w14:textId="1E262441" w:rsidR="0011082A" w:rsidRPr="00BC4E7C" w:rsidRDefault="0011082A" w:rsidP="00F36172">
            <w:pPr>
              <w:spacing w:after="0" w:line="240" w:lineRule="auto"/>
              <w:ind w:left="28"/>
              <w:jc w:val="both"/>
              <w:rPr>
                <w:rFonts w:ascii="Times New Roman" w:eastAsia="Times New Roman" w:hAnsi="Times New Roman"/>
                <w:color w:val="000000"/>
                <w:sz w:val="24"/>
                <w:szCs w:val="24"/>
              </w:rPr>
            </w:pPr>
            <w:r>
              <w:rPr>
                <w:rFonts w:ascii="Times New Roman" w:hAnsi="Times New Roman"/>
                <w:bCs/>
                <w:sz w:val="24"/>
                <w:szCs w:val="24"/>
              </w:rPr>
              <w:t>Раздел 8.1 – 4, 5, 6; раздел 8.2 – 1, 2, 3</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4E60C375" w14:textId="77777777" w:rsidR="00F36172" w:rsidRDefault="00F36172" w:rsidP="00F36172">
            <w:pPr>
              <w:spacing w:after="0" w:line="240" w:lineRule="auto"/>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Дискуссия. </w:t>
            </w:r>
          </w:p>
          <w:p w14:paraId="3AC15E02" w14:textId="71373F7C" w:rsidR="00F36172" w:rsidRPr="00AA365A" w:rsidRDefault="00F36172" w:rsidP="00F36172">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w:t>
            </w:r>
            <w:r w:rsidRPr="00645A27">
              <w:rPr>
                <w:rFonts w:ascii="Times New Roman" w:hAnsi="Times New Roman"/>
                <w:sz w:val="24"/>
                <w:szCs w:val="24"/>
              </w:rPr>
              <w:t>.</w:t>
            </w:r>
          </w:p>
        </w:tc>
      </w:tr>
      <w:tr w:rsidR="00F36172" w:rsidRPr="00AA365A" w14:paraId="2BF06BA7" w14:textId="77777777" w:rsidTr="00982141">
        <w:tc>
          <w:tcPr>
            <w:tcW w:w="2131" w:type="dxa"/>
            <w:vAlign w:val="center"/>
          </w:tcPr>
          <w:p w14:paraId="678CD671" w14:textId="7D64E1F9" w:rsidR="00F36172" w:rsidRPr="00E508B6" w:rsidRDefault="00F36172" w:rsidP="00F36172">
            <w:pPr>
              <w:shd w:val="clear" w:color="auto" w:fill="FFFFFF"/>
              <w:spacing w:after="0" w:line="240" w:lineRule="auto"/>
              <w:textAlignment w:val="baseline"/>
              <w:rPr>
                <w:rFonts w:ascii="Times New Roman" w:eastAsia="Times New Roman" w:hAnsi="Times New Roman"/>
                <w:color w:val="000000"/>
                <w:sz w:val="28"/>
                <w:szCs w:val="28"/>
              </w:rPr>
            </w:pPr>
            <w:r w:rsidRPr="00D5569E">
              <w:rPr>
                <w:rFonts w:ascii="Times New Roman" w:eastAsia="Times New Roman" w:hAnsi="Times New Roman"/>
                <w:b/>
                <w:bCs/>
                <w:color w:val="000000"/>
                <w:sz w:val="24"/>
                <w:szCs w:val="24"/>
                <w:lang w:eastAsia="ru-RU"/>
              </w:rPr>
              <w:t xml:space="preserve">Тема 4. </w:t>
            </w:r>
            <w:r w:rsidRPr="00BA1D63">
              <w:rPr>
                <w:rFonts w:ascii="Times New Roman" w:eastAsia="Times New Roman" w:hAnsi="Times New Roman"/>
                <w:bCs/>
                <w:color w:val="000000"/>
                <w:sz w:val="24"/>
                <w:szCs w:val="24"/>
                <w:lang w:eastAsia="ru-RU"/>
              </w:rPr>
              <w:t>Согласование результатов оценки</w:t>
            </w:r>
          </w:p>
        </w:tc>
        <w:tc>
          <w:tcPr>
            <w:tcW w:w="6057" w:type="dxa"/>
          </w:tcPr>
          <w:p w14:paraId="7A8BB21B" w14:textId="77777777" w:rsidR="00F36172" w:rsidRDefault="00F36172" w:rsidP="00F36172">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Согласование результатов оценки. Анализ чувствительности. Особенности оценки отдельных видов спортивных организаций в зависимости от направлений деятельности.</w:t>
            </w:r>
          </w:p>
          <w:p w14:paraId="2ACF8192" w14:textId="5C3CB569" w:rsidR="0011082A" w:rsidRPr="0061393F" w:rsidRDefault="0011082A" w:rsidP="00F36172">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Pr>
                <w:rFonts w:ascii="Times New Roman" w:hAnsi="Times New Roman"/>
                <w:bCs/>
                <w:sz w:val="24"/>
                <w:szCs w:val="24"/>
              </w:rPr>
              <w:t>Раздел 8.1 – 4, 5, 6; раздел 8.2 – 1, 2, 3</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6F8B6C09" w14:textId="77777777" w:rsidR="00F36172" w:rsidRDefault="00F36172" w:rsidP="00F36172">
            <w:pPr>
              <w:spacing w:after="0" w:line="240" w:lineRule="auto"/>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Дискуссия. </w:t>
            </w:r>
          </w:p>
          <w:p w14:paraId="75AA93AE" w14:textId="52BC7600" w:rsidR="00F36172" w:rsidRPr="00AA365A" w:rsidRDefault="00F36172" w:rsidP="00F36172">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w:t>
            </w:r>
            <w:r w:rsidRPr="00645A27">
              <w:rPr>
                <w:rFonts w:ascii="Times New Roman" w:hAnsi="Times New Roman"/>
                <w:sz w:val="24"/>
                <w:szCs w:val="24"/>
              </w:rPr>
              <w:t>.</w:t>
            </w:r>
          </w:p>
        </w:tc>
      </w:tr>
    </w:tbl>
    <w:p w14:paraId="5BE5AF30" w14:textId="77777777" w:rsidR="00BC4E7C" w:rsidRDefault="00BC4E7C" w:rsidP="00A83766">
      <w:pPr>
        <w:spacing w:after="0" w:line="360" w:lineRule="auto"/>
        <w:jc w:val="both"/>
        <w:rPr>
          <w:rFonts w:ascii="Times New Roman" w:eastAsia="Times New Roman" w:hAnsi="Times New Roman"/>
          <w:color w:val="000000"/>
          <w:sz w:val="24"/>
          <w:szCs w:val="24"/>
          <w:lang w:eastAsia="ru-RU"/>
        </w:rPr>
      </w:pPr>
    </w:p>
    <w:p w14:paraId="774BED03" w14:textId="4DDE7840" w:rsidR="00BE5E20" w:rsidRPr="006B6E8D" w:rsidRDefault="003625A8" w:rsidP="004924A7">
      <w:pPr>
        <w:pStyle w:val="1"/>
        <w:ind w:firstLine="709"/>
        <w:jc w:val="both"/>
        <w:rPr>
          <w:sz w:val="28"/>
          <w:szCs w:val="28"/>
        </w:rPr>
      </w:pPr>
      <w:bookmarkStart w:id="14" w:name="_Toc119943887"/>
      <w:r w:rsidRPr="001E3439">
        <w:rPr>
          <w:rFonts w:ascii="Times New Roman" w:hAnsi="Times New Roman" w:cs="Times New Roman"/>
          <w:sz w:val="28"/>
          <w:szCs w:val="28"/>
        </w:rPr>
        <w:t xml:space="preserve">6. </w:t>
      </w:r>
      <w:r w:rsidR="007F7FF6" w:rsidRPr="001E3439">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14"/>
    </w:p>
    <w:p w14:paraId="62E6BE59" w14:textId="3C05041B" w:rsidR="003625A8" w:rsidRPr="00645A27" w:rsidRDefault="003625A8" w:rsidP="00C95B32">
      <w:pPr>
        <w:pStyle w:val="20"/>
        <w:ind w:firstLine="709"/>
        <w:jc w:val="both"/>
        <w:rPr>
          <w:sz w:val="28"/>
          <w:szCs w:val="28"/>
        </w:rPr>
      </w:pPr>
      <w:bookmarkStart w:id="15" w:name="_Toc70975404"/>
      <w:bookmarkStart w:id="16" w:name="_Toc119943888"/>
      <w:bookmarkStart w:id="17" w:name="_Toc423446402"/>
      <w:r w:rsidRPr="00645A27">
        <w:rPr>
          <w:sz w:val="28"/>
          <w:szCs w:val="28"/>
        </w:rPr>
        <w:t xml:space="preserve">6.1. </w:t>
      </w:r>
      <w:r w:rsidR="007F7FF6" w:rsidRPr="007F7FF6">
        <w:rPr>
          <w:sz w:val="28"/>
          <w:szCs w:val="28"/>
        </w:rPr>
        <w:t>Перечень вопросов, отводимых на самостоятельное освоение дисциплины, формы внеаудиторной самостоятельной работы</w:t>
      </w:r>
      <w:bookmarkEnd w:id="15"/>
      <w:bookmarkEnd w:id="16"/>
      <w:r w:rsidR="007F7FF6">
        <w:rPr>
          <w:sz w:val="28"/>
          <w:szCs w:val="28"/>
        </w:rPr>
        <w:t xml:space="preserve"> </w:t>
      </w:r>
      <w:bookmarkEnd w:id="17"/>
    </w:p>
    <w:p w14:paraId="2B8A0C64" w14:textId="5BE5A851" w:rsidR="00F638AE" w:rsidRPr="00F638AE" w:rsidRDefault="00537F83" w:rsidP="00F638AE">
      <w:pPr>
        <w:spacing w:after="0" w:line="360" w:lineRule="auto"/>
        <w:ind w:firstLine="709"/>
        <w:jc w:val="right"/>
        <w:rPr>
          <w:rFonts w:ascii="Times New Roman" w:eastAsia="Times New Roman" w:hAnsi="Times New Roman"/>
          <w:color w:val="000000"/>
          <w:sz w:val="24"/>
          <w:szCs w:val="24"/>
          <w:lang w:eastAsia="ru-RU"/>
        </w:rPr>
      </w:pPr>
      <w:bookmarkStart w:id="18" w:name="_Toc423446403"/>
      <w:r>
        <w:rPr>
          <w:rFonts w:ascii="Times New Roman" w:eastAsia="Times New Roman" w:hAnsi="Times New Roman"/>
          <w:color w:val="000000"/>
          <w:sz w:val="24"/>
          <w:szCs w:val="24"/>
          <w:lang w:eastAsia="ru-RU"/>
        </w:rPr>
        <w:lastRenderedPageBreak/>
        <w:t>Таблица 4</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54"/>
        <w:gridCol w:w="4735"/>
        <w:gridCol w:w="2793"/>
      </w:tblGrid>
      <w:tr w:rsidR="0004749A" w:rsidRPr="00645A27" w14:paraId="301C6052" w14:textId="77777777" w:rsidTr="00F638AE">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703ABE" w14:textId="77777777" w:rsidR="0004749A" w:rsidRPr="009E4B7A" w:rsidRDefault="0004749A" w:rsidP="00584FB8">
            <w:pPr>
              <w:spacing w:after="0" w:line="240" w:lineRule="auto"/>
              <w:jc w:val="center"/>
              <w:rPr>
                <w:rFonts w:ascii="Times New Roman" w:hAnsi="Times New Roman"/>
                <w:b/>
                <w:bCs/>
                <w:color w:val="000000"/>
                <w:sz w:val="24"/>
                <w:szCs w:val="24"/>
                <w:u w:color="000000"/>
              </w:rPr>
            </w:pPr>
            <w:r w:rsidRPr="009E4B7A">
              <w:rPr>
                <w:rFonts w:ascii="Times New Roman" w:hAnsi="Times New Roman"/>
                <w:b/>
                <w:bCs/>
                <w:color w:val="000000"/>
                <w:sz w:val="24"/>
                <w:szCs w:val="24"/>
                <w:u w:color="000000"/>
              </w:rPr>
              <w:t>Наименование</w:t>
            </w:r>
            <w:r w:rsidRPr="00645A27">
              <w:rPr>
                <w:rFonts w:ascii="Times New Roman" w:hAnsi="Times New Roman"/>
                <w:b/>
                <w:bCs/>
                <w:color w:val="000000"/>
                <w:sz w:val="24"/>
                <w:szCs w:val="24"/>
                <w:u w:color="000000"/>
              </w:rPr>
              <w:t xml:space="preserve">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8A8BD3" w14:textId="568C29F0" w:rsidR="0004749A" w:rsidRPr="00645A27" w:rsidRDefault="0004749A" w:rsidP="00584FB8">
            <w:pPr>
              <w:spacing w:after="0" w:line="240" w:lineRule="auto"/>
              <w:jc w:val="center"/>
              <w:rPr>
                <w:rFonts w:ascii="Times New Roman" w:hAnsi="Times New Roman"/>
                <w:color w:val="000000"/>
                <w:sz w:val="24"/>
                <w:szCs w:val="24"/>
                <w:u w:color="000000"/>
              </w:rPr>
            </w:pPr>
            <w:r>
              <w:rPr>
                <w:rFonts w:ascii="Times New Roman" w:hAnsi="Times New Roman"/>
                <w:b/>
                <w:bCs/>
                <w:color w:val="000000"/>
                <w:sz w:val="24"/>
                <w:szCs w:val="24"/>
                <w:u w:color="000000"/>
              </w:rPr>
              <w:t>Перечень вопросов</w:t>
            </w:r>
            <w:r w:rsidRPr="00645A27">
              <w:rPr>
                <w:rFonts w:ascii="Times New Roman" w:hAnsi="Times New Roman"/>
                <w:b/>
                <w:bCs/>
                <w:color w:val="000000"/>
                <w:sz w:val="24"/>
                <w:szCs w:val="24"/>
                <w:u w:color="000000"/>
              </w:rPr>
              <w:t>, отводимых на</w:t>
            </w:r>
            <w:r>
              <w:rPr>
                <w:rFonts w:ascii="Times New Roman" w:hAnsi="Times New Roman"/>
                <w:b/>
                <w:bCs/>
                <w:color w:val="000000"/>
                <w:sz w:val="24"/>
                <w:szCs w:val="24"/>
                <w:u w:color="000000"/>
              </w:rPr>
              <w:t xml:space="preserve"> </w:t>
            </w:r>
            <w:r w:rsidRPr="00645A27">
              <w:rPr>
                <w:rFonts w:ascii="Times New Roman" w:hAnsi="Times New Roman"/>
                <w:b/>
                <w:bCs/>
                <w:color w:val="000000"/>
                <w:sz w:val="24"/>
                <w:szCs w:val="24"/>
                <w:u w:color="000000"/>
              </w:rPr>
              <w:t>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300C9" w14:textId="5D91DC29" w:rsidR="0004749A" w:rsidRPr="00645A27" w:rsidRDefault="0004749A" w:rsidP="00584FB8">
            <w:pPr>
              <w:spacing w:after="0" w:line="240" w:lineRule="auto"/>
              <w:jc w:val="center"/>
              <w:rPr>
                <w:rFonts w:ascii="Times New Roman" w:hAnsi="Times New Roman"/>
                <w:color w:val="000000"/>
                <w:sz w:val="24"/>
                <w:szCs w:val="24"/>
                <w:u w:color="000000"/>
              </w:rPr>
            </w:pPr>
            <w:r w:rsidRPr="00645A27">
              <w:rPr>
                <w:rFonts w:ascii="Times New Roman" w:hAnsi="Times New Roman"/>
                <w:b/>
                <w:bCs/>
                <w:color w:val="000000"/>
                <w:sz w:val="24"/>
                <w:szCs w:val="24"/>
                <w:u w:color="000000"/>
              </w:rPr>
              <w:t>Формы внеаудиторной самостоятельной работы</w:t>
            </w:r>
          </w:p>
        </w:tc>
      </w:tr>
      <w:tr w:rsidR="00F36172" w:rsidRPr="00645A27" w14:paraId="58850826"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BA8050D" w14:textId="4668DB4A" w:rsidR="00F36172" w:rsidRPr="00AD3A88" w:rsidRDefault="00F36172" w:rsidP="00F36172">
            <w:pPr>
              <w:spacing w:after="0" w:line="240" w:lineRule="auto"/>
              <w:rPr>
                <w:rFonts w:ascii="Times New Roman" w:hAnsi="Times New Roman"/>
                <w:color w:val="000000"/>
                <w:sz w:val="24"/>
                <w:szCs w:val="24"/>
              </w:rPr>
            </w:pPr>
            <w:r w:rsidRPr="004A1166">
              <w:rPr>
                <w:rFonts w:ascii="Times New Roman" w:eastAsia="Times New Roman" w:hAnsi="Times New Roman"/>
                <w:b/>
                <w:bCs/>
                <w:color w:val="000000"/>
                <w:sz w:val="24"/>
                <w:szCs w:val="24"/>
              </w:rPr>
              <w:t xml:space="preserve">Тема 1. </w:t>
            </w:r>
            <w:r>
              <w:rPr>
                <w:rFonts w:ascii="Times New Roman" w:eastAsia="Times New Roman" w:hAnsi="Times New Roman"/>
                <w:bCs/>
                <w:color w:val="000000"/>
                <w:sz w:val="24"/>
                <w:szCs w:val="24"/>
              </w:rPr>
              <w:t>Доходный подход в оценке стоимости спортивных организаций</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191766" w14:textId="77777777" w:rsidR="00F36172" w:rsidRDefault="00F36172" w:rsidP="00F36172">
            <w:pPr>
              <w:spacing w:after="0" w:line="240" w:lineRule="auto"/>
              <w:jc w:val="both"/>
              <w:rPr>
                <w:rFonts w:ascii="Times New Roman" w:eastAsia="Times New Roman" w:hAnsi="Times New Roman"/>
                <w:color w:val="000000"/>
                <w:sz w:val="24"/>
                <w:szCs w:val="24"/>
              </w:rPr>
            </w:pPr>
          </w:p>
          <w:p w14:paraId="7FD032BE" w14:textId="33CD21E2" w:rsidR="00F36172" w:rsidRDefault="00F36172" w:rsidP="00F36172">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Подходы к прогнозированию денежного потока. Оценка специфического риска спортивной организации.</w:t>
            </w:r>
          </w:p>
          <w:p w14:paraId="07D6A6B5" w14:textId="595DD564" w:rsidR="00F36172" w:rsidRPr="0061393F" w:rsidRDefault="00F36172" w:rsidP="00F36172">
            <w:pPr>
              <w:spacing w:after="0" w:line="240" w:lineRule="auto"/>
              <w:jc w:val="both"/>
              <w:rPr>
                <w:rFonts w:ascii="Times New Roman" w:eastAsia="Times New Roman" w:hAnsi="Times New Roman"/>
                <w:color w:val="000000"/>
                <w:sz w:val="24"/>
                <w:szCs w:val="24"/>
              </w:rPr>
            </w:pPr>
            <w:r w:rsidRPr="00F36172">
              <w:rPr>
                <w:rFonts w:ascii="Times New Roman" w:eastAsia="Times New Roman" w:hAnsi="Times New Roman"/>
                <w:color w:val="000000"/>
                <w:sz w:val="24"/>
                <w:szCs w:val="24"/>
              </w:rPr>
              <w:t>Факторы стоимости спортивно</w:t>
            </w:r>
            <w:r>
              <w:rPr>
                <w:rFonts w:ascii="Times New Roman" w:eastAsia="Times New Roman" w:hAnsi="Times New Roman"/>
                <w:color w:val="000000"/>
                <w:sz w:val="24"/>
                <w:szCs w:val="24"/>
              </w:rPr>
              <w:t>й организации. Ограничения применения ДДП к оценке спортивной организации.</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351631" w14:textId="77777777" w:rsidR="00F36172" w:rsidRDefault="00F36172" w:rsidP="00F36172">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50C61F35" w14:textId="3DA0FCC4" w:rsidR="00F36172" w:rsidRPr="00645A27" w:rsidRDefault="00F36172" w:rsidP="00F36172">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Решение расчетно-аналитических задач.</w:t>
            </w:r>
          </w:p>
        </w:tc>
      </w:tr>
      <w:tr w:rsidR="00F36172" w:rsidRPr="00645A27" w14:paraId="16748123"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BA6F5E8" w14:textId="1832C5BC" w:rsidR="00F36172" w:rsidRPr="00E508B6" w:rsidRDefault="00F36172" w:rsidP="00F36172">
            <w:pPr>
              <w:spacing w:after="0" w:line="240" w:lineRule="auto"/>
              <w:rPr>
                <w:rFonts w:ascii="Times New Roman" w:eastAsia="Times New Roman" w:hAnsi="Times New Roman"/>
                <w:b/>
                <w:bCs/>
                <w:color w:val="000000"/>
                <w:sz w:val="24"/>
                <w:szCs w:val="24"/>
              </w:rPr>
            </w:pPr>
            <w:r w:rsidRPr="00D5569E">
              <w:rPr>
                <w:rFonts w:ascii="Times New Roman" w:eastAsia="Times New Roman" w:hAnsi="Times New Roman"/>
                <w:b/>
                <w:bCs/>
                <w:color w:val="000000"/>
                <w:sz w:val="24"/>
                <w:szCs w:val="24"/>
              </w:rPr>
              <w:t xml:space="preserve">Тема 2. </w:t>
            </w:r>
            <w:r>
              <w:rPr>
                <w:rFonts w:ascii="Times New Roman" w:eastAsia="Times New Roman" w:hAnsi="Times New Roman"/>
                <w:bCs/>
                <w:color w:val="000000"/>
                <w:sz w:val="24"/>
                <w:szCs w:val="24"/>
              </w:rPr>
              <w:t>Сравнительный подход в оценке стоимости спортивных организаций</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09CF43" w14:textId="5F999A57" w:rsidR="00F36172" w:rsidRPr="00F36172" w:rsidRDefault="00F36172" w:rsidP="00F36172">
            <w:pPr>
              <w:shd w:val="clear" w:color="auto" w:fill="FFFFFF"/>
              <w:tabs>
                <w:tab w:val="left" w:pos="9070"/>
              </w:tabs>
              <w:spacing w:after="0" w:line="240" w:lineRule="auto"/>
              <w:jc w:val="both"/>
              <w:rPr>
                <w:rFonts w:ascii="Times New Roman" w:eastAsia="Times New Roman" w:hAnsi="Times New Roman"/>
                <w:color w:val="000000"/>
                <w:sz w:val="24"/>
                <w:szCs w:val="24"/>
              </w:rPr>
            </w:pPr>
            <w:r w:rsidRPr="00F36172">
              <w:rPr>
                <w:rFonts w:ascii="Times New Roman" w:eastAsia="Times New Roman" w:hAnsi="Times New Roman"/>
                <w:color w:val="000000"/>
                <w:sz w:val="24"/>
                <w:szCs w:val="24"/>
              </w:rPr>
              <w:t xml:space="preserve">Критерии выбора компаний – аналогов. </w:t>
            </w:r>
          </w:p>
          <w:p w14:paraId="6F348112" w14:textId="13D78780" w:rsidR="00F36172" w:rsidRPr="0061393F" w:rsidRDefault="00F36172" w:rsidP="00F36172">
            <w:pPr>
              <w:shd w:val="clear" w:color="auto" w:fill="FFFFFF"/>
              <w:tabs>
                <w:tab w:val="left" w:pos="9070"/>
              </w:tabs>
              <w:spacing w:after="0" w:line="240" w:lineRule="auto"/>
              <w:jc w:val="both"/>
              <w:rPr>
                <w:rFonts w:ascii="Times New Roman" w:eastAsia="Times New Roman" w:hAnsi="Times New Roman"/>
                <w:color w:val="000000"/>
                <w:sz w:val="28"/>
                <w:szCs w:val="28"/>
              </w:rPr>
            </w:pPr>
            <w:r w:rsidRPr="00F36172">
              <w:rPr>
                <w:rFonts w:ascii="Times New Roman" w:eastAsia="Times New Roman" w:hAnsi="Times New Roman"/>
                <w:color w:val="000000"/>
                <w:sz w:val="24"/>
                <w:szCs w:val="24"/>
              </w:rPr>
              <w:t>Скидки и премии. Источники данных для оценки стоимости спортивных</w:t>
            </w:r>
            <w:r>
              <w:rPr>
                <w:rFonts w:ascii="Times New Roman" w:eastAsia="Times New Roman" w:hAnsi="Times New Roman"/>
                <w:color w:val="000000"/>
                <w:sz w:val="24"/>
                <w:szCs w:val="24"/>
              </w:rPr>
              <w:t xml:space="preserve"> организаций</w:t>
            </w:r>
            <w:r w:rsidRPr="00F36172">
              <w:rPr>
                <w:rFonts w:ascii="Times New Roman" w:eastAsia="Times New Roman" w:hAnsi="Times New Roman"/>
                <w:color w:val="000000"/>
                <w:sz w:val="24"/>
                <w:szCs w:val="24"/>
              </w:rPr>
              <w:t xml:space="preserve"> сравнительным подходом.</w:t>
            </w:r>
            <w:r>
              <w:rPr>
                <w:rFonts w:ascii="Times New Roman" w:eastAsia="Times New Roman" w:hAnsi="Times New Roman"/>
                <w:color w:val="000000"/>
                <w:sz w:val="24"/>
                <w:szCs w:val="24"/>
              </w:rPr>
              <w:t xml:space="preserve"> Ограничения применения сравнительного подхода к оценке спортивной организации.</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0DB00F" w14:textId="77777777" w:rsidR="00F36172" w:rsidRDefault="00F36172" w:rsidP="00F36172">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4C488DCB" w14:textId="7C282CE0" w:rsidR="00F36172" w:rsidRPr="00645A27" w:rsidRDefault="00F36172" w:rsidP="00F36172">
            <w:pPr>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Решение расчетно-аналитических задач.</w:t>
            </w:r>
          </w:p>
        </w:tc>
      </w:tr>
      <w:tr w:rsidR="00F36172" w:rsidRPr="00645A27" w14:paraId="49B05129" w14:textId="77777777" w:rsidTr="00027638">
        <w:trPr>
          <w:trHeight w:val="689"/>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5D7326C" w14:textId="01AFFEFE" w:rsidR="00F36172" w:rsidRPr="00E508B6" w:rsidRDefault="00F36172" w:rsidP="00F36172">
            <w:pPr>
              <w:spacing w:after="0" w:line="240" w:lineRule="auto"/>
              <w:rPr>
                <w:rFonts w:ascii="Times New Roman" w:hAnsi="Times New Roman"/>
                <w:color w:val="000000"/>
                <w:sz w:val="24"/>
                <w:szCs w:val="24"/>
              </w:rPr>
            </w:pPr>
            <w:r w:rsidRPr="00D5569E">
              <w:rPr>
                <w:rFonts w:ascii="Times New Roman" w:eastAsia="Times New Roman" w:hAnsi="Times New Roman"/>
                <w:b/>
                <w:bCs/>
                <w:color w:val="000000"/>
                <w:sz w:val="24"/>
                <w:szCs w:val="24"/>
              </w:rPr>
              <w:t xml:space="preserve">Тема 3. </w:t>
            </w:r>
            <w:r>
              <w:rPr>
                <w:rFonts w:ascii="Times New Roman" w:eastAsia="Times New Roman" w:hAnsi="Times New Roman"/>
                <w:bCs/>
                <w:color w:val="000000"/>
                <w:sz w:val="24"/>
                <w:szCs w:val="24"/>
              </w:rPr>
              <w:t>Затратный подход в оценке стоимости спортивных организаций</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B633E5" w14:textId="44480CF3" w:rsidR="00F36172" w:rsidRPr="0061393F" w:rsidRDefault="00F36172" w:rsidP="00F36172">
            <w:pPr>
              <w:spacing w:after="0" w:line="240" w:lineRule="auto"/>
              <w:ind w:left="28"/>
              <w:jc w:val="both"/>
              <w:rPr>
                <w:rFonts w:ascii="Times New Roman" w:eastAsia="Times New Roman" w:hAnsi="Times New Roman"/>
                <w:color w:val="000000"/>
                <w:sz w:val="24"/>
                <w:szCs w:val="24"/>
              </w:rPr>
            </w:pPr>
            <w:r w:rsidRPr="00F36172">
              <w:rPr>
                <w:rFonts w:ascii="Times New Roman" w:eastAsia="Times New Roman" w:hAnsi="Times New Roman"/>
                <w:color w:val="000000"/>
                <w:sz w:val="24"/>
                <w:szCs w:val="24"/>
              </w:rPr>
              <w:t>Подготовка финансовой отчетности спортивно</w:t>
            </w:r>
            <w:r>
              <w:rPr>
                <w:rFonts w:ascii="Times New Roman" w:eastAsia="Times New Roman" w:hAnsi="Times New Roman"/>
                <w:color w:val="000000"/>
                <w:sz w:val="24"/>
                <w:szCs w:val="24"/>
              </w:rPr>
              <w:t>й организации</w:t>
            </w:r>
            <w:r w:rsidRPr="00F36172">
              <w:rPr>
                <w:rFonts w:ascii="Times New Roman" w:eastAsia="Times New Roman" w:hAnsi="Times New Roman"/>
                <w:color w:val="000000"/>
                <w:sz w:val="24"/>
                <w:szCs w:val="24"/>
              </w:rPr>
              <w:t xml:space="preserve"> для оценки затратным подходом.</w:t>
            </w:r>
            <w:r>
              <w:rPr>
                <w:rFonts w:ascii="Times New Roman" w:eastAsia="Times New Roman" w:hAnsi="Times New Roman"/>
                <w:color w:val="000000"/>
                <w:sz w:val="24"/>
                <w:szCs w:val="24"/>
              </w:rPr>
              <w:t xml:space="preserve"> </w:t>
            </w:r>
            <w:r w:rsidRPr="00F36172">
              <w:rPr>
                <w:rFonts w:ascii="Times New Roman" w:eastAsia="Times New Roman" w:hAnsi="Times New Roman"/>
                <w:color w:val="000000"/>
                <w:sz w:val="24"/>
                <w:szCs w:val="24"/>
              </w:rPr>
              <w:t>Нематериальные активы как важнейший фактор стоимости спортивно</w:t>
            </w:r>
            <w:r>
              <w:rPr>
                <w:rFonts w:ascii="Times New Roman" w:eastAsia="Times New Roman" w:hAnsi="Times New Roman"/>
                <w:color w:val="000000"/>
                <w:sz w:val="24"/>
                <w:szCs w:val="24"/>
              </w:rPr>
              <w:t>й организации</w:t>
            </w:r>
            <w:r w:rsidRPr="00F36172">
              <w:rPr>
                <w:rFonts w:ascii="Times New Roman" w:eastAsia="Times New Roman" w:hAnsi="Times New Roman"/>
                <w:color w:val="000000"/>
                <w:sz w:val="24"/>
                <w:szCs w:val="24"/>
              </w:rPr>
              <w:t>.</w:t>
            </w:r>
            <w:r>
              <w:rPr>
                <w:rFonts w:ascii="Times New Roman" w:eastAsia="Times New Roman" w:hAnsi="Times New Roman"/>
                <w:color w:val="000000"/>
                <w:sz w:val="24"/>
                <w:szCs w:val="24"/>
              </w:rPr>
              <w:t xml:space="preserve"> Ограничения применения затратного подхода к оценке спортивной организации.</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4E9020" w14:textId="77777777" w:rsidR="00F36172" w:rsidRDefault="00F36172" w:rsidP="00F36172">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47F1D027" w14:textId="5CFBF41D" w:rsidR="00F36172" w:rsidRPr="00645A27" w:rsidRDefault="00F36172" w:rsidP="00F36172">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Решение расчетно-аналитических задач.</w:t>
            </w:r>
          </w:p>
        </w:tc>
      </w:tr>
      <w:tr w:rsidR="00F36172" w:rsidRPr="00645A27" w14:paraId="04FB031C" w14:textId="77777777" w:rsidTr="00027638">
        <w:trPr>
          <w:trHeight w:val="545"/>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C2661C6" w14:textId="48666641" w:rsidR="00F36172" w:rsidRPr="00E508B6" w:rsidRDefault="00F36172" w:rsidP="00F36172">
            <w:pPr>
              <w:spacing w:after="0" w:line="240" w:lineRule="auto"/>
              <w:rPr>
                <w:rFonts w:ascii="Times New Roman" w:hAnsi="Times New Roman"/>
                <w:color w:val="000000"/>
                <w:sz w:val="24"/>
                <w:szCs w:val="24"/>
              </w:rPr>
            </w:pPr>
            <w:r w:rsidRPr="00D5569E">
              <w:rPr>
                <w:rFonts w:ascii="Times New Roman" w:eastAsia="Times New Roman" w:hAnsi="Times New Roman"/>
                <w:b/>
                <w:bCs/>
                <w:color w:val="000000"/>
                <w:sz w:val="24"/>
                <w:szCs w:val="24"/>
              </w:rPr>
              <w:t xml:space="preserve">Тема 4. </w:t>
            </w:r>
            <w:r w:rsidRPr="00BA1D63">
              <w:rPr>
                <w:rFonts w:ascii="Times New Roman" w:eastAsia="Times New Roman" w:hAnsi="Times New Roman"/>
                <w:bCs/>
                <w:color w:val="000000"/>
                <w:sz w:val="24"/>
                <w:szCs w:val="24"/>
              </w:rPr>
              <w:t>Согласование результатов оценки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818E2B" w14:textId="1B25AF78" w:rsidR="00F36172" w:rsidRPr="00E508B6" w:rsidRDefault="00F36172" w:rsidP="00F36172">
            <w:pPr>
              <w:shd w:val="clear" w:color="auto" w:fill="FFFFFF"/>
              <w:tabs>
                <w:tab w:val="left" w:pos="9070"/>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iCs/>
                <w:noProof/>
                <w:sz w:val="24"/>
                <w:szCs w:val="24"/>
              </w:rPr>
              <w:t>Особенности оценки отдельных видов спортивных организаций в зависимости от направлений деятельности.</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37EC07" w14:textId="48D0EA3B" w:rsidR="00F36172" w:rsidRPr="00645A27" w:rsidRDefault="00F36172" w:rsidP="00F36172">
            <w:pPr>
              <w:spacing w:after="0" w:line="240" w:lineRule="auto"/>
              <w:jc w:val="both"/>
              <w:rPr>
                <w:rFonts w:ascii="Times New Roman" w:eastAsia="Arial Unicode MS" w:hAnsi="Times New Roman"/>
                <w:color w:val="000000"/>
                <w:sz w:val="24"/>
                <w:szCs w:val="24"/>
              </w:rPr>
            </w:pPr>
            <w:r w:rsidRPr="00645A27">
              <w:rPr>
                <w:rFonts w:ascii="Times New Roman" w:eastAsia="Times New Roman" w:hAnsi="Times New Roman"/>
                <w:bCs/>
                <w:color w:val="000000"/>
                <w:sz w:val="24"/>
                <w:szCs w:val="24"/>
              </w:rPr>
              <w:t>Подготовка к семинарским и практическим занятиям, изучение литературы</w:t>
            </w:r>
            <w:r>
              <w:rPr>
                <w:rFonts w:ascii="Times New Roman" w:eastAsia="Times New Roman" w:hAnsi="Times New Roman"/>
                <w:bCs/>
                <w:color w:val="000000"/>
                <w:sz w:val="24"/>
                <w:szCs w:val="24"/>
              </w:rPr>
              <w:t>.</w:t>
            </w:r>
            <w:r w:rsidRPr="00645A27">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Решение расчетно-аналитических задач.</w:t>
            </w:r>
          </w:p>
        </w:tc>
      </w:tr>
    </w:tbl>
    <w:p w14:paraId="381CFCB1" w14:textId="3580A523" w:rsidR="004C53DC" w:rsidRDefault="004C53DC" w:rsidP="00F638AE">
      <w:pPr>
        <w:pStyle w:val="20"/>
        <w:spacing w:before="0" w:beforeAutospacing="0" w:after="0" w:afterAutospacing="0" w:line="360" w:lineRule="auto"/>
        <w:jc w:val="both"/>
        <w:rPr>
          <w:sz w:val="28"/>
          <w:szCs w:val="28"/>
        </w:rPr>
      </w:pPr>
      <w:bookmarkStart w:id="19" w:name="_Toc70975406"/>
    </w:p>
    <w:p w14:paraId="425A6667" w14:textId="0CB6AF2A" w:rsidR="003625A8" w:rsidRPr="00645A27" w:rsidRDefault="003625A8" w:rsidP="00F638AE">
      <w:pPr>
        <w:pStyle w:val="20"/>
        <w:spacing w:before="0" w:beforeAutospacing="0" w:after="0" w:afterAutospacing="0" w:line="360" w:lineRule="auto"/>
        <w:jc w:val="both"/>
        <w:rPr>
          <w:sz w:val="28"/>
          <w:szCs w:val="28"/>
        </w:rPr>
      </w:pPr>
      <w:bookmarkStart w:id="20" w:name="_Toc119943889"/>
      <w:r w:rsidRPr="00645A27">
        <w:rPr>
          <w:sz w:val="28"/>
          <w:szCs w:val="28"/>
        </w:rPr>
        <w:t xml:space="preserve">6.2. </w:t>
      </w:r>
      <w:r w:rsidR="002963B1" w:rsidRPr="002963B1">
        <w:rPr>
          <w:sz w:val="28"/>
          <w:szCs w:val="28"/>
        </w:rPr>
        <w:t>Перечень вопросов, заданий, тем для подготовки к текущему контролю</w:t>
      </w:r>
      <w:bookmarkEnd w:id="19"/>
      <w:bookmarkEnd w:id="20"/>
      <w:r w:rsidR="002963B1">
        <w:rPr>
          <w:sz w:val="28"/>
          <w:szCs w:val="28"/>
        </w:rPr>
        <w:t xml:space="preserve"> </w:t>
      </w:r>
      <w:bookmarkEnd w:id="18"/>
    </w:p>
    <w:p w14:paraId="1C8CD4B8" w14:textId="77777777" w:rsidR="002B3764" w:rsidRDefault="002B3764" w:rsidP="00F638AE">
      <w:pPr>
        <w:pStyle w:val="3"/>
        <w:spacing w:before="0" w:line="360" w:lineRule="auto"/>
        <w:ind w:firstLine="709"/>
        <w:jc w:val="both"/>
        <w:rPr>
          <w:rFonts w:ascii="Times New Roman" w:hAnsi="Times New Roman"/>
          <w:bCs w:val="0"/>
          <w:color w:val="auto"/>
          <w:sz w:val="28"/>
          <w:szCs w:val="28"/>
        </w:rPr>
      </w:pPr>
      <w:bookmarkStart w:id="21" w:name="_Toc70975407"/>
    </w:p>
    <w:p w14:paraId="584B5289" w14:textId="492DDFC0" w:rsidR="00310C6B" w:rsidRDefault="00C17FAE" w:rsidP="00F638AE">
      <w:pPr>
        <w:pStyle w:val="3"/>
        <w:spacing w:before="0" w:line="360" w:lineRule="auto"/>
        <w:ind w:firstLine="709"/>
        <w:jc w:val="both"/>
        <w:rPr>
          <w:rFonts w:ascii="Times New Roman" w:hAnsi="Times New Roman"/>
          <w:bCs w:val="0"/>
          <w:color w:val="auto"/>
          <w:sz w:val="28"/>
          <w:szCs w:val="28"/>
        </w:rPr>
      </w:pPr>
      <w:bookmarkStart w:id="22" w:name="_Toc119943890"/>
      <w:r>
        <w:rPr>
          <w:rFonts w:ascii="Times New Roman" w:hAnsi="Times New Roman"/>
          <w:bCs w:val="0"/>
          <w:color w:val="auto"/>
          <w:sz w:val="28"/>
          <w:szCs w:val="28"/>
        </w:rPr>
        <w:t>6</w:t>
      </w:r>
      <w:r w:rsidR="00310C6B" w:rsidRPr="001E3439">
        <w:rPr>
          <w:rFonts w:ascii="Times New Roman" w:hAnsi="Times New Roman"/>
          <w:bCs w:val="0"/>
          <w:color w:val="auto"/>
          <w:sz w:val="28"/>
          <w:szCs w:val="28"/>
        </w:rPr>
        <w:t>.2.1. Типовые тестовые задания по дисциплине</w:t>
      </w:r>
      <w:bookmarkEnd w:id="21"/>
      <w:bookmarkEnd w:id="22"/>
    </w:p>
    <w:p w14:paraId="6F73F47D" w14:textId="46E3EDE1" w:rsidR="00E25B98" w:rsidRPr="000E12E9" w:rsidRDefault="00323D0C" w:rsidP="004773C8">
      <w:pPr>
        <w:pStyle w:val="ab"/>
        <w:numPr>
          <w:ilvl w:val="0"/>
          <w:numId w:val="10"/>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При расчете денежного потока на инвестированный капитал в качестве итоговой поправки вычитается:</w:t>
      </w:r>
      <w:r w:rsidR="00661390">
        <w:rPr>
          <w:rFonts w:ascii="Times New Roman" w:hAnsi="Times New Roman"/>
          <w:sz w:val="24"/>
          <w:szCs w:val="24"/>
        </w:rPr>
        <w:t xml:space="preserve"> …</w:t>
      </w:r>
    </w:p>
    <w:p w14:paraId="51C49C93" w14:textId="77777777" w:rsidR="00E25B98" w:rsidRPr="000E12E9" w:rsidRDefault="00E25B98" w:rsidP="00E25B98">
      <w:pPr>
        <w:pStyle w:val="ab"/>
        <w:autoSpaceDE w:val="0"/>
        <w:autoSpaceDN w:val="0"/>
        <w:adjustRightInd w:val="0"/>
        <w:spacing w:after="0" w:line="240" w:lineRule="auto"/>
        <w:jc w:val="both"/>
        <w:rPr>
          <w:rFonts w:ascii="Times New Roman" w:hAnsi="Times New Roman"/>
          <w:sz w:val="24"/>
          <w:szCs w:val="24"/>
        </w:rPr>
      </w:pPr>
    </w:p>
    <w:p w14:paraId="44AFD9A8" w14:textId="12DE2667" w:rsidR="00323D0C" w:rsidRPr="000E12E9" w:rsidRDefault="00323D0C" w:rsidP="004773C8">
      <w:pPr>
        <w:pStyle w:val="ab"/>
        <w:numPr>
          <w:ilvl w:val="0"/>
          <w:numId w:val="10"/>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 xml:space="preserve">При расчете денежного потока на собственный капитал в качестве итоговой поправки: </w:t>
      </w:r>
    </w:p>
    <w:p w14:paraId="293DE756" w14:textId="774CF733" w:rsidR="00323D0C" w:rsidRPr="000E12E9" w:rsidRDefault="00323D0C" w:rsidP="004773C8">
      <w:pPr>
        <w:pStyle w:val="ab"/>
        <w:numPr>
          <w:ilvl w:val="0"/>
          <w:numId w:val="11"/>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вычитается чистый долг</w:t>
      </w:r>
    </w:p>
    <w:p w14:paraId="46E097E6" w14:textId="64C7E077" w:rsidR="00323D0C" w:rsidRPr="000E12E9" w:rsidRDefault="00323D0C" w:rsidP="004773C8">
      <w:pPr>
        <w:pStyle w:val="ab"/>
        <w:numPr>
          <w:ilvl w:val="0"/>
          <w:numId w:val="11"/>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прибавляется чистый долг</w:t>
      </w:r>
    </w:p>
    <w:p w14:paraId="31301B3D" w14:textId="39C63A4D" w:rsidR="00323D0C" w:rsidRPr="000E12E9" w:rsidRDefault="00323D0C" w:rsidP="004773C8">
      <w:pPr>
        <w:pStyle w:val="ab"/>
        <w:numPr>
          <w:ilvl w:val="0"/>
          <w:numId w:val="11"/>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вычитаются чистые активы</w:t>
      </w:r>
    </w:p>
    <w:p w14:paraId="1D91ADFB" w14:textId="7C9DB7A0" w:rsidR="00323D0C" w:rsidRPr="000E12E9" w:rsidRDefault="00323D0C" w:rsidP="004773C8">
      <w:pPr>
        <w:pStyle w:val="ab"/>
        <w:numPr>
          <w:ilvl w:val="0"/>
          <w:numId w:val="11"/>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прибавляются чистые активы</w:t>
      </w:r>
    </w:p>
    <w:p w14:paraId="78CC4036" w14:textId="39378D6D" w:rsidR="00323D0C" w:rsidRPr="000E12E9" w:rsidRDefault="00323D0C" w:rsidP="004773C8">
      <w:pPr>
        <w:pStyle w:val="ab"/>
        <w:numPr>
          <w:ilvl w:val="0"/>
          <w:numId w:val="11"/>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 xml:space="preserve">вычитаются основные средства </w:t>
      </w:r>
    </w:p>
    <w:p w14:paraId="4EC84324" w14:textId="19A47C9B" w:rsidR="00323D0C" w:rsidRPr="000E12E9" w:rsidRDefault="00323D0C" w:rsidP="004773C8">
      <w:pPr>
        <w:pStyle w:val="ab"/>
        <w:numPr>
          <w:ilvl w:val="0"/>
          <w:numId w:val="11"/>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прибавляются неоперационные активы</w:t>
      </w:r>
    </w:p>
    <w:p w14:paraId="55BE40CE" w14:textId="1708C700" w:rsidR="00323D0C" w:rsidRPr="000E12E9" w:rsidRDefault="00323D0C" w:rsidP="00323D0C">
      <w:pPr>
        <w:autoSpaceDE w:val="0"/>
        <w:autoSpaceDN w:val="0"/>
        <w:adjustRightInd w:val="0"/>
        <w:spacing w:after="0" w:line="240" w:lineRule="auto"/>
        <w:jc w:val="both"/>
        <w:rPr>
          <w:rFonts w:ascii="Times New Roman" w:hAnsi="Times New Roman"/>
          <w:i/>
          <w:sz w:val="24"/>
          <w:szCs w:val="24"/>
        </w:rPr>
      </w:pPr>
    </w:p>
    <w:p w14:paraId="7EC8F4C6" w14:textId="132935C1" w:rsidR="00323D0C" w:rsidRPr="000E12E9" w:rsidRDefault="00323D0C" w:rsidP="004773C8">
      <w:pPr>
        <w:pStyle w:val="afff"/>
        <w:numPr>
          <w:ilvl w:val="0"/>
          <w:numId w:val="10"/>
        </w:numPr>
        <w:rPr>
          <w:rFonts w:cs="Times New Roman"/>
          <w:szCs w:val="24"/>
        </w:rPr>
      </w:pPr>
      <w:r w:rsidRPr="000E12E9">
        <w:rPr>
          <w:rFonts w:cs="Times New Roman"/>
          <w:szCs w:val="24"/>
        </w:rPr>
        <w:t xml:space="preserve">Безрисковая ставка </w:t>
      </w:r>
      <w:r w:rsidRPr="000E12E9">
        <w:rPr>
          <w:rFonts w:cs="Times New Roman"/>
          <w:i/>
          <w:szCs w:val="24"/>
        </w:rPr>
        <w:t>чаще всего</w:t>
      </w:r>
      <w:r w:rsidRPr="000E12E9">
        <w:rPr>
          <w:rFonts w:cs="Times New Roman"/>
          <w:szCs w:val="24"/>
        </w:rPr>
        <w:t xml:space="preserve"> основывается на:</w:t>
      </w:r>
    </w:p>
    <w:p w14:paraId="7E635D3E" w14:textId="77777777" w:rsidR="00323D0C" w:rsidRPr="000E12E9" w:rsidRDefault="00323D0C" w:rsidP="004773C8">
      <w:pPr>
        <w:pStyle w:val="afff"/>
        <w:numPr>
          <w:ilvl w:val="0"/>
          <w:numId w:val="12"/>
        </w:numPr>
        <w:rPr>
          <w:rFonts w:cs="Times New Roman"/>
          <w:szCs w:val="24"/>
        </w:rPr>
      </w:pPr>
      <w:r w:rsidRPr="000E12E9">
        <w:rPr>
          <w:rFonts w:cs="Times New Roman"/>
          <w:szCs w:val="24"/>
        </w:rPr>
        <w:t>ставке рефинансирования</w:t>
      </w:r>
    </w:p>
    <w:p w14:paraId="44FD038B" w14:textId="77777777" w:rsidR="00323D0C" w:rsidRPr="000E12E9" w:rsidRDefault="00323D0C" w:rsidP="004773C8">
      <w:pPr>
        <w:pStyle w:val="afff"/>
        <w:numPr>
          <w:ilvl w:val="0"/>
          <w:numId w:val="12"/>
        </w:numPr>
        <w:rPr>
          <w:rFonts w:cs="Times New Roman"/>
          <w:szCs w:val="24"/>
        </w:rPr>
      </w:pPr>
      <w:r w:rsidRPr="000E12E9">
        <w:rPr>
          <w:rFonts w:cs="Times New Roman"/>
          <w:szCs w:val="24"/>
        </w:rPr>
        <w:t>ключевой ставке</w:t>
      </w:r>
    </w:p>
    <w:p w14:paraId="397DB441" w14:textId="42517770" w:rsidR="00323D0C" w:rsidRPr="000E12E9" w:rsidRDefault="00323D0C" w:rsidP="004773C8">
      <w:pPr>
        <w:pStyle w:val="afff"/>
        <w:numPr>
          <w:ilvl w:val="0"/>
          <w:numId w:val="12"/>
        </w:numPr>
        <w:rPr>
          <w:rFonts w:cs="Times New Roman"/>
          <w:szCs w:val="24"/>
        </w:rPr>
      </w:pPr>
      <w:r w:rsidRPr="000E12E9">
        <w:rPr>
          <w:rFonts w:cs="Times New Roman"/>
          <w:szCs w:val="24"/>
        </w:rPr>
        <w:t>ставке дохода по гос облигациям</w:t>
      </w:r>
    </w:p>
    <w:p w14:paraId="2678E367" w14:textId="77777777" w:rsidR="00323D0C" w:rsidRPr="000E12E9" w:rsidRDefault="00323D0C" w:rsidP="004773C8">
      <w:pPr>
        <w:pStyle w:val="afff"/>
        <w:numPr>
          <w:ilvl w:val="0"/>
          <w:numId w:val="12"/>
        </w:numPr>
        <w:rPr>
          <w:rFonts w:cs="Times New Roman"/>
          <w:szCs w:val="24"/>
        </w:rPr>
      </w:pPr>
      <w:r w:rsidRPr="000E12E9">
        <w:rPr>
          <w:rFonts w:cs="Times New Roman"/>
          <w:szCs w:val="24"/>
        </w:rPr>
        <w:t>ожиданиях инвестора</w:t>
      </w:r>
    </w:p>
    <w:p w14:paraId="06B8AC54" w14:textId="77777777" w:rsidR="00323D0C" w:rsidRPr="000E12E9" w:rsidRDefault="00323D0C" w:rsidP="004773C8">
      <w:pPr>
        <w:pStyle w:val="afff"/>
        <w:numPr>
          <w:ilvl w:val="0"/>
          <w:numId w:val="12"/>
        </w:numPr>
        <w:rPr>
          <w:rFonts w:cs="Times New Roman"/>
          <w:szCs w:val="24"/>
        </w:rPr>
      </w:pPr>
      <w:r w:rsidRPr="000E12E9">
        <w:rPr>
          <w:rFonts w:cs="Times New Roman"/>
          <w:szCs w:val="24"/>
        </w:rPr>
        <w:t>ставке по депозитам</w:t>
      </w:r>
    </w:p>
    <w:p w14:paraId="75B7D80C" w14:textId="77777777" w:rsidR="00323D0C" w:rsidRPr="000E12E9" w:rsidRDefault="00323D0C" w:rsidP="00323D0C">
      <w:pPr>
        <w:pStyle w:val="ab"/>
        <w:autoSpaceDE w:val="0"/>
        <w:autoSpaceDN w:val="0"/>
        <w:adjustRightInd w:val="0"/>
        <w:ind w:left="0"/>
        <w:jc w:val="both"/>
        <w:rPr>
          <w:rFonts w:ascii="Times New Roman" w:hAnsi="Times New Roman"/>
          <w:b/>
          <w:i/>
          <w:sz w:val="24"/>
          <w:szCs w:val="24"/>
        </w:rPr>
      </w:pPr>
    </w:p>
    <w:p w14:paraId="6F173707" w14:textId="2D3C6838" w:rsidR="00323D0C" w:rsidRPr="000E12E9" w:rsidRDefault="00323D0C" w:rsidP="004773C8">
      <w:pPr>
        <w:pStyle w:val="ab"/>
        <w:numPr>
          <w:ilvl w:val="0"/>
          <w:numId w:val="10"/>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 xml:space="preserve">В рамках метода </w:t>
      </w:r>
      <w:r w:rsidRPr="000E12E9">
        <w:rPr>
          <w:rFonts w:ascii="Times New Roman" w:hAnsi="Times New Roman"/>
          <w:sz w:val="24"/>
          <w:szCs w:val="24"/>
          <w:lang w:val="en-US"/>
        </w:rPr>
        <w:t>DCF</w:t>
      </w:r>
      <w:r w:rsidRPr="000E12E9">
        <w:rPr>
          <w:rFonts w:ascii="Times New Roman" w:hAnsi="Times New Roman"/>
          <w:sz w:val="24"/>
          <w:szCs w:val="24"/>
        </w:rPr>
        <w:t xml:space="preserve"> денежный поток </w:t>
      </w:r>
      <w:r w:rsidR="000E12E9" w:rsidRPr="000E12E9">
        <w:rPr>
          <w:rFonts w:ascii="Times New Roman" w:hAnsi="Times New Roman"/>
          <w:sz w:val="24"/>
          <w:szCs w:val="24"/>
        </w:rPr>
        <w:t xml:space="preserve">спортивной организации </w:t>
      </w:r>
      <w:r w:rsidRPr="000E12E9">
        <w:rPr>
          <w:rFonts w:ascii="Times New Roman" w:hAnsi="Times New Roman"/>
          <w:sz w:val="24"/>
          <w:szCs w:val="24"/>
        </w:rPr>
        <w:t>строится на:</w:t>
      </w:r>
    </w:p>
    <w:p w14:paraId="68A6EA4C" w14:textId="19286D8C" w:rsidR="00323D0C" w:rsidRPr="000E12E9" w:rsidRDefault="00323D0C" w:rsidP="004773C8">
      <w:pPr>
        <w:pStyle w:val="ab"/>
        <w:numPr>
          <w:ilvl w:val="0"/>
          <w:numId w:val="13"/>
        </w:numPr>
        <w:spacing w:after="0" w:line="240" w:lineRule="auto"/>
        <w:jc w:val="both"/>
        <w:rPr>
          <w:rFonts w:ascii="Times New Roman" w:hAnsi="Times New Roman"/>
          <w:sz w:val="24"/>
          <w:szCs w:val="24"/>
        </w:rPr>
      </w:pPr>
      <w:r w:rsidRPr="000E12E9">
        <w:rPr>
          <w:rFonts w:ascii="Times New Roman" w:hAnsi="Times New Roman"/>
          <w:sz w:val="24"/>
          <w:szCs w:val="24"/>
        </w:rPr>
        <w:t>собственный или заемный капитал</w:t>
      </w:r>
    </w:p>
    <w:p w14:paraId="66774F08" w14:textId="38FA337B" w:rsidR="00323D0C" w:rsidRPr="000E12E9" w:rsidRDefault="00323D0C" w:rsidP="004773C8">
      <w:pPr>
        <w:pStyle w:val="ab"/>
        <w:numPr>
          <w:ilvl w:val="0"/>
          <w:numId w:val="13"/>
        </w:numPr>
        <w:spacing w:after="0" w:line="240" w:lineRule="auto"/>
        <w:jc w:val="both"/>
        <w:rPr>
          <w:rFonts w:ascii="Times New Roman" w:hAnsi="Times New Roman"/>
          <w:sz w:val="24"/>
          <w:szCs w:val="24"/>
        </w:rPr>
      </w:pPr>
      <w:r w:rsidRPr="000E12E9">
        <w:rPr>
          <w:rFonts w:ascii="Times New Roman" w:hAnsi="Times New Roman"/>
          <w:sz w:val="24"/>
          <w:szCs w:val="24"/>
        </w:rPr>
        <w:t>собственный или инвестированный капитал</w:t>
      </w:r>
    </w:p>
    <w:p w14:paraId="0A1FD58E" w14:textId="7D4E7634" w:rsidR="00323D0C" w:rsidRPr="000E12E9" w:rsidRDefault="00323D0C" w:rsidP="004773C8">
      <w:pPr>
        <w:pStyle w:val="ab"/>
        <w:numPr>
          <w:ilvl w:val="0"/>
          <w:numId w:val="13"/>
        </w:numPr>
        <w:spacing w:after="0" w:line="240" w:lineRule="auto"/>
        <w:jc w:val="both"/>
        <w:rPr>
          <w:rFonts w:ascii="Times New Roman" w:hAnsi="Times New Roman"/>
          <w:sz w:val="24"/>
          <w:szCs w:val="24"/>
        </w:rPr>
      </w:pPr>
      <w:r w:rsidRPr="000E12E9">
        <w:rPr>
          <w:rFonts w:ascii="Times New Roman" w:hAnsi="Times New Roman"/>
          <w:sz w:val="24"/>
          <w:szCs w:val="24"/>
        </w:rPr>
        <w:t>только на собственный капитал</w:t>
      </w:r>
    </w:p>
    <w:p w14:paraId="02504E6E" w14:textId="61321579" w:rsidR="00323D0C" w:rsidRPr="000E12E9" w:rsidRDefault="00323D0C" w:rsidP="004773C8">
      <w:pPr>
        <w:pStyle w:val="ab"/>
        <w:numPr>
          <w:ilvl w:val="0"/>
          <w:numId w:val="13"/>
        </w:numPr>
        <w:spacing w:after="0" w:line="240" w:lineRule="auto"/>
        <w:jc w:val="both"/>
        <w:rPr>
          <w:rFonts w:ascii="Times New Roman" w:hAnsi="Times New Roman"/>
          <w:sz w:val="24"/>
          <w:szCs w:val="24"/>
        </w:rPr>
      </w:pPr>
      <w:r w:rsidRPr="000E12E9">
        <w:rPr>
          <w:rFonts w:ascii="Times New Roman" w:hAnsi="Times New Roman"/>
          <w:sz w:val="24"/>
          <w:szCs w:val="24"/>
        </w:rPr>
        <w:t>только на инвестированный капитал</w:t>
      </w:r>
    </w:p>
    <w:p w14:paraId="5DDD7B05" w14:textId="1E23BC48" w:rsidR="00323D0C" w:rsidRPr="000E12E9" w:rsidRDefault="00323D0C" w:rsidP="004773C8">
      <w:pPr>
        <w:pStyle w:val="ab"/>
        <w:numPr>
          <w:ilvl w:val="0"/>
          <w:numId w:val="13"/>
        </w:numPr>
        <w:spacing w:after="0" w:line="240" w:lineRule="auto"/>
        <w:jc w:val="both"/>
        <w:rPr>
          <w:rFonts w:ascii="Times New Roman" w:hAnsi="Times New Roman"/>
          <w:sz w:val="24"/>
          <w:szCs w:val="24"/>
        </w:rPr>
      </w:pPr>
      <w:r w:rsidRPr="000E12E9">
        <w:rPr>
          <w:rFonts w:ascii="Times New Roman" w:hAnsi="Times New Roman"/>
          <w:sz w:val="24"/>
          <w:szCs w:val="24"/>
        </w:rPr>
        <w:t>привлеченный капитал</w:t>
      </w:r>
    </w:p>
    <w:p w14:paraId="14C55D57" w14:textId="77777777" w:rsidR="00323D0C" w:rsidRPr="000E12E9" w:rsidRDefault="00323D0C" w:rsidP="00323D0C">
      <w:pPr>
        <w:pStyle w:val="ab"/>
        <w:ind w:left="1440"/>
        <w:jc w:val="both"/>
        <w:rPr>
          <w:rFonts w:ascii="Times New Roman" w:hAnsi="Times New Roman"/>
          <w:sz w:val="24"/>
          <w:szCs w:val="24"/>
        </w:rPr>
      </w:pPr>
    </w:p>
    <w:p w14:paraId="301342E7" w14:textId="2FB24708" w:rsidR="00323D0C" w:rsidRPr="000E12E9" w:rsidRDefault="00323D0C" w:rsidP="004773C8">
      <w:pPr>
        <w:pStyle w:val="ab"/>
        <w:numPr>
          <w:ilvl w:val="0"/>
          <w:numId w:val="10"/>
        </w:numPr>
        <w:jc w:val="both"/>
        <w:rPr>
          <w:rFonts w:ascii="Times New Roman" w:hAnsi="Times New Roman"/>
          <w:sz w:val="24"/>
          <w:szCs w:val="24"/>
        </w:rPr>
      </w:pPr>
      <w:r w:rsidRPr="000E12E9">
        <w:rPr>
          <w:rFonts w:ascii="Times New Roman" w:hAnsi="Times New Roman"/>
          <w:sz w:val="24"/>
          <w:szCs w:val="24"/>
        </w:rPr>
        <w:t>Инвестированный капитал - это:</w:t>
      </w:r>
    </w:p>
    <w:p w14:paraId="6DFA5B47" w14:textId="540286B7" w:rsidR="00323D0C" w:rsidRPr="000E12E9" w:rsidRDefault="00323D0C" w:rsidP="004773C8">
      <w:pPr>
        <w:pStyle w:val="ab"/>
        <w:numPr>
          <w:ilvl w:val="0"/>
          <w:numId w:val="14"/>
        </w:numPr>
        <w:spacing w:after="0" w:line="240" w:lineRule="auto"/>
        <w:jc w:val="both"/>
        <w:rPr>
          <w:rFonts w:ascii="Times New Roman" w:hAnsi="Times New Roman"/>
          <w:sz w:val="24"/>
          <w:szCs w:val="24"/>
        </w:rPr>
      </w:pPr>
      <w:r w:rsidRPr="000E12E9">
        <w:rPr>
          <w:rFonts w:ascii="Times New Roman" w:hAnsi="Times New Roman"/>
          <w:sz w:val="24"/>
          <w:szCs w:val="24"/>
        </w:rPr>
        <w:t>собственный + заемный капитал</w:t>
      </w:r>
    </w:p>
    <w:p w14:paraId="388C97F2" w14:textId="096028B9" w:rsidR="00323D0C" w:rsidRPr="000E12E9" w:rsidRDefault="00323D0C" w:rsidP="004773C8">
      <w:pPr>
        <w:pStyle w:val="ab"/>
        <w:numPr>
          <w:ilvl w:val="0"/>
          <w:numId w:val="14"/>
        </w:numPr>
        <w:spacing w:after="0" w:line="240" w:lineRule="auto"/>
        <w:jc w:val="both"/>
        <w:rPr>
          <w:rFonts w:ascii="Times New Roman" w:hAnsi="Times New Roman"/>
          <w:sz w:val="24"/>
          <w:szCs w:val="24"/>
        </w:rPr>
      </w:pPr>
      <w:r w:rsidRPr="000E12E9">
        <w:rPr>
          <w:rFonts w:ascii="Times New Roman" w:hAnsi="Times New Roman"/>
          <w:sz w:val="24"/>
          <w:szCs w:val="24"/>
        </w:rPr>
        <w:t>заемный капитал</w:t>
      </w:r>
    </w:p>
    <w:p w14:paraId="04AE0126" w14:textId="7263E787" w:rsidR="00323D0C" w:rsidRPr="000E12E9" w:rsidRDefault="00323D0C" w:rsidP="004773C8">
      <w:pPr>
        <w:pStyle w:val="ab"/>
        <w:numPr>
          <w:ilvl w:val="0"/>
          <w:numId w:val="14"/>
        </w:numPr>
        <w:spacing w:after="0" w:line="240" w:lineRule="auto"/>
        <w:jc w:val="both"/>
        <w:rPr>
          <w:rFonts w:ascii="Times New Roman" w:hAnsi="Times New Roman"/>
          <w:sz w:val="24"/>
          <w:szCs w:val="24"/>
        </w:rPr>
      </w:pPr>
      <w:r w:rsidRPr="000E12E9">
        <w:rPr>
          <w:rFonts w:ascii="Times New Roman" w:hAnsi="Times New Roman"/>
          <w:sz w:val="24"/>
          <w:szCs w:val="24"/>
        </w:rPr>
        <w:t>собственный капитал</w:t>
      </w:r>
    </w:p>
    <w:p w14:paraId="226EC74E" w14:textId="1E051427" w:rsidR="00323D0C" w:rsidRPr="000E12E9" w:rsidRDefault="00323D0C" w:rsidP="004773C8">
      <w:pPr>
        <w:pStyle w:val="ab"/>
        <w:numPr>
          <w:ilvl w:val="0"/>
          <w:numId w:val="14"/>
        </w:numPr>
        <w:spacing w:after="0" w:line="240" w:lineRule="auto"/>
        <w:jc w:val="both"/>
        <w:rPr>
          <w:rFonts w:ascii="Times New Roman" w:hAnsi="Times New Roman"/>
          <w:sz w:val="24"/>
          <w:szCs w:val="24"/>
        </w:rPr>
      </w:pPr>
      <w:r w:rsidRPr="000E12E9">
        <w:rPr>
          <w:rFonts w:ascii="Times New Roman" w:hAnsi="Times New Roman"/>
          <w:sz w:val="24"/>
          <w:szCs w:val="24"/>
        </w:rPr>
        <w:t>чистый капитал</w:t>
      </w:r>
    </w:p>
    <w:p w14:paraId="0EE0AD2B" w14:textId="38121FC6" w:rsidR="00323D0C" w:rsidRPr="000E12E9" w:rsidRDefault="00323D0C" w:rsidP="004773C8">
      <w:pPr>
        <w:pStyle w:val="ab"/>
        <w:numPr>
          <w:ilvl w:val="0"/>
          <w:numId w:val="14"/>
        </w:numPr>
        <w:spacing w:after="0" w:line="240" w:lineRule="auto"/>
        <w:jc w:val="both"/>
        <w:rPr>
          <w:rFonts w:ascii="Times New Roman" w:hAnsi="Times New Roman"/>
          <w:sz w:val="24"/>
          <w:szCs w:val="24"/>
        </w:rPr>
      </w:pPr>
      <w:r w:rsidRPr="000E12E9">
        <w:rPr>
          <w:rFonts w:ascii="Times New Roman" w:hAnsi="Times New Roman"/>
          <w:sz w:val="24"/>
          <w:szCs w:val="24"/>
        </w:rPr>
        <w:t>свободный капитал</w:t>
      </w:r>
    </w:p>
    <w:p w14:paraId="5C5FF614" w14:textId="77777777" w:rsidR="00323D0C" w:rsidRPr="000E12E9" w:rsidRDefault="00323D0C" w:rsidP="00323D0C">
      <w:pPr>
        <w:pStyle w:val="ab"/>
        <w:ind w:left="1440"/>
        <w:jc w:val="both"/>
        <w:rPr>
          <w:rFonts w:ascii="Times New Roman" w:hAnsi="Times New Roman"/>
          <w:sz w:val="24"/>
          <w:szCs w:val="24"/>
        </w:rPr>
      </w:pPr>
    </w:p>
    <w:p w14:paraId="36044134" w14:textId="6F4F14BE" w:rsidR="00323D0C" w:rsidRPr="000E12E9" w:rsidRDefault="00323D0C" w:rsidP="004773C8">
      <w:pPr>
        <w:pStyle w:val="ab"/>
        <w:numPr>
          <w:ilvl w:val="0"/>
          <w:numId w:val="10"/>
        </w:numPr>
        <w:jc w:val="both"/>
        <w:rPr>
          <w:rFonts w:ascii="Times New Roman" w:hAnsi="Times New Roman"/>
          <w:sz w:val="24"/>
          <w:szCs w:val="24"/>
        </w:rPr>
      </w:pPr>
      <w:r w:rsidRPr="000E12E9">
        <w:rPr>
          <w:rFonts w:ascii="Times New Roman" w:hAnsi="Times New Roman"/>
          <w:sz w:val="24"/>
          <w:szCs w:val="24"/>
        </w:rPr>
        <w:t>Ставка дисконтирования - это:</w:t>
      </w:r>
    </w:p>
    <w:p w14:paraId="5C463464" w14:textId="40BFA946" w:rsidR="00323D0C" w:rsidRPr="000E12E9" w:rsidRDefault="00323D0C" w:rsidP="004773C8">
      <w:pPr>
        <w:pStyle w:val="ab"/>
        <w:numPr>
          <w:ilvl w:val="0"/>
          <w:numId w:val="15"/>
        </w:numPr>
        <w:spacing w:after="0" w:line="240" w:lineRule="auto"/>
        <w:jc w:val="both"/>
        <w:rPr>
          <w:rFonts w:ascii="Times New Roman" w:hAnsi="Times New Roman"/>
          <w:sz w:val="24"/>
          <w:szCs w:val="24"/>
        </w:rPr>
      </w:pPr>
      <w:r w:rsidRPr="000E12E9">
        <w:rPr>
          <w:rFonts w:ascii="Times New Roman" w:hAnsi="Times New Roman"/>
          <w:sz w:val="24"/>
          <w:szCs w:val="24"/>
        </w:rPr>
        <w:t>скидка, на которую может рассчитывать инвестор при приобретении актива</w:t>
      </w:r>
    </w:p>
    <w:p w14:paraId="0C54CBA1" w14:textId="51C449E4" w:rsidR="00323D0C" w:rsidRPr="000E12E9" w:rsidRDefault="00323D0C" w:rsidP="004773C8">
      <w:pPr>
        <w:pStyle w:val="ab"/>
        <w:numPr>
          <w:ilvl w:val="0"/>
          <w:numId w:val="15"/>
        </w:numPr>
        <w:spacing w:after="0" w:line="240" w:lineRule="auto"/>
        <w:jc w:val="both"/>
        <w:rPr>
          <w:rFonts w:ascii="Times New Roman" w:hAnsi="Times New Roman"/>
          <w:sz w:val="24"/>
          <w:szCs w:val="24"/>
        </w:rPr>
      </w:pPr>
      <w:r w:rsidRPr="000E12E9">
        <w:rPr>
          <w:rFonts w:ascii="Times New Roman" w:hAnsi="Times New Roman"/>
          <w:sz w:val="24"/>
          <w:szCs w:val="24"/>
        </w:rPr>
        <w:t>ставка, используемая Банком России в рамках межбанковского кредитования</w:t>
      </w:r>
    </w:p>
    <w:p w14:paraId="2C149729" w14:textId="77777777" w:rsidR="00323D0C" w:rsidRPr="000E12E9" w:rsidRDefault="00323D0C" w:rsidP="004773C8">
      <w:pPr>
        <w:pStyle w:val="ab"/>
        <w:numPr>
          <w:ilvl w:val="0"/>
          <w:numId w:val="15"/>
        </w:numPr>
        <w:spacing w:after="0" w:line="240" w:lineRule="auto"/>
        <w:jc w:val="both"/>
        <w:rPr>
          <w:rFonts w:ascii="Times New Roman" w:hAnsi="Times New Roman"/>
          <w:sz w:val="24"/>
          <w:szCs w:val="24"/>
        </w:rPr>
      </w:pPr>
      <w:r w:rsidRPr="000E12E9">
        <w:rPr>
          <w:rFonts w:ascii="Times New Roman" w:hAnsi="Times New Roman"/>
          <w:sz w:val="24"/>
          <w:szCs w:val="24"/>
        </w:rPr>
        <w:t>ставка по депозитам</w:t>
      </w:r>
    </w:p>
    <w:p w14:paraId="2CF7D829" w14:textId="7B95B3F5" w:rsidR="00323D0C" w:rsidRPr="000E12E9" w:rsidRDefault="00323D0C" w:rsidP="004773C8">
      <w:pPr>
        <w:pStyle w:val="ab"/>
        <w:numPr>
          <w:ilvl w:val="0"/>
          <w:numId w:val="15"/>
        </w:numPr>
        <w:spacing w:after="0" w:line="240" w:lineRule="auto"/>
        <w:jc w:val="both"/>
        <w:rPr>
          <w:rFonts w:ascii="Times New Roman" w:hAnsi="Times New Roman"/>
          <w:sz w:val="24"/>
          <w:szCs w:val="24"/>
        </w:rPr>
      </w:pPr>
      <w:r w:rsidRPr="000E12E9">
        <w:rPr>
          <w:rFonts w:ascii="Times New Roman" w:hAnsi="Times New Roman"/>
          <w:sz w:val="24"/>
          <w:szCs w:val="24"/>
        </w:rPr>
        <w:t>минимальная норма прибыли, на которую рассчитывает инвестор, вкладывая деньги в покупку актива</w:t>
      </w:r>
    </w:p>
    <w:p w14:paraId="3B2C75AF" w14:textId="1D5C012A" w:rsidR="00323D0C" w:rsidRPr="000E12E9" w:rsidRDefault="00323D0C" w:rsidP="004773C8">
      <w:pPr>
        <w:pStyle w:val="ab"/>
        <w:numPr>
          <w:ilvl w:val="0"/>
          <w:numId w:val="15"/>
        </w:numPr>
        <w:spacing w:after="0" w:line="240" w:lineRule="auto"/>
        <w:jc w:val="both"/>
        <w:rPr>
          <w:rFonts w:ascii="Times New Roman" w:hAnsi="Times New Roman"/>
          <w:sz w:val="24"/>
          <w:szCs w:val="24"/>
        </w:rPr>
      </w:pPr>
      <w:r w:rsidRPr="000E12E9">
        <w:rPr>
          <w:rFonts w:ascii="Times New Roman" w:hAnsi="Times New Roman"/>
          <w:sz w:val="24"/>
          <w:szCs w:val="24"/>
        </w:rPr>
        <w:t>ставка по кредитам</w:t>
      </w:r>
    </w:p>
    <w:p w14:paraId="7D501A65" w14:textId="77777777" w:rsidR="000E12E9" w:rsidRPr="000E12E9" w:rsidRDefault="000E12E9" w:rsidP="000E12E9">
      <w:pPr>
        <w:autoSpaceDE w:val="0"/>
        <w:autoSpaceDN w:val="0"/>
        <w:adjustRightInd w:val="0"/>
        <w:spacing w:after="0" w:line="240" w:lineRule="auto"/>
        <w:jc w:val="both"/>
        <w:rPr>
          <w:rFonts w:ascii="Times New Roman" w:hAnsi="Times New Roman"/>
          <w:b/>
          <w:i/>
          <w:sz w:val="24"/>
          <w:szCs w:val="24"/>
        </w:rPr>
      </w:pPr>
    </w:p>
    <w:p w14:paraId="39960A6F" w14:textId="6CFACB05" w:rsidR="00323D0C" w:rsidRPr="000E12E9" w:rsidRDefault="00323D0C" w:rsidP="004773C8">
      <w:pPr>
        <w:pStyle w:val="ab"/>
        <w:numPr>
          <w:ilvl w:val="0"/>
          <w:numId w:val="10"/>
        </w:numPr>
        <w:autoSpaceDE w:val="0"/>
        <w:autoSpaceDN w:val="0"/>
        <w:adjustRightInd w:val="0"/>
        <w:spacing w:after="0" w:line="240" w:lineRule="auto"/>
        <w:jc w:val="both"/>
        <w:rPr>
          <w:rFonts w:ascii="Times New Roman" w:hAnsi="Times New Roman"/>
          <w:i/>
          <w:sz w:val="24"/>
          <w:szCs w:val="24"/>
        </w:rPr>
      </w:pPr>
      <w:r w:rsidRPr="000E12E9">
        <w:rPr>
          <w:rFonts w:ascii="Times New Roman" w:hAnsi="Times New Roman"/>
          <w:sz w:val="24"/>
          <w:szCs w:val="24"/>
        </w:rPr>
        <w:t>К моделям расчета ставки дисконтирования относятся:</w:t>
      </w:r>
    </w:p>
    <w:p w14:paraId="4C1B1B04" w14:textId="521A2646" w:rsidR="00323D0C" w:rsidRPr="000E12E9" w:rsidRDefault="00323D0C" w:rsidP="004773C8">
      <w:pPr>
        <w:pStyle w:val="ab"/>
        <w:numPr>
          <w:ilvl w:val="0"/>
          <w:numId w:val="16"/>
        </w:numPr>
        <w:spacing w:after="0" w:line="240" w:lineRule="auto"/>
        <w:jc w:val="both"/>
        <w:rPr>
          <w:rFonts w:ascii="Times New Roman" w:hAnsi="Times New Roman"/>
          <w:sz w:val="24"/>
          <w:szCs w:val="24"/>
        </w:rPr>
      </w:pPr>
      <w:r w:rsidRPr="000E12E9">
        <w:rPr>
          <w:rFonts w:ascii="Times New Roman" w:hAnsi="Times New Roman"/>
          <w:sz w:val="24"/>
          <w:szCs w:val="24"/>
          <w:lang w:val="en-US"/>
        </w:rPr>
        <w:t>CAPM</w:t>
      </w:r>
    </w:p>
    <w:p w14:paraId="46E8485C" w14:textId="5E0D613E" w:rsidR="00323D0C" w:rsidRPr="000E12E9" w:rsidRDefault="00323D0C" w:rsidP="004773C8">
      <w:pPr>
        <w:pStyle w:val="ab"/>
        <w:numPr>
          <w:ilvl w:val="0"/>
          <w:numId w:val="16"/>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модель Блэка-Шоулза</w:t>
      </w:r>
    </w:p>
    <w:p w14:paraId="582CDE71" w14:textId="7AE46419" w:rsidR="00323D0C" w:rsidRPr="000E12E9" w:rsidRDefault="00323D0C" w:rsidP="004773C8">
      <w:pPr>
        <w:pStyle w:val="ab"/>
        <w:numPr>
          <w:ilvl w:val="0"/>
          <w:numId w:val="16"/>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метод кумулятивного построения</w:t>
      </w:r>
    </w:p>
    <w:p w14:paraId="4C5E79E7" w14:textId="777C59F9" w:rsidR="00323D0C" w:rsidRPr="000E12E9" w:rsidRDefault="00323D0C" w:rsidP="004773C8">
      <w:pPr>
        <w:pStyle w:val="ab"/>
        <w:numPr>
          <w:ilvl w:val="0"/>
          <w:numId w:val="16"/>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модель Гордона</w:t>
      </w:r>
    </w:p>
    <w:p w14:paraId="156593DD" w14:textId="592B6FC5" w:rsidR="00323D0C" w:rsidRPr="000E12E9" w:rsidRDefault="00323D0C" w:rsidP="004773C8">
      <w:pPr>
        <w:pStyle w:val="ab"/>
        <w:numPr>
          <w:ilvl w:val="0"/>
          <w:numId w:val="16"/>
        </w:numPr>
        <w:spacing w:after="0" w:line="240" w:lineRule="auto"/>
        <w:jc w:val="both"/>
        <w:rPr>
          <w:rFonts w:ascii="Times New Roman" w:hAnsi="Times New Roman"/>
          <w:sz w:val="24"/>
          <w:szCs w:val="24"/>
        </w:rPr>
      </w:pPr>
      <w:r w:rsidRPr="000E12E9">
        <w:rPr>
          <w:rFonts w:ascii="Times New Roman" w:hAnsi="Times New Roman"/>
          <w:sz w:val="24"/>
          <w:szCs w:val="24"/>
          <w:lang w:val="en-US"/>
        </w:rPr>
        <w:t>WACC</w:t>
      </w:r>
    </w:p>
    <w:p w14:paraId="726BAF2E" w14:textId="77777777" w:rsidR="000E12E9" w:rsidRPr="000E12E9" w:rsidRDefault="000E12E9" w:rsidP="000E12E9">
      <w:pPr>
        <w:pStyle w:val="ab"/>
        <w:spacing w:after="0" w:line="240" w:lineRule="auto"/>
        <w:jc w:val="both"/>
        <w:rPr>
          <w:rFonts w:ascii="Times New Roman" w:hAnsi="Times New Roman"/>
          <w:sz w:val="24"/>
          <w:szCs w:val="24"/>
        </w:rPr>
      </w:pPr>
    </w:p>
    <w:p w14:paraId="74E63E14" w14:textId="01981F27" w:rsidR="00323D0C" w:rsidRPr="000E12E9" w:rsidRDefault="00323D0C" w:rsidP="004773C8">
      <w:pPr>
        <w:pStyle w:val="ab"/>
        <w:numPr>
          <w:ilvl w:val="0"/>
          <w:numId w:val="10"/>
        </w:numPr>
        <w:jc w:val="both"/>
        <w:rPr>
          <w:rFonts w:ascii="Times New Roman" w:hAnsi="Times New Roman"/>
          <w:sz w:val="24"/>
          <w:szCs w:val="24"/>
        </w:rPr>
      </w:pPr>
      <w:r w:rsidRPr="000E12E9">
        <w:rPr>
          <w:rFonts w:ascii="Times New Roman" w:hAnsi="Times New Roman"/>
          <w:sz w:val="24"/>
          <w:szCs w:val="24"/>
        </w:rPr>
        <w:t>Коэффициент β характеризует:</w:t>
      </w:r>
    </w:p>
    <w:p w14:paraId="3FE87954" w14:textId="24E9B8A5" w:rsidR="00323D0C" w:rsidRPr="000E12E9" w:rsidRDefault="00323D0C" w:rsidP="004773C8">
      <w:pPr>
        <w:pStyle w:val="ab"/>
        <w:numPr>
          <w:ilvl w:val="0"/>
          <w:numId w:val="17"/>
        </w:numPr>
        <w:spacing w:after="0" w:line="240" w:lineRule="auto"/>
        <w:jc w:val="both"/>
        <w:rPr>
          <w:rFonts w:ascii="Times New Roman" w:hAnsi="Times New Roman"/>
          <w:sz w:val="24"/>
          <w:szCs w:val="24"/>
        </w:rPr>
      </w:pPr>
      <w:r w:rsidRPr="000E12E9">
        <w:rPr>
          <w:rFonts w:ascii="Times New Roman" w:hAnsi="Times New Roman"/>
          <w:sz w:val="24"/>
          <w:szCs w:val="24"/>
        </w:rPr>
        <w:t xml:space="preserve">ожидаемую доходность рынка и используется в модели </w:t>
      </w:r>
      <w:r w:rsidRPr="000E12E9">
        <w:rPr>
          <w:rFonts w:ascii="Times New Roman" w:hAnsi="Times New Roman"/>
          <w:sz w:val="24"/>
          <w:szCs w:val="24"/>
          <w:lang w:val="en-US"/>
        </w:rPr>
        <w:t>CAPM</w:t>
      </w:r>
    </w:p>
    <w:p w14:paraId="5483734A" w14:textId="548F69E5" w:rsidR="00323D0C" w:rsidRPr="000E12E9" w:rsidRDefault="00323D0C" w:rsidP="004773C8">
      <w:pPr>
        <w:pStyle w:val="ab"/>
        <w:numPr>
          <w:ilvl w:val="0"/>
          <w:numId w:val="17"/>
        </w:numPr>
        <w:spacing w:after="0" w:line="240" w:lineRule="auto"/>
        <w:jc w:val="both"/>
        <w:rPr>
          <w:rFonts w:ascii="Times New Roman" w:hAnsi="Times New Roman"/>
          <w:sz w:val="24"/>
          <w:szCs w:val="24"/>
        </w:rPr>
      </w:pPr>
      <w:r w:rsidRPr="000E12E9">
        <w:rPr>
          <w:rFonts w:ascii="Times New Roman" w:hAnsi="Times New Roman"/>
          <w:sz w:val="24"/>
          <w:szCs w:val="24"/>
        </w:rPr>
        <w:t xml:space="preserve">чувствительность к изменению доходности на рынке и используется в модели </w:t>
      </w:r>
      <w:r w:rsidRPr="000E12E9">
        <w:rPr>
          <w:rFonts w:ascii="Times New Roman" w:hAnsi="Times New Roman"/>
          <w:sz w:val="24"/>
          <w:szCs w:val="24"/>
          <w:lang w:val="en-US"/>
        </w:rPr>
        <w:t>CAPM</w:t>
      </w:r>
    </w:p>
    <w:p w14:paraId="51EACDAD" w14:textId="40FDBDE8" w:rsidR="00323D0C" w:rsidRPr="000E12E9" w:rsidRDefault="00323D0C" w:rsidP="004773C8">
      <w:pPr>
        <w:pStyle w:val="ab"/>
        <w:numPr>
          <w:ilvl w:val="0"/>
          <w:numId w:val="17"/>
        </w:numPr>
        <w:spacing w:after="0" w:line="240" w:lineRule="auto"/>
        <w:jc w:val="both"/>
        <w:rPr>
          <w:rFonts w:ascii="Times New Roman" w:hAnsi="Times New Roman"/>
          <w:sz w:val="24"/>
          <w:szCs w:val="24"/>
        </w:rPr>
      </w:pPr>
      <w:r w:rsidRPr="000E12E9">
        <w:rPr>
          <w:rFonts w:ascii="Times New Roman" w:hAnsi="Times New Roman"/>
          <w:sz w:val="24"/>
          <w:szCs w:val="24"/>
        </w:rPr>
        <w:t xml:space="preserve">чувствительность к изменению доходности на рынке и используется в модели </w:t>
      </w:r>
      <w:r w:rsidRPr="000E12E9">
        <w:rPr>
          <w:rFonts w:ascii="Times New Roman" w:hAnsi="Times New Roman"/>
          <w:sz w:val="24"/>
          <w:szCs w:val="24"/>
          <w:lang w:val="en-US"/>
        </w:rPr>
        <w:t>WACC</w:t>
      </w:r>
    </w:p>
    <w:p w14:paraId="37E13FFD" w14:textId="4D565722" w:rsidR="00323D0C" w:rsidRPr="000E12E9" w:rsidRDefault="00323D0C" w:rsidP="004773C8">
      <w:pPr>
        <w:pStyle w:val="ab"/>
        <w:numPr>
          <w:ilvl w:val="0"/>
          <w:numId w:val="17"/>
        </w:numPr>
        <w:spacing w:after="0" w:line="240" w:lineRule="auto"/>
        <w:jc w:val="both"/>
        <w:rPr>
          <w:rFonts w:ascii="Times New Roman" w:hAnsi="Times New Roman"/>
          <w:sz w:val="24"/>
          <w:szCs w:val="24"/>
        </w:rPr>
      </w:pPr>
      <w:r w:rsidRPr="000E12E9">
        <w:rPr>
          <w:rFonts w:ascii="Times New Roman" w:hAnsi="Times New Roman"/>
          <w:sz w:val="24"/>
          <w:szCs w:val="24"/>
        </w:rPr>
        <w:t xml:space="preserve">ожидаемую доходность рынка и используется в модели </w:t>
      </w:r>
      <w:r w:rsidRPr="000E12E9">
        <w:rPr>
          <w:rFonts w:ascii="Times New Roman" w:hAnsi="Times New Roman"/>
          <w:sz w:val="24"/>
          <w:szCs w:val="24"/>
          <w:lang w:val="en-US"/>
        </w:rPr>
        <w:t>WACC</w:t>
      </w:r>
      <w:r w:rsidRPr="000E12E9">
        <w:rPr>
          <w:rFonts w:ascii="Times New Roman" w:hAnsi="Times New Roman"/>
          <w:sz w:val="24"/>
          <w:szCs w:val="24"/>
        </w:rPr>
        <w:t xml:space="preserve"> </w:t>
      </w:r>
    </w:p>
    <w:p w14:paraId="57609417" w14:textId="2FC26F9F" w:rsidR="00323D0C" w:rsidRPr="000E12E9" w:rsidRDefault="00323D0C" w:rsidP="004773C8">
      <w:pPr>
        <w:pStyle w:val="ab"/>
        <w:numPr>
          <w:ilvl w:val="0"/>
          <w:numId w:val="17"/>
        </w:numPr>
        <w:spacing w:after="0" w:line="240" w:lineRule="auto"/>
        <w:jc w:val="both"/>
        <w:rPr>
          <w:rFonts w:ascii="Times New Roman" w:hAnsi="Times New Roman"/>
          <w:sz w:val="24"/>
          <w:szCs w:val="24"/>
        </w:rPr>
      </w:pPr>
      <w:r w:rsidRPr="000E12E9">
        <w:rPr>
          <w:rFonts w:ascii="Times New Roman" w:hAnsi="Times New Roman"/>
          <w:sz w:val="24"/>
          <w:szCs w:val="24"/>
        </w:rPr>
        <w:t>чувствительность к изменению доходности на рынке и используется в модели кумулятивного построения</w:t>
      </w:r>
    </w:p>
    <w:p w14:paraId="2F1E25A0" w14:textId="77777777" w:rsidR="00323D0C" w:rsidRPr="000E12E9" w:rsidRDefault="00323D0C" w:rsidP="00323D0C">
      <w:pPr>
        <w:spacing w:after="0" w:line="240" w:lineRule="auto"/>
        <w:jc w:val="both"/>
        <w:rPr>
          <w:rFonts w:ascii="Times New Roman" w:hAnsi="Times New Roman"/>
          <w:sz w:val="24"/>
          <w:szCs w:val="24"/>
        </w:rPr>
      </w:pPr>
    </w:p>
    <w:p w14:paraId="485C7ADC" w14:textId="682850AB" w:rsidR="00323D0C" w:rsidRPr="000E12E9" w:rsidRDefault="00323D0C" w:rsidP="004773C8">
      <w:pPr>
        <w:pStyle w:val="ab"/>
        <w:numPr>
          <w:ilvl w:val="0"/>
          <w:numId w:val="10"/>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Для расчета ставки дисконтирования при построении денежного потока на собственный капитал используется модель:</w:t>
      </w:r>
      <w:r w:rsidR="00661390">
        <w:rPr>
          <w:rFonts w:ascii="Times New Roman" w:hAnsi="Times New Roman"/>
          <w:sz w:val="24"/>
          <w:szCs w:val="24"/>
        </w:rPr>
        <w:t xml:space="preserve"> …</w:t>
      </w:r>
    </w:p>
    <w:p w14:paraId="3F4D00A6" w14:textId="77777777" w:rsidR="000E12E9" w:rsidRPr="00335AF8" w:rsidRDefault="00013878" w:rsidP="000E12E9">
      <w:pPr>
        <w:spacing w:after="0" w:line="240" w:lineRule="auto"/>
        <w:jc w:val="both"/>
        <w:rPr>
          <w:rFonts w:ascii="Times New Roman" w:hAnsi="Times New Roman"/>
          <w:sz w:val="24"/>
          <w:szCs w:val="24"/>
        </w:rPr>
      </w:pPr>
      <w:r w:rsidRPr="000E12E9">
        <w:rPr>
          <w:rFonts w:ascii="Times New Roman" w:hAnsi="Times New Roman"/>
          <w:sz w:val="24"/>
          <w:szCs w:val="24"/>
        </w:rPr>
        <w:t xml:space="preserve"> </w:t>
      </w:r>
      <w:r w:rsidR="00323D0C" w:rsidRPr="000E12E9">
        <w:rPr>
          <w:rFonts w:ascii="Times New Roman" w:hAnsi="Times New Roman"/>
          <w:sz w:val="24"/>
          <w:szCs w:val="24"/>
        </w:rPr>
        <w:t xml:space="preserve"> </w:t>
      </w:r>
    </w:p>
    <w:p w14:paraId="7613E94D" w14:textId="53EEC0AB" w:rsidR="00323D0C" w:rsidRPr="000E12E9" w:rsidRDefault="00323D0C" w:rsidP="004773C8">
      <w:pPr>
        <w:pStyle w:val="ab"/>
        <w:numPr>
          <w:ilvl w:val="0"/>
          <w:numId w:val="10"/>
        </w:numPr>
        <w:spacing w:after="0" w:line="240" w:lineRule="auto"/>
        <w:jc w:val="both"/>
        <w:rPr>
          <w:rFonts w:ascii="Times New Roman" w:hAnsi="Times New Roman"/>
          <w:sz w:val="24"/>
          <w:szCs w:val="24"/>
        </w:rPr>
      </w:pPr>
      <w:r w:rsidRPr="000E12E9">
        <w:rPr>
          <w:rFonts w:ascii="Times New Roman" w:hAnsi="Times New Roman"/>
          <w:sz w:val="24"/>
          <w:szCs w:val="24"/>
        </w:rPr>
        <w:t>Равновеликие платежи, поступающие через одинаковые промежутки времени, это …</w:t>
      </w:r>
    </w:p>
    <w:p w14:paraId="3CF488C1" w14:textId="3AA1B13A" w:rsidR="00323D0C" w:rsidRPr="000E12E9" w:rsidRDefault="00013878" w:rsidP="000E12E9">
      <w:pPr>
        <w:autoSpaceDE w:val="0"/>
        <w:autoSpaceDN w:val="0"/>
        <w:adjustRightInd w:val="0"/>
        <w:spacing w:after="0" w:line="240" w:lineRule="auto"/>
        <w:jc w:val="both"/>
        <w:rPr>
          <w:rFonts w:ascii="Times New Roman" w:hAnsi="Times New Roman"/>
          <w:i/>
          <w:sz w:val="24"/>
          <w:szCs w:val="24"/>
        </w:rPr>
      </w:pPr>
      <w:r w:rsidRPr="000E12E9">
        <w:rPr>
          <w:rFonts w:ascii="Times New Roman" w:hAnsi="Times New Roman"/>
          <w:sz w:val="24"/>
          <w:szCs w:val="24"/>
        </w:rPr>
        <w:t xml:space="preserve"> </w:t>
      </w:r>
      <w:r w:rsidR="00323D0C" w:rsidRPr="000E12E9">
        <w:rPr>
          <w:rFonts w:ascii="Times New Roman" w:hAnsi="Times New Roman"/>
          <w:sz w:val="24"/>
          <w:szCs w:val="24"/>
        </w:rPr>
        <w:t xml:space="preserve"> </w:t>
      </w:r>
    </w:p>
    <w:p w14:paraId="0C2F239E" w14:textId="012014FC" w:rsidR="00323D0C" w:rsidRPr="000E12E9" w:rsidRDefault="00323D0C" w:rsidP="004773C8">
      <w:pPr>
        <w:pStyle w:val="ab"/>
        <w:numPr>
          <w:ilvl w:val="0"/>
          <w:numId w:val="10"/>
        </w:numPr>
        <w:autoSpaceDE w:val="0"/>
        <w:autoSpaceDN w:val="0"/>
        <w:adjustRightInd w:val="0"/>
        <w:jc w:val="both"/>
        <w:rPr>
          <w:rFonts w:ascii="Times New Roman" w:hAnsi="Times New Roman"/>
          <w:sz w:val="24"/>
          <w:szCs w:val="24"/>
        </w:rPr>
      </w:pPr>
      <w:r w:rsidRPr="000E12E9">
        <w:rPr>
          <w:rFonts w:ascii="Times New Roman" w:hAnsi="Times New Roman"/>
          <w:sz w:val="24"/>
          <w:szCs w:val="24"/>
        </w:rPr>
        <w:t xml:space="preserve">С помощью модели </w:t>
      </w:r>
      <w:r w:rsidRPr="000E12E9">
        <w:rPr>
          <w:rFonts w:ascii="Times New Roman" w:hAnsi="Times New Roman"/>
          <w:sz w:val="24"/>
          <w:szCs w:val="24"/>
          <w:lang w:val="en-US"/>
        </w:rPr>
        <w:t>WACC</w:t>
      </w:r>
      <w:r w:rsidRPr="000E12E9">
        <w:rPr>
          <w:rFonts w:ascii="Times New Roman" w:hAnsi="Times New Roman"/>
          <w:sz w:val="24"/>
          <w:szCs w:val="24"/>
        </w:rPr>
        <w:t xml:space="preserve"> рассчитывается:</w:t>
      </w:r>
    </w:p>
    <w:p w14:paraId="07760D2A" w14:textId="3BB8D35E" w:rsidR="00323D0C" w:rsidRPr="000E12E9" w:rsidRDefault="00323D0C" w:rsidP="004773C8">
      <w:pPr>
        <w:pStyle w:val="ab"/>
        <w:numPr>
          <w:ilvl w:val="0"/>
          <w:numId w:val="18"/>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lastRenderedPageBreak/>
        <w:t>средневзвешенная стоимость собственного капитала</w:t>
      </w:r>
    </w:p>
    <w:p w14:paraId="56E3B08A" w14:textId="22E41849" w:rsidR="00323D0C" w:rsidRPr="000E12E9" w:rsidRDefault="00323D0C" w:rsidP="004773C8">
      <w:pPr>
        <w:pStyle w:val="ab"/>
        <w:numPr>
          <w:ilvl w:val="0"/>
          <w:numId w:val="18"/>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средневзвешенная стоимость заемного капитала</w:t>
      </w:r>
    </w:p>
    <w:p w14:paraId="77F88562" w14:textId="3C2A0EAF" w:rsidR="00323D0C" w:rsidRPr="000E12E9" w:rsidRDefault="00323D0C" w:rsidP="004773C8">
      <w:pPr>
        <w:pStyle w:val="ab"/>
        <w:numPr>
          <w:ilvl w:val="0"/>
          <w:numId w:val="18"/>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средневзвешенная стоимость инвестированного капитала</w:t>
      </w:r>
    </w:p>
    <w:p w14:paraId="1421E5FC" w14:textId="5E63B8D6" w:rsidR="00323D0C" w:rsidRPr="000E12E9" w:rsidRDefault="00323D0C" w:rsidP="004773C8">
      <w:pPr>
        <w:pStyle w:val="ab"/>
        <w:numPr>
          <w:ilvl w:val="0"/>
          <w:numId w:val="18"/>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средневзвешенная акционерного капитала</w:t>
      </w:r>
    </w:p>
    <w:p w14:paraId="73809EE1" w14:textId="0A4AD338" w:rsidR="00323D0C" w:rsidRPr="000E12E9" w:rsidRDefault="00323D0C" w:rsidP="004773C8">
      <w:pPr>
        <w:pStyle w:val="ab"/>
        <w:numPr>
          <w:ilvl w:val="0"/>
          <w:numId w:val="18"/>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средневзвешенная стоимость добавочного капитала</w:t>
      </w:r>
    </w:p>
    <w:p w14:paraId="6ED070EC" w14:textId="0E4E5F0B" w:rsidR="00323D0C" w:rsidRPr="000E12E9" w:rsidRDefault="00323D0C" w:rsidP="00323D0C">
      <w:pPr>
        <w:autoSpaceDE w:val="0"/>
        <w:autoSpaceDN w:val="0"/>
        <w:adjustRightInd w:val="0"/>
        <w:spacing w:after="0" w:line="240" w:lineRule="auto"/>
        <w:jc w:val="both"/>
        <w:rPr>
          <w:rFonts w:ascii="Times New Roman" w:hAnsi="Times New Roman"/>
          <w:i/>
          <w:sz w:val="24"/>
          <w:szCs w:val="24"/>
        </w:rPr>
      </w:pPr>
    </w:p>
    <w:p w14:paraId="4D88FAFB" w14:textId="17760177" w:rsidR="00323D0C" w:rsidRPr="000E12E9" w:rsidRDefault="00323D0C" w:rsidP="004773C8">
      <w:pPr>
        <w:pStyle w:val="ab"/>
        <w:numPr>
          <w:ilvl w:val="0"/>
          <w:numId w:val="10"/>
        </w:numPr>
        <w:autoSpaceDE w:val="0"/>
        <w:autoSpaceDN w:val="0"/>
        <w:adjustRightInd w:val="0"/>
        <w:jc w:val="both"/>
        <w:rPr>
          <w:rFonts w:ascii="Times New Roman" w:hAnsi="Times New Roman"/>
          <w:sz w:val="24"/>
          <w:szCs w:val="24"/>
        </w:rPr>
      </w:pPr>
      <w:r w:rsidRPr="000E12E9">
        <w:rPr>
          <w:rFonts w:ascii="Times New Roman" w:hAnsi="Times New Roman"/>
          <w:sz w:val="24"/>
          <w:szCs w:val="24"/>
        </w:rPr>
        <w:t>Для определения ставки дисконтирования используется модель:</w:t>
      </w:r>
    </w:p>
    <w:p w14:paraId="1B1142BB" w14:textId="1A3531D3" w:rsidR="00323D0C" w:rsidRPr="000E12E9" w:rsidRDefault="00323D0C" w:rsidP="004773C8">
      <w:pPr>
        <w:pStyle w:val="ab"/>
        <w:numPr>
          <w:ilvl w:val="0"/>
          <w:numId w:val="19"/>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Гордона</w:t>
      </w:r>
    </w:p>
    <w:p w14:paraId="0039C7B8" w14:textId="455C9E96" w:rsidR="00323D0C" w:rsidRPr="000E12E9" w:rsidRDefault="00323D0C" w:rsidP="004773C8">
      <w:pPr>
        <w:pStyle w:val="ab"/>
        <w:numPr>
          <w:ilvl w:val="0"/>
          <w:numId w:val="19"/>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Блэка-Шоулза</w:t>
      </w:r>
    </w:p>
    <w:p w14:paraId="43AF91C5" w14:textId="7C680B4B" w:rsidR="00323D0C" w:rsidRPr="000E12E9" w:rsidRDefault="00323D0C" w:rsidP="004773C8">
      <w:pPr>
        <w:pStyle w:val="ab"/>
        <w:numPr>
          <w:ilvl w:val="0"/>
          <w:numId w:val="19"/>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lang w:val="en-US"/>
        </w:rPr>
        <w:t>CAPM</w:t>
      </w:r>
    </w:p>
    <w:p w14:paraId="417807B0" w14:textId="0C1C1756" w:rsidR="00323D0C" w:rsidRPr="000E12E9" w:rsidRDefault="00323D0C" w:rsidP="004773C8">
      <w:pPr>
        <w:pStyle w:val="ab"/>
        <w:numPr>
          <w:ilvl w:val="0"/>
          <w:numId w:val="19"/>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Марковица</w:t>
      </w:r>
    </w:p>
    <w:p w14:paraId="34CBB9FD" w14:textId="58F19620" w:rsidR="00323D0C" w:rsidRPr="000E12E9" w:rsidRDefault="00323D0C" w:rsidP="004773C8">
      <w:pPr>
        <w:pStyle w:val="ab"/>
        <w:numPr>
          <w:ilvl w:val="0"/>
          <w:numId w:val="19"/>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Фишера</w:t>
      </w:r>
    </w:p>
    <w:p w14:paraId="66938F3F" w14:textId="77777777" w:rsidR="000E12E9" w:rsidRPr="000E12E9" w:rsidRDefault="000E12E9" w:rsidP="00323D0C">
      <w:pPr>
        <w:autoSpaceDE w:val="0"/>
        <w:autoSpaceDN w:val="0"/>
        <w:adjustRightInd w:val="0"/>
        <w:spacing w:after="0" w:line="240" w:lineRule="auto"/>
        <w:jc w:val="both"/>
        <w:rPr>
          <w:rFonts w:ascii="Times New Roman" w:hAnsi="Times New Roman"/>
          <w:b/>
          <w:i/>
          <w:sz w:val="24"/>
          <w:szCs w:val="24"/>
        </w:rPr>
      </w:pPr>
    </w:p>
    <w:p w14:paraId="38FB6E4A" w14:textId="100EBAB5" w:rsidR="00323D0C" w:rsidRPr="000E12E9" w:rsidRDefault="00323D0C" w:rsidP="004773C8">
      <w:pPr>
        <w:pStyle w:val="ab"/>
        <w:numPr>
          <w:ilvl w:val="0"/>
          <w:numId w:val="10"/>
        </w:numPr>
        <w:autoSpaceDE w:val="0"/>
        <w:autoSpaceDN w:val="0"/>
        <w:adjustRightInd w:val="0"/>
        <w:spacing w:after="0" w:line="240" w:lineRule="auto"/>
        <w:jc w:val="both"/>
        <w:rPr>
          <w:rFonts w:ascii="Times New Roman" w:hAnsi="Times New Roman"/>
          <w:i/>
          <w:sz w:val="24"/>
          <w:szCs w:val="24"/>
        </w:rPr>
      </w:pPr>
      <w:r w:rsidRPr="000E12E9">
        <w:rPr>
          <w:rFonts w:ascii="Times New Roman" w:hAnsi="Times New Roman"/>
          <w:sz w:val="24"/>
          <w:szCs w:val="24"/>
        </w:rPr>
        <w:t>Денежный поток, в котором все суммы равновелики и поступают через одинаковые промежутки времени, называется:</w:t>
      </w:r>
    </w:p>
    <w:p w14:paraId="20C2E108" w14:textId="57E37478" w:rsidR="00323D0C" w:rsidRPr="000E12E9" w:rsidRDefault="00323D0C" w:rsidP="004773C8">
      <w:pPr>
        <w:pStyle w:val="ab"/>
        <w:numPr>
          <w:ilvl w:val="0"/>
          <w:numId w:val="20"/>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амортизацией</w:t>
      </w:r>
    </w:p>
    <w:p w14:paraId="6F3FA2B5" w14:textId="0AA4002D" w:rsidR="00323D0C" w:rsidRPr="000E12E9" w:rsidRDefault="00323D0C" w:rsidP="004773C8">
      <w:pPr>
        <w:pStyle w:val="ab"/>
        <w:numPr>
          <w:ilvl w:val="0"/>
          <w:numId w:val="20"/>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свободным денежным потоком</w:t>
      </w:r>
    </w:p>
    <w:p w14:paraId="7751D96F" w14:textId="7D7168AC" w:rsidR="00323D0C" w:rsidRPr="000E12E9" w:rsidRDefault="00323D0C" w:rsidP="004773C8">
      <w:pPr>
        <w:pStyle w:val="ab"/>
        <w:numPr>
          <w:ilvl w:val="0"/>
          <w:numId w:val="20"/>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аннуитетом</w:t>
      </w:r>
    </w:p>
    <w:p w14:paraId="1A0F75E1" w14:textId="599C9709" w:rsidR="00323D0C" w:rsidRPr="000E12E9" w:rsidRDefault="00323D0C" w:rsidP="004773C8">
      <w:pPr>
        <w:pStyle w:val="ab"/>
        <w:numPr>
          <w:ilvl w:val="0"/>
          <w:numId w:val="20"/>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дисконтом</w:t>
      </w:r>
    </w:p>
    <w:p w14:paraId="5E2A0AA2" w14:textId="795D2DBF" w:rsidR="00323D0C" w:rsidRPr="000E12E9" w:rsidRDefault="00323D0C" w:rsidP="004773C8">
      <w:pPr>
        <w:pStyle w:val="ab"/>
        <w:numPr>
          <w:ilvl w:val="0"/>
          <w:numId w:val="20"/>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оборотным капиталом</w:t>
      </w:r>
    </w:p>
    <w:p w14:paraId="42F977E4" w14:textId="77777777" w:rsidR="000E12E9" w:rsidRPr="000E12E9" w:rsidRDefault="000E12E9" w:rsidP="00013878">
      <w:pPr>
        <w:autoSpaceDE w:val="0"/>
        <w:autoSpaceDN w:val="0"/>
        <w:adjustRightInd w:val="0"/>
        <w:spacing w:after="0" w:line="240" w:lineRule="auto"/>
        <w:jc w:val="both"/>
        <w:rPr>
          <w:rFonts w:ascii="Times New Roman" w:hAnsi="Times New Roman"/>
          <w:sz w:val="24"/>
          <w:szCs w:val="24"/>
        </w:rPr>
      </w:pPr>
    </w:p>
    <w:p w14:paraId="619B611D" w14:textId="1A0F4EB7" w:rsidR="00013878" w:rsidRPr="000E12E9" w:rsidRDefault="00013878" w:rsidP="004773C8">
      <w:pPr>
        <w:pStyle w:val="ab"/>
        <w:numPr>
          <w:ilvl w:val="0"/>
          <w:numId w:val="10"/>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Мультипликаторы, которые не могут быть рассчитаны в силу соответствия числителя и знаменателя:</w:t>
      </w:r>
    </w:p>
    <w:p w14:paraId="20E98DA6" w14:textId="60B45877" w:rsidR="00013878" w:rsidRPr="000E12E9" w:rsidRDefault="00013878" w:rsidP="004773C8">
      <w:pPr>
        <w:pStyle w:val="ab"/>
        <w:numPr>
          <w:ilvl w:val="0"/>
          <w:numId w:val="21"/>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lang w:val="en-US"/>
        </w:rPr>
        <w:t>EV</w:t>
      </w:r>
      <w:r w:rsidRPr="000E12E9">
        <w:rPr>
          <w:rFonts w:ascii="Times New Roman" w:hAnsi="Times New Roman"/>
          <w:sz w:val="24"/>
          <w:szCs w:val="24"/>
        </w:rPr>
        <w:t>/</w:t>
      </w:r>
      <w:r w:rsidRPr="000E12E9">
        <w:rPr>
          <w:rFonts w:ascii="Times New Roman" w:hAnsi="Times New Roman"/>
          <w:sz w:val="24"/>
          <w:szCs w:val="24"/>
          <w:lang w:val="en-US"/>
        </w:rPr>
        <w:t>E</w:t>
      </w:r>
    </w:p>
    <w:p w14:paraId="3AEBD34D" w14:textId="52BD6C78" w:rsidR="00013878" w:rsidRPr="000E12E9" w:rsidRDefault="00013878" w:rsidP="004773C8">
      <w:pPr>
        <w:pStyle w:val="ab"/>
        <w:numPr>
          <w:ilvl w:val="0"/>
          <w:numId w:val="21"/>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lang w:val="en-US"/>
        </w:rPr>
        <w:t>P</w:t>
      </w:r>
      <w:r w:rsidRPr="000E12E9">
        <w:rPr>
          <w:rFonts w:ascii="Times New Roman" w:hAnsi="Times New Roman"/>
          <w:sz w:val="24"/>
          <w:szCs w:val="24"/>
        </w:rPr>
        <w:t>/</w:t>
      </w:r>
      <w:r w:rsidRPr="000E12E9">
        <w:rPr>
          <w:rFonts w:ascii="Times New Roman" w:hAnsi="Times New Roman"/>
          <w:sz w:val="24"/>
          <w:szCs w:val="24"/>
          <w:lang w:val="en-US"/>
        </w:rPr>
        <w:t>E</w:t>
      </w:r>
    </w:p>
    <w:p w14:paraId="0415FB15" w14:textId="3192273F" w:rsidR="00013878" w:rsidRPr="000E12E9" w:rsidRDefault="00013878" w:rsidP="004773C8">
      <w:pPr>
        <w:pStyle w:val="ab"/>
        <w:numPr>
          <w:ilvl w:val="0"/>
          <w:numId w:val="21"/>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lang w:val="en-US"/>
        </w:rPr>
        <w:t>P</w:t>
      </w:r>
      <w:r w:rsidRPr="000E12E9">
        <w:rPr>
          <w:rFonts w:ascii="Times New Roman" w:hAnsi="Times New Roman"/>
          <w:sz w:val="24"/>
          <w:szCs w:val="24"/>
        </w:rPr>
        <w:t>/</w:t>
      </w:r>
      <w:r w:rsidRPr="000E12E9">
        <w:rPr>
          <w:rFonts w:ascii="Times New Roman" w:hAnsi="Times New Roman"/>
          <w:sz w:val="24"/>
          <w:szCs w:val="24"/>
          <w:lang w:val="en-US"/>
        </w:rPr>
        <w:t>S</w:t>
      </w:r>
    </w:p>
    <w:p w14:paraId="5A4DFA64" w14:textId="0D1C9ED7" w:rsidR="00013878" w:rsidRPr="000E12E9" w:rsidRDefault="00013878" w:rsidP="004773C8">
      <w:pPr>
        <w:pStyle w:val="ab"/>
        <w:numPr>
          <w:ilvl w:val="0"/>
          <w:numId w:val="21"/>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lang w:val="en-US"/>
        </w:rPr>
        <w:t>EV</w:t>
      </w:r>
      <w:r w:rsidRPr="000E12E9">
        <w:rPr>
          <w:rFonts w:ascii="Times New Roman" w:hAnsi="Times New Roman"/>
          <w:sz w:val="24"/>
          <w:szCs w:val="24"/>
        </w:rPr>
        <w:t>/</w:t>
      </w:r>
      <w:r w:rsidRPr="000E12E9">
        <w:rPr>
          <w:rFonts w:ascii="Times New Roman" w:hAnsi="Times New Roman"/>
          <w:sz w:val="24"/>
          <w:szCs w:val="24"/>
          <w:lang w:val="en-US"/>
        </w:rPr>
        <w:t>EBITDA</w:t>
      </w:r>
    </w:p>
    <w:p w14:paraId="26BC272C" w14:textId="7E3B72B6" w:rsidR="00013878" w:rsidRPr="000E12E9" w:rsidRDefault="00013878" w:rsidP="004773C8">
      <w:pPr>
        <w:pStyle w:val="ab"/>
        <w:numPr>
          <w:ilvl w:val="0"/>
          <w:numId w:val="21"/>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lang w:val="en-US"/>
        </w:rPr>
        <w:t>EV</w:t>
      </w:r>
      <w:r w:rsidRPr="000E12E9">
        <w:rPr>
          <w:rFonts w:ascii="Times New Roman" w:hAnsi="Times New Roman"/>
          <w:sz w:val="24"/>
          <w:szCs w:val="24"/>
        </w:rPr>
        <w:t>/</w:t>
      </w:r>
      <w:r w:rsidRPr="000E12E9">
        <w:rPr>
          <w:rFonts w:ascii="Times New Roman" w:hAnsi="Times New Roman"/>
          <w:sz w:val="24"/>
          <w:szCs w:val="24"/>
          <w:lang w:val="en-US"/>
        </w:rPr>
        <w:t>S</w:t>
      </w:r>
    </w:p>
    <w:p w14:paraId="7FD6D9D3" w14:textId="77777777" w:rsidR="000E12E9" w:rsidRPr="000E12E9" w:rsidRDefault="000E12E9" w:rsidP="00013878">
      <w:pPr>
        <w:autoSpaceDE w:val="0"/>
        <w:autoSpaceDN w:val="0"/>
        <w:adjustRightInd w:val="0"/>
        <w:spacing w:after="0" w:line="240" w:lineRule="auto"/>
        <w:jc w:val="both"/>
        <w:rPr>
          <w:rFonts w:ascii="Times New Roman" w:hAnsi="Times New Roman"/>
          <w:i/>
          <w:sz w:val="24"/>
          <w:szCs w:val="24"/>
        </w:rPr>
      </w:pPr>
    </w:p>
    <w:p w14:paraId="1B3794F5" w14:textId="697A595D" w:rsidR="00013878" w:rsidRPr="000E12E9" w:rsidRDefault="00013878" w:rsidP="004773C8">
      <w:pPr>
        <w:pStyle w:val="ab"/>
        <w:numPr>
          <w:ilvl w:val="0"/>
          <w:numId w:val="10"/>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Показатель EV рассчитывается как рыночная капитализация … чистый долг</w:t>
      </w:r>
    </w:p>
    <w:p w14:paraId="3E5A49E7" w14:textId="0FED2B58" w:rsidR="00013878" w:rsidRPr="000E12E9" w:rsidRDefault="00013878" w:rsidP="00013878">
      <w:p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 xml:space="preserve">  </w:t>
      </w:r>
    </w:p>
    <w:p w14:paraId="4CBBE637" w14:textId="02A1DAEC" w:rsidR="00013878" w:rsidRPr="000E12E9" w:rsidRDefault="00013878" w:rsidP="004773C8">
      <w:pPr>
        <w:pStyle w:val="ab"/>
        <w:numPr>
          <w:ilvl w:val="0"/>
          <w:numId w:val="10"/>
        </w:numPr>
        <w:spacing w:after="0" w:line="240" w:lineRule="auto"/>
        <w:jc w:val="both"/>
        <w:rPr>
          <w:rFonts w:ascii="Times New Roman" w:hAnsi="Times New Roman"/>
          <w:sz w:val="24"/>
          <w:szCs w:val="24"/>
        </w:rPr>
      </w:pPr>
      <w:r w:rsidRPr="000E12E9">
        <w:rPr>
          <w:rFonts w:ascii="Times New Roman" w:hAnsi="Times New Roman"/>
          <w:sz w:val="24"/>
          <w:szCs w:val="24"/>
        </w:rPr>
        <w:t>При расчете мультипликаторов в рамках сравнительного подхода в качестве цены компании нельзя использовать:</w:t>
      </w:r>
    </w:p>
    <w:p w14:paraId="5F7BA72B" w14:textId="3F6C0129" w:rsidR="00013878" w:rsidRPr="000E12E9" w:rsidRDefault="00013878" w:rsidP="004773C8">
      <w:pPr>
        <w:pStyle w:val="ab"/>
        <w:numPr>
          <w:ilvl w:val="0"/>
          <w:numId w:val="22"/>
        </w:numPr>
        <w:spacing w:after="0" w:line="240" w:lineRule="auto"/>
        <w:jc w:val="both"/>
        <w:rPr>
          <w:rFonts w:ascii="Times New Roman" w:hAnsi="Times New Roman"/>
          <w:sz w:val="24"/>
          <w:szCs w:val="24"/>
        </w:rPr>
      </w:pPr>
      <w:r w:rsidRPr="000E12E9">
        <w:rPr>
          <w:rFonts w:ascii="Times New Roman" w:hAnsi="Times New Roman"/>
          <w:sz w:val="24"/>
          <w:szCs w:val="24"/>
        </w:rPr>
        <w:t>Капитализацию</w:t>
      </w:r>
    </w:p>
    <w:p w14:paraId="25C8F8A3" w14:textId="3B703846" w:rsidR="00013878" w:rsidRPr="000E12E9" w:rsidRDefault="00013878" w:rsidP="004773C8">
      <w:pPr>
        <w:pStyle w:val="ab"/>
        <w:numPr>
          <w:ilvl w:val="0"/>
          <w:numId w:val="22"/>
        </w:numPr>
        <w:spacing w:after="0" w:line="240" w:lineRule="auto"/>
        <w:jc w:val="both"/>
        <w:rPr>
          <w:rFonts w:ascii="Times New Roman" w:hAnsi="Times New Roman"/>
          <w:sz w:val="24"/>
          <w:szCs w:val="24"/>
        </w:rPr>
      </w:pPr>
      <w:r w:rsidRPr="000E12E9">
        <w:rPr>
          <w:rFonts w:ascii="Times New Roman" w:hAnsi="Times New Roman"/>
          <w:sz w:val="24"/>
          <w:szCs w:val="24"/>
        </w:rPr>
        <w:t>Enterprise Value</w:t>
      </w:r>
    </w:p>
    <w:p w14:paraId="29F73ACA" w14:textId="0F7A871D" w:rsidR="00013878" w:rsidRPr="000E12E9" w:rsidRDefault="00013878" w:rsidP="004773C8">
      <w:pPr>
        <w:pStyle w:val="ab"/>
        <w:numPr>
          <w:ilvl w:val="0"/>
          <w:numId w:val="22"/>
        </w:numPr>
        <w:spacing w:after="0" w:line="240" w:lineRule="auto"/>
        <w:jc w:val="both"/>
        <w:rPr>
          <w:rFonts w:ascii="Times New Roman" w:hAnsi="Times New Roman"/>
          <w:sz w:val="24"/>
          <w:szCs w:val="24"/>
        </w:rPr>
      </w:pPr>
      <w:r w:rsidRPr="000E12E9">
        <w:rPr>
          <w:rFonts w:ascii="Times New Roman" w:hAnsi="Times New Roman"/>
          <w:sz w:val="24"/>
          <w:szCs w:val="24"/>
        </w:rPr>
        <w:t>Чистые активы</w:t>
      </w:r>
    </w:p>
    <w:p w14:paraId="0C972C5B" w14:textId="03FC98FF" w:rsidR="00013878" w:rsidRPr="000E12E9" w:rsidRDefault="00013878" w:rsidP="004773C8">
      <w:pPr>
        <w:pStyle w:val="ab"/>
        <w:numPr>
          <w:ilvl w:val="0"/>
          <w:numId w:val="22"/>
        </w:numPr>
        <w:spacing w:after="0" w:line="240" w:lineRule="auto"/>
        <w:jc w:val="both"/>
        <w:rPr>
          <w:rFonts w:ascii="Times New Roman" w:hAnsi="Times New Roman"/>
          <w:sz w:val="24"/>
          <w:szCs w:val="24"/>
        </w:rPr>
      </w:pPr>
      <w:r w:rsidRPr="000E12E9">
        <w:rPr>
          <w:rFonts w:ascii="Times New Roman" w:hAnsi="Times New Roman"/>
          <w:sz w:val="24"/>
          <w:szCs w:val="24"/>
        </w:rPr>
        <w:t>Актив баланса</w:t>
      </w:r>
    </w:p>
    <w:p w14:paraId="2E8764BC" w14:textId="10B55EDE" w:rsidR="00013878" w:rsidRDefault="00013878" w:rsidP="004773C8">
      <w:pPr>
        <w:pStyle w:val="ab"/>
        <w:numPr>
          <w:ilvl w:val="0"/>
          <w:numId w:val="22"/>
        </w:numPr>
        <w:spacing w:after="0" w:line="240" w:lineRule="auto"/>
        <w:jc w:val="both"/>
        <w:rPr>
          <w:rFonts w:ascii="Times New Roman" w:hAnsi="Times New Roman"/>
          <w:sz w:val="24"/>
          <w:szCs w:val="24"/>
        </w:rPr>
      </w:pPr>
      <w:r w:rsidRPr="000E12E9">
        <w:rPr>
          <w:rFonts w:ascii="Times New Roman" w:hAnsi="Times New Roman"/>
          <w:sz w:val="24"/>
          <w:szCs w:val="24"/>
        </w:rPr>
        <w:t>Чистую прибыль</w:t>
      </w:r>
    </w:p>
    <w:p w14:paraId="1905276B" w14:textId="77777777" w:rsidR="000E12E9" w:rsidRPr="000E12E9" w:rsidRDefault="000E12E9" w:rsidP="000E12E9">
      <w:pPr>
        <w:pStyle w:val="ab"/>
        <w:spacing w:after="0" w:line="240" w:lineRule="auto"/>
        <w:jc w:val="both"/>
        <w:rPr>
          <w:rFonts w:ascii="Times New Roman" w:hAnsi="Times New Roman"/>
          <w:sz w:val="24"/>
          <w:szCs w:val="24"/>
        </w:rPr>
      </w:pPr>
    </w:p>
    <w:p w14:paraId="00773903" w14:textId="08C28C81" w:rsidR="00013878" w:rsidRPr="000E12E9" w:rsidRDefault="00013878" w:rsidP="004773C8">
      <w:pPr>
        <w:pStyle w:val="afff"/>
        <w:numPr>
          <w:ilvl w:val="0"/>
          <w:numId w:val="10"/>
        </w:numPr>
        <w:rPr>
          <w:rFonts w:cs="Times New Roman"/>
          <w:szCs w:val="24"/>
        </w:rPr>
      </w:pPr>
      <w:r w:rsidRPr="000E12E9">
        <w:rPr>
          <w:rFonts w:cs="Times New Roman"/>
          <w:szCs w:val="24"/>
        </w:rPr>
        <w:t>В рамках сравнительного подхода используются:</w:t>
      </w:r>
    </w:p>
    <w:p w14:paraId="78D2EB26" w14:textId="201E7D2A" w:rsidR="00013878" w:rsidRPr="000E12E9" w:rsidRDefault="00013878" w:rsidP="004773C8">
      <w:pPr>
        <w:pStyle w:val="afff"/>
        <w:numPr>
          <w:ilvl w:val="0"/>
          <w:numId w:val="23"/>
        </w:numPr>
        <w:rPr>
          <w:rFonts w:cs="Times New Roman"/>
          <w:szCs w:val="24"/>
        </w:rPr>
      </w:pPr>
      <w:r w:rsidRPr="000E12E9">
        <w:rPr>
          <w:rFonts w:cs="Times New Roman"/>
          <w:szCs w:val="24"/>
        </w:rPr>
        <w:t>метод дисконтированных денежных потоков</w:t>
      </w:r>
    </w:p>
    <w:p w14:paraId="4E940073" w14:textId="4CB47824" w:rsidR="00013878" w:rsidRPr="000E12E9" w:rsidRDefault="00013878" w:rsidP="004773C8">
      <w:pPr>
        <w:pStyle w:val="afff"/>
        <w:numPr>
          <w:ilvl w:val="0"/>
          <w:numId w:val="23"/>
        </w:numPr>
        <w:rPr>
          <w:rFonts w:cs="Times New Roman"/>
          <w:szCs w:val="24"/>
        </w:rPr>
      </w:pPr>
      <w:r w:rsidRPr="000E12E9">
        <w:rPr>
          <w:rFonts w:cs="Times New Roman"/>
          <w:szCs w:val="24"/>
        </w:rPr>
        <w:t>метод капитализации</w:t>
      </w:r>
    </w:p>
    <w:p w14:paraId="1EE21385" w14:textId="4271ECA6" w:rsidR="00013878" w:rsidRPr="000E12E9" w:rsidRDefault="00013878" w:rsidP="004773C8">
      <w:pPr>
        <w:pStyle w:val="afff"/>
        <w:numPr>
          <w:ilvl w:val="0"/>
          <w:numId w:val="23"/>
        </w:numPr>
        <w:rPr>
          <w:rFonts w:cs="Times New Roman"/>
          <w:szCs w:val="24"/>
        </w:rPr>
      </w:pPr>
      <w:r w:rsidRPr="000E12E9">
        <w:rPr>
          <w:rFonts w:cs="Times New Roman"/>
          <w:szCs w:val="24"/>
        </w:rPr>
        <w:t>метод рынка капитала</w:t>
      </w:r>
    </w:p>
    <w:p w14:paraId="6213A3B1" w14:textId="2790618A" w:rsidR="00013878" w:rsidRPr="000E12E9" w:rsidRDefault="00013878" w:rsidP="004773C8">
      <w:pPr>
        <w:pStyle w:val="afff"/>
        <w:numPr>
          <w:ilvl w:val="0"/>
          <w:numId w:val="23"/>
        </w:numPr>
        <w:rPr>
          <w:rFonts w:cs="Times New Roman"/>
          <w:szCs w:val="24"/>
        </w:rPr>
      </w:pPr>
      <w:r w:rsidRPr="000E12E9">
        <w:rPr>
          <w:rFonts w:cs="Times New Roman"/>
          <w:szCs w:val="24"/>
        </w:rPr>
        <w:t>метод чистых активов</w:t>
      </w:r>
    </w:p>
    <w:p w14:paraId="267B96FE" w14:textId="68FABEAD" w:rsidR="00013878" w:rsidRPr="000E12E9" w:rsidRDefault="00013878" w:rsidP="004773C8">
      <w:pPr>
        <w:pStyle w:val="afff"/>
        <w:numPr>
          <w:ilvl w:val="0"/>
          <w:numId w:val="23"/>
        </w:numPr>
        <w:rPr>
          <w:rFonts w:cs="Times New Roman"/>
          <w:szCs w:val="24"/>
        </w:rPr>
      </w:pPr>
      <w:r w:rsidRPr="000E12E9">
        <w:rPr>
          <w:rFonts w:cs="Times New Roman"/>
          <w:szCs w:val="24"/>
        </w:rPr>
        <w:t>метод сделок</w:t>
      </w:r>
    </w:p>
    <w:p w14:paraId="6E5C5202" w14:textId="7671E0FD" w:rsidR="00013878" w:rsidRPr="000E12E9" w:rsidRDefault="00013878" w:rsidP="004773C8">
      <w:pPr>
        <w:pStyle w:val="afff"/>
        <w:numPr>
          <w:ilvl w:val="0"/>
          <w:numId w:val="23"/>
        </w:numPr>
        <w:rPr>
          <w:rFonts w:cs="Times New Roman"/>
          <w:szCs w:val="24"/>
        </w:rPr>
      </w:pPr>
      <w:r w:rsidRPr="000E12E9">
        <w:rPr>
          <w:rFonts w:cs="Times New Roman"/>
          <w:szCs w:val="24"/>
        </w:rPr>
        <w:t>метод ликвидационной стоимости</w:t>
      </w:r>
    </w:p>
    <w:p w14:paraId="60BEAEF9" w14:textId="0DC65CBB" w:rsidR="00013878" w:rsidRPr="000E12E9" w:rsidRDefault="00013878" w:rsidP="004773C8">
      <w:pPr>
        <w:pStyle w:val="afff"/>
        <w:numPr>
          <w:ilvl w:val="0"/>
          <w:numId w:val="23"/>
        </w:numPr>
        <w:rPr>
          <w:rFonts w:cs="Times New Roman"/>
          <w:szCs w:val="24"/>
        </w:rPr>
      </w:pPr>
      <w:r w:rsidRPr="000E12E9">
        <w:rPr>
          <w:rFonts w:cs="Times New Roman"/>
          <w:szCs w:val="24"/>
        </w:rPr>
        <w:t>метод отраслевых коэффициентов</w:t>
      </w:r>
    </w:p>
    <w:p w14:paraId="0E4B6039" w14:textId="3D264B82" w:rsidR="00013878" w:rsidRPr="000E12E9" w:rsidRDefault="00013878" w:rsidP="00013878">
      <w:pPr>
        <w:autoSpaceDE w:val="0"/>
        <w:autoSpaceDN w:val="0"/>
        <w:adjustRightInd w:val="0"/>
        <w:spacing w:after="0" w:line="240" w:lineRule="auto"/>
        <w:jc w:val="both"/>
        <w:rPr>
          <w:rFonts w:ascii="Times New Roman" w:hAnsi="Times New Roman"/>
          <w:i/>
          <w:sz w:val="24"/>
          <w:szCs w:val="24"/>
        </w:rPr>
      </w:pPr>
      <w:r w:rsidRPr="000E12E9">
        <w:rPr>
          <w:rFonts w:ascii="Times New Roman" w:hAnsi="Times New Roman"/>
          <w:b/>
          <w:sz w:val="24"/>
          <w:szCs w:val="24"/>
        </w:rPr>
        <w:t xml:space="preserve">  </w:t>
      </w:r>
    </w:p>
    <w:p w14:paraId="7CB73568" w14:textId="56EF8971" w:rsidR="00013878" w:rsidRPr="000E12E9" w:rsidRDefault="00013878" w:rsidP="004773C8">
      <w:pPr>
        <w:pStyle w:val="afff"/>
        <w:numPr>
          <w:ilvl w:val="0"/>
          <w:numId w:val="10"/>
        </w:numPr>
        <w:rPr>
          <w:rFonts w:cs="Times New Roman"/>
          <w:szCs w:val="24"/>
        </w:rPr>
      </w:pPr>
      <w:r w:rsidRPr="000E12E9">
        <w:rPr>
          <w:rFonts w:cs="Times New Roman"/>
          <w:szCs w:val="24"/>
        </w:rPr>
        <w:t>Метод рынков капитала относится к … подходу</w:t>
      </w:r>
    </w:p>
    <w:p w14:paraId="687BA960" w14:textId="0DE01FDE" w:rsidR="00013878" w:rsidRPr="000E12E9" w:rsidRDefault="00013878" w:rsidP="000E12E9">
      <w:pPr>
        <w:pStyle w:val="afff"/>
        <w:ind w:firstLine="0"/>
        <w:rPr>
          <w:rFonts w:cs="Times New Roman"/>
          <w:szCs w:val="24"/>
        </w:rPr>
      </w:pPr>
      <w:r w:rsidRPr="000E12E9">
        <w:rPr>
          <w:rFonts w:cs="Times New Roman"/>
          <w:szCs w:val="24"/>
        </w:rPr>
        <w:t xml:space="preserve">  </w:t>
      </w:r>
    </w:p>
    <w:p w14:paraId="6B1DA89B" w14:textId="06826EF5" w:rsidR="00013878" w:rsidRPr="000E12E9" w:rsidRDefault="00013878" w:rsidP="004773C8">
      <w:pPr>
        <w:pStyle w:val="afff"/>
        <w:numPr>
          <w:ilvl w:val="0"/>
          <w:numId w:val="10"/>
        </w:numPr>
        <w:rPr>
          <w:rFonts w:cs="Times New Roman"/>
          <w:szCs w:val="24"/>
        </w:rPr>
      </w:pPr>
      <w:r w:rsidRPr="000E12E9">
        <w:rPr>
          <w:rFonts w:cs="Times New Roman"/>
          <w:szCs w:val="24"/>
        </w:rPr>
        <w:t>Соотношение между рыночной ценой продажи предприятия-аналога и каким-либо его финансовым показателем называется</w:t>
      </w:r>
    </w:p>
    <w:p w14:paraId="6BDA2F41" w14:textId="707BB404" w:rsidR="00013878" w:rsidRPr="000E12E9" w:rsidRDefault="00013878" w:rsidP="004773C8">
      <w:pPr>
        <w:pStyle w:val="afff"/>
        <w:numPr>
          <w:ilvl w:val="0"/>
          <w:numId w:val="24"/>
        </w:numPr>
        <w:rPr>
          <w:rFonts w:cs="Times New Roman"/>
          <w:szCs w:val="24"/>
        </w:rPr>
      </w:pPr>
      <w:r w:rsidRPr="000E12E9">
        <w:rPr>
          <w:rFonts w:cs="Times New Roman"/>
          <w:szCs w:val="24"/>
        </w:rPr>
        <w:lastRenderedPageBreak/>
        <w:t>ценовой аннуитет</w:t>
      </w:r>
    </w:p>
    <w:p w14:paraId="2C53AEA6" w14:textId="54B5E9E0" w:rsidR="00013878" w:rsidRPr="000E12E9" w:rsidRDefault="00013878" w:rsidP="004773C8">
      <w:pPr>
        <w:pStyle w:val="afff"/>
        <w:numPr>
          <w:ilvl w:val="0"/>
          <w:numId w:val="24"/>
        </w:numPr>
        <w:rPr>
          <w:rFonts w:cs="Times New Roman"/>
          <w:szCs w:val="24"/>
        </w:rPr>
      </w:pPr>
      <w:r w:rsidRPr="000E12E9">
        <w:rPr>
          <w:rFonts w:cs="Times New Roman"/>
          <w:szCs w:val="24"/>
        </w:rPr>
        <w:t>ценовой мультипликатор</w:t>
      </w:r>
    </w:p>
    <w:p w14:paraId="215FEEA6" w14:textId="61DA09EB" w:rsidR="00013878" w:rsidRPr="000E12E9" w:rsidRDefault="00013878" w:rsidP="004773C8">
      <w:pPr>
        <w:pStyle w:val="afff"/>
        <w:numPr>
          <w:ilvl w:val="0"/>
          <w:numId w:val="24"/>
        </w:numPr>
        <w:rPr>
          <w:rFonts w:cs="Times New Roman"/>
          <w:szCs w:val="24"/>
        </w:rPr>
      </w:pPr>
      <w:r w:rsidRPr="000E12E9">
        <w:rPr>
          <w:rFonts w:cs="Times New Roman"/>
          <w:szCs w:val="24"/>
        </w:rPr>
        <w:t>поправочный коэффициент</w:t>
      </w:r>
    </w:p>
    <w:p w14:paraId="78530FB2" w14:textId="04BB6A85" w:rsidR="00013878" w:rsidRPr="000E12E9" w:rsidRDefault="00013878" w:rsidP="004773C8">
      <w:pPr>
        <w:pStyle w:val="afff"/>
        <w:numPr>
          <w:ilvl w:val="0"/>
          <w:numId w:val="24"/>
        </w:numPr>
        <w:rPr>
          <w:rFonts w:cs="Times New Roman"/>
          <w:szCs w:val="24"/>
        </w:rPr>
      </w:pPr>
      <w:r w:rsidRPr="000E12E9">
        <w:rPr>
          <w:rFonts w:cs="Times New Roman"/>
          <w:szCs w:val="24"/>
        </w:rPr>
        <w:t>ставка дисконтирования</w:t>
      </w:r>
    </w:p>
    <w:p w14:paraId="258E251D" w14:textId="24F2243E" w:rsidR="00013878" w:rsidRPr="000E12E9" w:rsidRDefault="00013878" w:rsidP="004773C8">
      <w:pPr>
        <w:pStyle w:val="afff"/>
        <w:numPr>
          <w:ilvl w:val="0"/>
          <w:numId w:val="24"/>
        </w:numPr>
        <w:rPr>
          <w:rFonts w:cs="Times New Roman"/>
          <w:szCs w:val="24"/>
        </w:rPr>
      </w:pPr>
      <w:r w:rsidRPr="000E12E9">
        <w:rPr>
          <w:rFonts w:cs="Times New Roman"/>
          <w:szCs w:val="24"/>
        </w:rPr>
        <w:t>ставка капитализации</w:t>
      </w:r>
    </w:p>
    <w:p w14:paraId="59329057" w14:textId="77777777" w:rsidR="00013878" w:rsidRPr="000E12E9" w:rsidRDefault="00013878" w:rsidP="00013878">
      <w:pPr>
        <w:pStyle w:val="afff"/>
        <w:ind w:left="1287" w:firstLine="0"/>
        <w:rPr>
          <w:rFonts w:cs="Times New Roman"/>
          <w:szCs w:val="24"/>
        </w:rPr>
      </w:pPr>
    </w:p>
    <w:p w14:paraId="1BF7A306" w14:textId="1DC7EA4A" w:rsidR="00013878" w:rsidRPr="000E12E9" w:rsidRDefault="00013878" w:rsidP="004773C8">
      <w:pPr>
        <w:pStyle w:val="ab"/>
        <w:numPr>
          <w:ilvl w:val="0"/>
          <w:numId w:val="10"/>
        </w:numPr>
        <w:autoSpaceDE w:val="0"/>
        <w:autoSpaceDN w:val="0"/>
        <w:adjustRightInd w:val="0"/>
        <w:spacing w:after="0" w:line="240" w:lineRule="auto"/>
        <w:jc w:val="both"/>
        <w:rPr>
          <w:rFonts w:ascii="Times New Roman" w:hAnsi="Times New Roman"/>
          <w:sz w:val="24"/>
          <w:szCs w:val="24"/>
        </w:rPr>
      </w:pPr>
      <w:r w:rsidRPr="000E12E9">
        <w:rPr>
          <w:rFonts w:ascii="Times New Roman" w:hAnsi="Times New Roman"/>
          <w:sz w:val="24"/>
          <w:szCs w:val="24"/>
        </w:rPr>
        <w:t xml:space="preserve">При расчете мультипликаторов в рамках сравнительного подхода в качестве цены </w:t>
      </w:r>
      <w:r w:rsidR="000E12E9" w:rsidRPr="000E12E9">
        <w:rPr>
          <w:rFonts w:ascii="Times New Roman" w:hAnsi="Times New Roman"/>
          <w:sz w:val="24"/>
          <w:szCs w:val="24"/>
        </w:rPr>
        <w:t>спортивной организации</w:t>
      </w:r>
      <w:r w:rsidRPr="000E12E9">
        <w:rPr>
          <w:rFonts w:ascii="Times New Roman" w:hAnsi="Times New Roman"/>
          <w:sz w:val="24"/>
          <w:szCs w:val="24"/>
        </w:rPr>
        <w:t xml:space="preserve"> можно использовать:</w:t>
      </w:r>
    </w:p>
    <w:p w14:paraId="0635D8FA" w14:textId="015D42BE" w:rsidR="00013878" w:rsidRPr="000E12E9" w:rsidRDefault="00013878" w:rsidP="004773C8">
      <w:pPr>
        <w:pStyle w:val="ab"/>
        <w:numPr>
          <w:ilvl w:val="0"/>
          <w:numId w:val="25"/>
        </w:numPr>
        <w:spacing w:after="0" w:line="240" w:lineRule="auto"/>
        <w:jc w:val="both"/>
        <w:rPr>
          <w:rFonts w:ascii="Times New Roman" w:hAnsi="Times New Roman"/>
          <w:sz w:val="24"/>
          <w:szCs w:val="24"/>
        </w:rPr>
      </w:pPr>
      <w:r w:rsidRPr="000E12E9">
        <w:rPr>
          <w:rFonts w:ascii="Times New Roman" w:hAnsi="Times New Roman"/>
          <w:sz w:val="24"/>
          <w:szCs w:val="24"/>
        </w:rPr>
        <w:t>капитализацию</w:t>
      </w:r>
    </w:p>
    <w:p w14:paraId="5AD1A059" w14:textId="7EA43CAB" w:rsidR="00013878" w:rsidRPr="000E12E9" w:rsidRDefault="00013878" w:rsidP="004773C8">
      <w:pPr>
        <w:pStyle w:val="ab"/>
        <w:numPr>
          <w:ilvl w:val="0"/>
          <w:numId w:val="25"/>
        </w:numPr>
        <w:spacing w:after="0" w:line="240" w:lineRule="auto"/>
        <w:jc w:val="both"/>
        <w:rPr>
          <w:rFonts w:ascii="Times New Roman" w:hAnsi="Times New Roman"/>
          <w:sz w:val="24"/>
          <w:szCs w:val="24"/>
        </w:rPr>
      </w:pPr>
      <w:r w:rsidRPr="000E12E9">
        <w:rPr>
          <w:rFonts w:ascii="Times New Roman" w:hAnsi="Times New Roman"/>
          <w:sz w:val="24"/>
          <w:szCs w:val="24"/>
        </w:rPr>
        <w:t>денежный поток</w:t>
      </w:r>
    </w:p>
    <w:p w14:paraId="370152A5" w14:textId="7D511A0E" w:rsidR="00013878" w:rsidRPr="000E12E9" w:rsidRDefault="00013878" w:rsidP="004773C8">
      <w:pPr>
        <w:pStyle w:val="ab"/>
        <w:numPr>
          <w:ilvl w:val="0"/>
          <w:numId w:val="25"/>
        </w:numPr>
        <w:spacing w:after="0" w:line="240" w:lineRule="auto"/>
        <w:jc w:val="both"/>
        <w:rPr>
          <w:rFonts w:ascii="Times New Roman" w:hAnsi="Times New Roman"/>
          <w:sz w:val="24"/>
          <w:szCs w:val="24"/>
        </w:rPr>
      </w:pPr>
      <w:r w:rsidRPr="000E12E9">
        <w:rPr>
          <w:rFonts w:ascii="Times New Roman" w:hAnsi="Times New Roman"/>
          <w:sz w:val="24"/>
          <w:szCs w:val="24"/>
        </w:rPr>
        <w:t>чистую прибыль</w:t>
      </w:r>
    </w:p>
    <w:p w14:paraId="48CC5563" w14:textId="405A126B" w:rsidR="00013878" w:rsidRPr="000E12E9" w:rsidRDefault="00013878" w:rsidP="004773C8">
      <w:pPr>
        <w:pStyle w:val="ab"/>
        <w:numPr>
          <w:ilvl w:val="0"/>
          <w:numId w:val="25"/>
        </w:numPr>
        <w:spacing w:after="0" w:line="240" w:lineRule="auto"/>
        <w:jc w:val="both"/>
        <w:rPr>
          <w:rFonts w:ascii="Times New Roman" w:hAnsi="Times New Roman"/>
          <w:sz w:val="24"/>
          <w:szCs w:val="24"/>
        </w:rPr>
      </w:pPr>
      <w:r w:rsidRPr="000E12E9">
        <w:rPr>
          <w:rFonts w:ascii="Times New Roman" w:hAnsi="Times New Roman"/>
          <w:sz w:val="24"/>
          <w:szCs w:val="24"/>
        </w:rPr>
        <w:t>выручку</w:t>
      </w:r>
    </w:p>
    <w:p w14:paraId="1EC0B2E3" w14:textId="26C0AD92" w:rsidR="00013878" w:rsidRPr="000E12E9" w:rsidRDefault="00013878" w:rsidP="004773C8">
      <w:pPr>
        <w:pStyle w:val="ab"/>
        <w:numPr>
          <w:ilvl w:val="0"/>
          <w:numId w:val="25"/>
        </w:numPr>
        <w:spacing w:after="0" w:line="240" w:lineRule="auto"/>
        <w:jc w:val="both"/>
        <w:rPr>
          <w:rFonts w:ascii="Times New Roman" w:hAnsi="Times New Roman"/>
          <w:sz w:val="24"/>
          <w:szCs w:val="24"/>
        </w:rPr>
      </w:pPr>
      <w:r w:rsidRPr="000E12E9">
        <w:rPr>
          <w:rFonts w:ascii="Times New Roman" w:hAnsi="Times New Roman"/>
          <w:sz w:val="24"/>
          <w:szCs w:val="24"/>
        </w:rPr>
        <w:t>чистые активы</w:t>
      </w:r>
    </w:p>
    <w:p w14:paraId="48CF7A41" w14:textId="1E155877" w:rsidR="000E12E9" w:rsidRPr="000E12E9" w:rsidRDefault="000E12E9" w:rsidP="000E12E9">
      <w:pPr>
        <w:pStyle w:val="ab"/>
        <w:spacing w:after="0" w:line="240" w:lineRule="auto"/>
        <w:jc w:val="both"/>
        <w:rPr>
          <w:rFonts w:ascii="Times New Roman" w:hAnsi="Times New Roman"/>
          <w:sz w:val="24"/>
          <w:szCs w:val="24"/>
        </w:rPr>
      </w:pPr>
    </w:p>
    <w:p w14:paraId="076B62F2" w14:textId="342DD6C3" w:rsidR="000E12E9" w:rsidRPr="000E12E9" w:rsidRDefault="000E12E9" w:rsidP="004773C8">
      <w:pPr>
        <w:pStyle w:val="ab"/>
        <w:numPr>
          <w:ilvl w:val="0"/>
          <w:numId w:val="10"/>
        </w:numPr>
        <w:spacing w:after="0"/>
        <w:jc w:val="both"/>
        <w:rPr>
          <w:rFonts w:ascii="Times New Roman" w:hAnsi="Times New Roman"/>
          <w:sz w:val="24"/>
          <w:szCs w:val="24"/>
        </w:rPr>
      </w:pPr>
      <w:r w:rsidRPr="000E12E9">
        <w:rPr>
          <w:rFonts w:ascii="Times New Roman" w:hAnsi="Times New Roman"/>
          <w:sz w:val="24"/>
          <w:szCs w:val="24"/>
        </w:rPr>
        <w:t>Главный актив спортивного клуба, который прямо или косвенно генерирует все входящие денежные потоки, но при этом не отражается в отчетности, это:</w:t>
      </w:r>
    </w:p>
    <w:p w14:paraId="3DBF8FBE" w14:textId="77777777" w:rsidR="000E12E9" w:rsidRPr="000E12E9" w:rsidRDefault="000E12E9" w:rsidP="004773C8">
      <w:pPr>
        <w:numPr>
          <w:ilvl w:val="0"/>
          <w:numId w:val="7"/>
        </w:numPr>
        <w:spacing w:after="0"/>
        <w:jc w:val="both"/>
        <w:rPr>
          <w:rFonts w:ascii="Times New Roman" w:hAnsi="Times New Roman"/>
          <w:sz w:val="24"/>
          <w:szCs w:val="24"/>
        </w:rPr>
      </w:pPr>
      <w:r w:rsidRPr="000E12E9">
        <w:rPr>
          <w:rFonts w:ascii="Times New Roman" w:hAnsi="Times New Roman"/>
          <w:sz w:val="24"/>
          <w:szCs w:val="24"/>
        </w:rPr>
        <w:t>Стадион</w:t>
      </w:r>
    </w:p>
    <w:p w14:paraId="78FA3DD8" w14:textId="77777777" w:rsidR="000E12E9" w:rsidRPr="000E12E9" w:rsidRDefault="000E12E9" w:rsidP="004773C8">
      <w:pPr>
        <w:numPr>
          <w:ilvl w:val="0"/>
          <w:numId w:val="7"/>
        </w:numPr>
        <w:spacing w:after="0"/>
        <w:jc w:val="both"/>
        <w:rPr>
          <w:rFonts w:ascii="Times New Roman" w:hAnsi="Times New Roman"/>
          <w:sz w:val="24"/>
          <w:szCs w:val="24"/>
        </w:rPr>
      </w:pPr>
      <w:r w:rsidRPr="000E12E9">
        <w:rPr>
          <w:rFonts w:ascii="Times New Roman" w:hAnsi="Times New Roman"/>
          <w:sz w:val="24"/>
          <w:szCs w:val="24"/>
        </w:rPr>
        <w:t>Болельщики</w:t>
      </w:r>
    </w:p>
    <w:p w14:paraId="33236ECC" w14:textId="77777777" w:rsidR="000E12E9" w:rsidRPr="000E12E9" w:rsidRDefault="000E12E9" w:rsidP="004773C8">
      <w:pPr>
        <w:numPr>
          <w:ilvl w:val="0"/>
          <w:numId w:val="7"/>
        </w:numPr>
        <w:spacing w:after="0"/>
        <w:jc w:val="both"/>
        <w:rPr>
          <w:rFonts w:ascii="Times New Roman" w:hAnsi="Times New Roman"/>
          <w:sz w:val="24"/>
          <w:szCs w:val="24"/>
        </w:rPr>
      </w:pPr>
      <w:r w:rsidRPr="000E12E9">
        <w:rPr>
          <w:rFonts w:ascii="Times New Roman" w:hAnsi="Times New Roman"/>
          <w:sz w:val="24"/>
          <w:szCs w:val="24"/>
        </w:rPr>
        <w:t>Игроки</w:t>
      </w:r>
    </w:p>
    <w:p w14:paraId="715E4E2A" w14:textId="77777777" w:rsidR="000E12E9" w:rsidRPr="000E12E9" w:rsidRDefault="000E12E9" w:rsidP="004773C8">
      <w:pPr>
        <w:numPr>
          <w:ilvl w:val="0"/>
          <w:numId w:val="7"/>
        </w:numPr>
        <w:spacing w:after="0"/>
        <w:jc w:val="both"/>
        <w:rPr>
          <w:rFonts w:ascii="Times New Roman" w:hAnsi="Times New Roman"/>
          <w:sz w:val="24"/>
          <w:szCs w:val="24"/>
        </w:rPr>
      </w:pPr>
      <w:r w:rsidRPr="000E12E9">
        <w:rPr>
          <w:rFonts w:ascii="Times New Roman" w:hAnsi="Times New Roman"/>
          <w:sz w:val="24"/>
          <w:szCs w:val="24"/>
        </w:rPr>
        <w:t>Капитал</w:t>
      </w:r>
    </w:p>
    <w:p w14:paraId="33EF8919" w14:textId="77777777" w:rsidR="000E12E9" w:rsidRPr="000E12E9" w:rsidRDefault="000E12E9" w:rsidP="000E12E9">
      <w:pPr>
        <w:pStyle w:val="ab"/>
        <w:spacing w:after="0" w:line="240" w:lineRule="auto"/>
        <w:jc w:val="both"/>
        <w:rPr>
          <w:rFonts w:ascii="Times New Roman" w:hAnsi="Times New Roman"/>
          <w:sz w:val="24"/>
          <w:szCs w:val="24"/>
        </w:rPr>
      </w:pPr>
    </w:p>
    <w:p w14:paraId="54AB02E9" w14:textId="38B926EA" w:rsidR="00013878" w:rsidRPr="000E12E9" w:rsidRDefault="00013878" w:rsidP="004773C8">
      <w:pPr>
        <w:pStyle w:val="afff"/>
        <w:numPr>
          <w:ilvl w:val="0"/>
          <w:numId w:val="10"/>
        </w:numPr>
        <w:rPr>
          <w:rFonts w:cs="Times New Roman"/>
          <w:szCs w:val="24"/>
        </w:rPr>
      </w:pPr>
      <w:r w:rsidRPr="000E12E9">
        <w:rPr>
          <w:rFonts w:cs="Times New Roman"/>
          <w:szCs w:val="24"/>
        </w:rPr>
        <w:t xml:space="preserve">Преимущество затратного подхода заключается в том, что он: </w:t>
      </w:r>
    </w:p>
    <w:p w14:paraId="3F9B8108" w14:textId="65178D9A" w:rsidR="00013878" w:rsidRPr="000E12E9" w:rsidRDefault="00013878" w:rsidP="004773C8">
      <w:pPr>
        <w:pStyle w:val="afff"/>
        <w:numPr>
          <w:ilvl w:val="0"/>
          <w:numId w:val="26"/>
        </w:numPr>
        <w:rPr>
          <w:rFonts w:cs="Times New Roman"/>
          <w:szCs w:val="24"/>
        </w:rPr>
      </w:pPr>
      <w:r w:rsidRPr="000E12E9">
        <w:rPr>
          <w:rFonts w:cs="Times New Roman"/>
          <w:szCs w:val="24"/>
        </w:rPr>
        <w:t>учитывает ожидаемые доходы</w:t>
      </w:r>
    </w:p>
    <w:p w14:paraId="4BB1E852" w14:textId="53A02FED" w:rsidR="00013878" w:rsidRPr="000E12E9" w:rsidRDefault="00013878" w:rsidP="004773C8">
      <w:pPr>
        <w:pStyle w:val="afff"/>
        <w:numPr>
          <w:ilvl w:val="0"/>
          <w:numId w:val="26"/>
        </w:numPr>
        <w:rPr>
          <w:rFonts w:cs="Times New Roman"/>
          <w:szCs w:val="24"/>
        </w:rPr>
      </w:pPr>
      <w:r w:rsidRPr="000E12E9">
        <w:rPr>
          <w:rFonts w:cs="Times New Roman"/>
          <w:szCs w:val="24"/>
        </w:rPr>
        <w:t>основан на оценке рыночной стоимости активов и обязательств</w:t>
      </w:r>
    </w:p>
    <w:p w14:paraId="032A7885" w14:textId="435B6EEA" w:rsidR="00013878" w:rsidRPr="000E12E9" w:rsidRDefault="00013878" w:rsidP="004773C8">
      <w:pPr>
        <w:pStyle w:val="afff"/>
        <w:numPr>
          <w:ilvl w:val="0"/>
          <w:numId w:val="26"/>
        </w:numPr>
        <w:rPr>
          <w:rFonts w:cs="Times New Roman"/>
          <w:szCs w:val="24"/>
        </w:rPr>
      </w:pPr>
      <w:r w:rsidRPr="000E12E9">
        <w:rPr>
          <w:rFonts w:cs="Times New Roman"/>
          <w:szCs w:val="24"/>
        </w:rPr>
        <w:t>основан на фактических данных о продажах сопоставимых аналогов</w:t>
      </w:r>
    </w:p>
    <w:p w14:paraId="0F5E3AEB" w14:textId="25BADC5A" w:rsidR="00013878" w:rsidRPr="000E12E9" w:rsidRDefault="00013878" w:rsidP="004773C8">
      <w:pPr>
        <w:pStyle w:val="afff"/>
        <w:numPr>
          <w:ilvl w:val="0"/>
          <w:numId w:val="26"/>
        </w:numPr>
        <w:rPr>
          <w:rFonts w:cs="Times New Roman"/>
          <w:szCs w:val="24"/>
        </w:rPr>
      </w:pPr>
      <w:r w:rsidRPr="000E12E9">
        <w:rPr>
          <w:rFonts w:cs="Times New Roman"/>
          <w:szCs w:val="24"/>
        </w:rPr>
        <w:t>базируется на прогнозных данных</w:t>
      </w:r>
    </w:p>
    <w:p w14:paraId="41116DB8" w14:textId="026F240E" w:rsidR="00013878" w:rsidRPr="000E12E9" w:rsidRDefault="00013878" w:rsidP="004773C8">
      <w:pPr>
        <w:pStyle w:val="afff"/>
        <w:numPr>
          <w:ilvl w:val="0"/>
          <w:numId w:val="26"/>
        </w:numPr>
        <w:rPr>
          <w:rFonts w:cs="Times New Roman"/>
          <w:szCs w:val="24"/>
        </w:rPr>
      </w:pPr>
      <w:r w:rsidRPr="000E12E9">
        <w:rPr>
          <w:rFonts w:cs="Times New Roman"/>
          <w:szCs w:val="24"/>
        </w:rPr>
        <w:t>использует концепцию стоимости денег во времени</w:t>
      </w:r>
    </w:p>
    <w:p w14:paraId="7CC6EE45" w14:textId="77777777" w:rsidR="000E12E9" w:rsidRPr="000E12E9" w:rsidRDefault="000E12E9" w:rsidP="000E12E9">
      <w:pPr>
        <w:pStyle w:val="afff"/>
        <w:ind w:left="720" w:firstLine="0"/>
        <w:rPr>
          <w:rFonts w:cs="Times New Roman"/>
          <w:szCs w:val="24"/>
        </w:rPr>
      </w:pPr>
    </w:p>
    <w:p w14:paraId="5EB8B766" w14:textId="58796517" w:rsidR="00013878" w:rsidRPr="000E12E9" w:rsidRDefault="000E12E9" w:rsidP="000E12E9">
      <w:pPr>
        <w:spacing w:after="0" w:line="240" w:lineRule="auto"/>
        <w:jc w:val="both"/>
        <w:rPr>
          <w:rFonts w:ascii="Times New Roman" w:hAnsi="Times New Roman"/>
          <w:sz w:val="24"/>
          <w:szCs w:val="24"/>
        </w:rPr>
      </w:pPr>
      <w:r w:rsidRPr="000E12E9">
        <w:rPr>
          <w:rFonts w:ascii="Times New Roman" w:hAnsi="Times New Roman"/>
          <w:sz w:val="24"/>
          <w:szCs w:val="24"/>
        </w:rPr>
        <w:t xml:space="preserve">22. </w:t>
      </w:r>
      <w:r w:rsidR="00013878" w:rsidRPr="000E12E9">
        <w:rPr>
          <w:rFonts w:ascii="Times New Roman" w:hAnsi="Times New Roman"/>
          <w:sz w:val="24"/>
          <w:szCs w:val="24"/>
        </w:rPr>
        <w:t>В рамках затратного подхода используется метод:</w:t>
      </w:r>
    </w:p>
    <w:p w14:paraId="6F60B7D1" w14:textId="3380CEA3" w:rsidR="00013878" w:rsidRPr="000E12E9" w:rsidRDefault="00013878" w:rsidP="004773C8">
      <w:pPr>
        <w:pStyle w:val="ab"/>
        <w:numPr>
          <w:ilvl w:val="0"/>
          <w:numId w:val="27"/>
        </w:numPr>
        <w:spacing w:after="0" w:line="240" w:lineRule="auto"/>
        <w:rPr>
          <w:rFonts w:ascii="Times New Roman" w:hAnsi="Times New Roman"/>
          <w:sz w:val="24"/>
          <w:szCs w:val="24"/>
        </w:rPr>
      </w:pPr>
      <w:r w:rsidRPr="000E12E9">
        <w:rPr>
          <w:rFonts w:ascii="Times New Roman" w:hAnsi="Times New Roman"/>
          <w:sz w:val="24"/>
          <w:szCs w:val="24"/>
        </w:rPr>
        <w:t>капитализации</w:t>
      </w:r>
    </w:p>
    <w:p w14:paraId="6C78BF1D" w14:textId="06D224A4" w:rsidR="00013878" w:rsidRPr="000E12E9" w:rsidRDefault="00013878" w:rsidP="004773C8">
      <w:pPr>
        <w:pStyle w:val="ab"/>
        <w:numPr>
          <w:ilvl w:val="0"/>
          <w:numId w:val="27"/>
        </w:numPr>
        <w:spacing w:after="0" w:line="240" w:lineRule="auto"/>
        <w:rPr>
          <w:rFonts w:ascii="Times New Roman" w:hAnsi="Times New Roman"/>
          <w:sz w:val="24"/>
          <w:szCs w:val="24"/>
        </w:rPr>
      </w:pPr>
      <w:r w:rsidRPr="000E12E9">
        <w:rPr>
          <w:rFonts w:ascii="Times New Roman" w:hAnsi="Times New Roman"/>
          <w:sz w:val="24"/>
          <w:szCs w:val="24"/>
        </w:rPr>
        <w:t>кумулятивного построения</w:t>
      </w:r>
    </w:p>
    <w:p w14:paraId="6F48B4D7" w14:textId="452E2643" w:rsidR="00013878" w:rsidRPr="000E12E9" w:rsidRDefault="00013878" w:rsidP="004773C8">
      <w:pPr>
        <w:pStyle w:val="ab"/>
        <w:numPr>
          <w:ilvl w:val="0"/>
          <w:numId w:val="27"/>
        </w:numPr>
        <w:spacing w:after="0" w:line="240" w:lineRule="auto"/>
        <w:rPr>
          <w:rFonts w:ascii="Times New Roman" w:hAnsi="Times New Roman"/>
          <w:sz w:val="24"/>
          <w:szCs w:val="24"/>
        </w:rPr>
      </w:pPr>
      <w:r w:rsidRPr="000E12E9">
        <w:rPr>
          <w:rFonts w:ascii="Times New Roman" w:hAnsi="Times New Roman"/>
          <w:sz w:val="24"/>
          <w:szCs w:val="24"/>
        </w:rPr>
        <w:t>дисконтированных денежных потоков</w:t>
      </w:r>
    </w:p>
    <w:p w14:paraId="534E9F4E" w14:textId="5176DFA0" w:rsidR="00013878" w:rsidRPr="000E12E9" w:rsidRDefault="00013878" w:rsidP="004773C8">
      <w:pPr>
        <w:pStyle w:val="ab"/>
        <w:numPr>
          <w:ilvl w:val="0"/>
          <w:numId w:val="27"/>
        </w:numPr>
        <w:spacing w:after="0" w:line="240" w:lineRule="auto"/>
        <w:rPr>
          <w:rFonts w:ascii="Times New Roman" w:hAnsi="Times New Roman"/>
          <w:sz w:val="24"/>
          <w:szCs w:val="24"/>
        </w:rPr>
      </w:pPr>
      <w:r w:rsidRPr="000E12E9">
        <w:rPr>
          <w:rFonts w:ascii="Times New Roman" w:hAnsi="Times New Roman"/>
          <w:sz w:val="24"/>
          <w:szCs w:val="24"/>
        </w:rPr>
        <w:t>чистых активов</w:t>
      </w:r>
    </w:p>
    <w:p w14:paraId="0A424F47" w14:textId="1A0A1AEB" w:rsidR="00013878" w:rsidRPr="000E12E9" w:rsidRDefault="00013878" w:rsidP="004773C8">
      <w:pPr>
        <w:pStyle w:val="ab"/>
        <w:numPr>
          <w:ilvl w:val="0"/>
          <w:numId w:val="27"/>
        </w:numPr>
        <w:spacing w:after="0" w:line="240" w:lineRule="auto"/>
        <w:rPr>
          <w:rFonts w:ascii="Times New Roman" w:hAnsi="Times New Roman"/>
          <w:sz w:val="24"/>
          <w:szCs w:val="24"/>
        </w:rPr>
      </w:pPr>
      <w:r w:rsidRPr="000E12E9">
        <w:rPr>
          <w:rFonts w:ascii="Times New Roman" w:hAnsi="Times New Roman"/>
          <w:sz w:val="24"/>
          <w:szCs w:val="24"/>
        </w:rPr>
        <w:t>сделок</w:t>
      </w:r>
    </w:p>
    <w:p w14:paraId="38F9B59A" w14:textId="77777777" w:rsidR="00013878" w:rsidRPr="00323D0C" w:rsidRDefault="00013878" w:rsidP="00323D0C"/>
    <w:p w14:paraId="63254A3B" w14:textId="47C81B3C" w:rsidR="00310C6B" w:rsidRDefault="00C17FAE" w:rsidP="00906B24">
      <w:pPr>
        <w:pStyle w:val="3"/>
        <w:spacing w:before="0" w:line="360" w:lineRule="auto"/>
        <w:ind w:firstLine="709"/>
        <w:rPr>
          <w:rFonts w:ascii="Times New Roman" w:hAnsi="Times New Roman"/>
          <w:bCs w:val="0"/>
          <w:color w:val="auto"/>
          <w:sz w:val="28"/>
          <w:szCs w:val="28"/>
        </w:rPr>
      </w:pPr>
      <w:bookmarkStart w:id="23" w:name="_Toc70975408"/>
      <w:bookmarkStart w:id="24" w:name="_Toc119943891"/>
      <w:r w:rsidRPr="00C2603D">
        <w:rPr>
          <w:rFonts w:ascii="Times New Roman" w:hAnsi="Times New Roman"/>
          <w:bCs w:val="0"/>
          <w:color w:val="auto"/>
          <w:sz w:val="28"/>
          <w:szCs w:val="28"/>
        </w:rPr>
        <w:t>6</w:t>
      </w:r>
      <w:r w:rsidR="00310C6B" w:rsidRPr="00C2603D">
        <w:rPr>
          <w:rFonts w:ascii="Times New Roman" w:hAnsi="Times New Roman"/>
          <w:bCs w:val="0"/>
          <w:color w:val="auto"/>
          <w:sz w:val="28"/>
          <w:szCs w:val="28"/>
        </w:rPr>
        <w:t xml:space="preserve">.2.2. </w:t>
      </w:r>
      <w:bookmarkEnd w:id="23"/>
      <w:r w:rsidR="002B3764">
        <w:rPr>
          <w:rFonts w:ascii="Times New Roman" w:hAnsi="Times New Roman"/>
          <w:bCs w:val="0"/>
          <w:color w:val="auto"/>
          <w:sz w:val="28"/>
          <w:szCs w:val="28"/>
        </w:rPr>
        <w:t>Контрольная работа</w:t>
      </w:r>
      <w:bookmarkEnd w:id="24"/>
    </w:p>
    <w:p w14:paraId="403C7820" w14:textId="406C0388" w:rsidR="00CB38C1" w:rsidRPr="00661390" w:rsidRDefault="00CB38C1" w:rsidP="00E37F7A">
      <w:pPr>
        <w:pStyle w:val="ab"/>
        <w:spacing w:after="0" w:line="360" w:lineRule="auto"/>
        <w:jc w:val="both"/>
        <w:rPr>
          <w:rFonts w:ascii="Times New Roman" w:hAnsi="Times New Roman"/>
          <w:b/>
          <w:sz w:val="28"/>
          <w:szCs w:val="24"/>
        </w:rPr>
      </w:pPr>
      <w:r w:rsidRPr="00661390">
        <w:rPr>
          <w:rFonts w:ascii="Times New Roman" w:hAnsi="Times New Roman"/>
          <w:b/>
          <w:sz w:val="28"/>
          <w:szCs w:val="24"/>
        </w:rPr>
        <w:t>Вопросы для контрольной работы:</w:t>
      </w:r>
    </w:p>
    <w:p w14:paraId="6D77C7F8" w14:textId="2157CC11" w:rsidR="00CB38C1" w:rsidRPr="00661390" w:rsidRDefault="00CB38C1" w:rsidP="00E37F7A">
      <w:pPr>
        <w:pStyle w:val="ab"/>
        <w:numPr>
          <w:ilvl w:val="0"/>
          <w:numId w:val="28"/>
        </w:numPr>
        <w:spacing w:after="0" w:line="360" w:lineRule="auto"/>
        <w:jc w:val="both"/>
        <w:rPr>
          <w:rFonts w:ascii="Times New Roman" w:hAnsi="Times New Roman"/>
          <w:sz w:val="28"/>
          <w:szCs w:val="24"/>
        </w:rPr>
      </w:pPr>
      <w:r w:rsidRPr="00661390">
        <w:rPr>
          <w:rFonts w:ascii="Times New Roman" w:hAnsi="Times New Roman"/>
          <w:sz w:val="28"/>
          <w:szCs w:val="24"/>
        </w:rPr>
        <w:t>Оценка стоимости спортивных клубов.</w:t>
      </w:r>
    </w:p>
    <w:p w14:paraId="273F71B4" w14:textId="77777777" w:rsidR="00CB38C1" w:rsidRPr="00661390" w:rsidRDefault="00CB38C1" w:rsidP="00E37F7A">
      <w:pPr>
        <w:pStyle w:val="ab"/>
        <w:numPr>
          <w:ilvl w:val="0"/>
          <w:numId w:val="28"/>
        </w:numPr>
        <w:spacing w:after="0" w:line="360" w:lineRule="auto"/>
        <w:jc w:val="both"/>
        <w:rPr>
          <w:rFonts w:ascii="Times New Roman" w:hAnsi="Times New Roman"/>
          <w:sz w:val="28"/>
          <w:szCs w:val="24"/>
        </w:rPr>
      </w:pPr>
      <w:r w:rsidRPr="00661390">
        <w:rPr>
          <w:rFonts w:ascii="Times New Roman" w:hAnsi="Times New Roman"/>
          <w:sz w:val="28"/>
          <w:szCs w:val="24"/>
        </w:rPr>
        <w:t>Оценка стоимости брендов спортивных клубов.</w:t>
      </w:r>
    </w:p>
    <w:p w14:paraId="47F9BC90" w14:textId="77777777" w:rsidR="00CB38C1" w:rsidRPr="00661390" w:rsidRDefault="00CB38C1" w:rsidP="00E37F7A">
      <w:pPr>
        <w:pStyle w:val="ab"/>
        <w:numPr>
          <w:ilvl w:val="0"/>
          <w:numId w:val="28"/>
        </w:numPr>
        <w:spacing w:after="0" w:line="360" w:lineRule="auto"/>
        <w:jc w:val="both"/>
        <w:rPr>
          <w:rFonts w:ascii="Times New Roman" w:hAnsi="Times New Roman"/>
          <w:sz w:val="28"/>
          <w:szCs w:val="24"/>
        </w:rPr>
      </w:pPr>
      <w:r w:rsidRPr="00661390">
        <w:rPr>
          <w:rFonts w:ascii="Times New Roman" w:hAnsi="Times New Roman"/>
          <w:sz w:val="28"/>
          <w:szCs w:val="24"/>
        </w:rPr>
        <w:t xml:space="preserve">Оценка инвестиционных проектов в сфере организации и проведения гоночных соревнований (Формула 1, Moscow Raceway) </w:t>
      </w:r>
    </w:p>
    <w:p w14:paraId="52C3C6AA" w14:textId="77777777" w:rsidR="00CB38C1" w:rsidRPr="00661390" w:rsidRDefault="00CB38C1" w:rsidP="00E37F7A">
      <w:pPr>
        <w:pStyle w:val="ab"/>
        <w:numPr>
          <w:ilvl w:val="0"/>
          <w:numId w:val="28"/>
        </w:numPr>
        <w:spacing w:after="0" w:line="360" w:lineRule="auto"/>
        <w:jc w:val="both"/>
        <w:rPr>
          <w:rFonts w:ascii="Times New Roman" w:hAnsi="Times New Roman"/>
          <w:sz w:val="28"/>
          <w:szCs w:val="24"/>
        </w:rPr>
      </w:pPr>
      <w:r w:rsidRPr="00661390">
        <w:rPr>
          <w:rFonts w:ascii="Times New Roman" w:hAnsi="Times New Roman"/>
          <w:sz w:val="28"/>
          <w:szCs w:val="24"/>
        </w:rPr>
        <w:t>Оценка объектов спортивной инфраструктуры (стадионов).</w:t>
      </w:r>
    </w:p>
    <w:p w14:paraId="3BA9463E" w14:textId="77777777" w:rsidR="00CB38C1" w:rsidRPr="00661390" w:rsidRDefault="00CB38C1" w:rsidP="00E37F7A">
      <w:pPr>
        <w:pStyle w:val="ab"/>
        <w:numPr>
          <w:ilvl w:val="0"/>
          <w:numId w:val="28"/>
        </w:numPr>
        <w:spacing w:after="0" w:line="360" w:lineRule="auto"/>
        <w:jc w:val="both"/>
        <w:rPr>
          <w:rFonts w:ascii="Times New Roman" w:hAnsi="Times New Roman"/>
          <w:sz w:val="28"/>
          <w:szCs w:val="24"/>
        </w:rPr>
      </w:pPr>
      <w:r w:rsidRPr="00661390">
        <w:rPr>
          <w:rFonts w:ascii="Times New Roman" w:hAnsi="Times New Roman"/>
          <w:sz w:val="28"/>
          <w:szCs w:val="24"/>
        </w:rPr>
        <w:t>Оценка инвестиционной привлекательности спортивных проектов, реализуемых с привлечением средств государственного бюджета</w:t>
      </w:r>
    </w:p>
    <w:p w14:paraId="67F8943C" w14:textId="77777777" w:rsidR="00CB38C1" w:rsidRPr="00661390" w:rsidRDefault="00CB38C1" w:rsidP="00E37F7A">
      <w:pPr>
        <w:pStyle w:val="ab"/>
        <w:numPr>
          <w:ilvl w:val="0"/>
          <w:numId w:val="28"/>
        </w:numPr>
        <w:spacing w:after="0" w:line="360" w:lineRule="auto"/>
        <w:jc w:val="both"/>
        <w:rPr>
          <w:rFonts w:ascii="Times New Roman" w:hAnsi="Times New Roman"/>
          <w:sz w:val="28"/>
          <w:szCs w:val="24"/>
        </w:rPr>
      </w:pPr>
      <w:r w:rsidRPr="00661390">
        <w:rPr>
          <w:rFonts w:ascii="Times New Roman" w:hAnsi="Times New Roman"/>
          <w:sz w:val="28"/>
          <w:szCs w:val="24"/>
        </w:rPr>
        <w:lastRenderedPageBreak/>
        <w:t>Сочи-2014: экономическая эффективность проведения Олимпиады и будущее спортивных объектов.</w:t>
      </w:r>
    </w:p>
    <w:p w14:paraId="465BA839" w14:textId="77777777" w:rsidR="00CB38C1" w:rsidRPr="00661390" w:rsidRDefault="00CB38C1" w:rsidP="00E37F7A">
      <w:pPr>
        <w:pStyle w:val="ab"/>
        <w:numPr>
          <w:ilvl w:val="0"/>
          <w:numId w:val="28"/>
        </w:numPr>
        <w:spacing w:after="0" w:line="360" w:lineRule="auto"/>
        <w:jc w:val="both"/>
        <w:rPr>
          <w:rFonts w:ascii="Times New Roman" w:hAnsi="Times New Roman"/>
          <w:sz w:val="28"/>
          <w:szCs w:val="24"/>
        </w:rPr>
      </w:pPr>
      <w:r w:rsidRPr="00661390">
        <w:rPr>
          <w:rFonts w:ascii="Times New Roman" w:hAnsi="Times New Roman"/>
          <w:sz w:val="28"/>
          <w:szCs w:val="24"/>
        </w:rPr>
        <w:t>Сочи-2014: контроль за государственными расходами и окупаемость спортивных объектов.</w:t>
      </w:r>
    </w:p>
    <w:p w14:paraId="45517829" w14:textId="77777777" w:rsidR="00CB38C1" w:rsidRPr="00661390" w:rsidRDefault="00CB38C1" w:rsidP="00E37F7A">
      <w:pPr>
        <w:pStyle w:val="ab"/>
        <w:numPr>
          <w:ilvl w:val="0"/>
          <w:numId w:val="28"/>
        </w:numPr>
        <w:spacing w:after="0" w:line="360" w:lineRule="auto"/>
        <w:jc w:val="both"/>
        <w:rPr>
          <w:rFonts w:ascii="Times New Roman" w:hAnsi="Times New Roman"/>
          <w:sz w:val="28"/>
          <w:szCs w:val="24"/>
        </w:rPr>
      </w:pPr>
      <w:r w:rsidRPr="00661390">
        <w:rPr>
          <w:rFonts w:ascii="Times New Roman" w:hAnsi="Times New Roman"/>
          <w:sz w:val="28"/>
          <w:szCs w:val="24"/>
        </w:rPr>
        <w:t>Оценка инвестиционной привлекательности проектов в индустрии спорта.</w:t>
      </w:r>
    </w:p>
    <w:p w14:paraId="617B947C" w14:textId="77777777" w:rsidR="00CB38C1" w:rsidRPr="00661390" w:rsidRDefault="00CB38C1" w:rsidP="00E37F7A">
      <w:pPr>
        <w:pStyle w:val="ab"/>
        <w:numPr>
          <w:ilvl w:val="0"/>
          <w:numId w:val="28"/>
        </w:numPr>
        <w:spacing w:after="0" w:line="360" w:lineRule="auto"/>
        <w:jc w:val="both"/>
        <w:rPr>
          <w:rFonts w:ascii="Times New Roman" w:hAnsi="Times New Roman"/>
          <w:sz w:val="28"/>
          <w:szCs w:val="24"/>
        </w:rPr>
      </w:pPr>
      <w:r w:rsidRPr="00661390">
        <w:rPr>
          <w:rFonts w:ascii="Times New Roman" w:hAnsi="Times New Roman"/>
          <w:sz w:val="28"/>
          <w:szCs w:val="24"/>
        </w:rPr>
        <w:t>Влияние спортивных результатов на котировки акций спортивных организаций.</w:t>
      </w:r>
    </w:p>
    <w:p w14:paraId="5CFC3FD9" w14:textId="6DABAAA0" w:rsidR="00CB38C1" w:rsidRPr="00661390" w:rsidRDefault="00661390" w:rsidP="00E37F7A">
      <w:pPr>
        <w:pStyle w:val="ab"/>
        <w:numPr>
          <w:ilvl w:val="0"/>
          <w:numId w:val="28"/>
        </w:numPr>
        <w:spacing w:after="0" w:line="360" w:lineRule="auto"/>
        <w:jc w:val="both"/>
        <w:rPr>
          <w:rFonts w:ascii="Times New Roman" w:hAnsi="Times New Roman"/>
          <w:sz w:val="28"/>
          <w:szCs w:val="24"/>
        </w:rPr>
      </w:pPr>
      <w:r>
        <w:rPr>
          <w:rFonts w:ascii="Times New Roman" w:hAnsi="Times New Roman"/>
          <w:sz w:val="28"/>
          <w:szCs w:val="24"/>
        </w:rPr>
        <w:t xml:space="preserve"> </w:t>
      </w:r>
      <w:r w:rsidR="00CB38C1" w:rsidRPr="00661390">
        <w:rPr>
          <w:rFonts w:ascii="Times New Roman" w:hAnsi="Times New Roman"/>
          <w:sz w:val="28"/>
          <w:szCs w:val="24"/>
        </w:rPr>
        <w:t>Сделки слияния-поглощения в спорте.</w:t>
      </w:r>
    </w:p>
    <w:p w14:paraId="542A49C3" w14:textId="6DBDBBA7" w:rsidR="00CB38C1" w:rsidRPr="00661390" w:rsidRDefault="00661390" w:rsidP="00E37F7A">
      <w:pPr>
        <w:pStyle w:val="ab"/>
        <w:numPr>
          <w:ilvl w:val="0"/>
          <w:numId w:val="28"/>
        </w:numPr>
        <w:spacing w:after="0" w:line="360" w:lineRule="auto"/>
        <w:jc w:val="both"/>
        <w:rPr>
          <w:rFonts w:ascii="Times New Roman" w:hAnsi="Times New Roman"/>
          <w:sz w:val="28"/>
          <w:szCs w:val="24"/>
        </w:rPr>
      </w:pPr>
      <w:r>
        <w:rPr>
          <w:rFonts w:ascii="Times New Roman" w:hAnsi="Times New Roman"/>
          <w:sz w:val="28"/>
          <w:szCs w:val="24"/>
        </w:rPr>
        <w:t xml:space="preserve"> </w:t>
      </w:r>
      <w:r w:rsidR="00CB38C1" w:rsidRPr="00661390">
        <w:rPr>
          <w:rFonts w:ascii="Times New Roman" w:hAnsi="Times New Roman"/>
          <w:sz w:val="28"/>
          <w:szCs w:val="24"/>
        </w:rPr>
        <w:t>Влияние спортивной инфраструктуры на рынок недвижимости. Динамика цен на жилую и коммерческую недвижимость, расположенную вблизи больших спортивных арен.</w:t>
      </w:r>
    </w:p>
    <w:p w14:paraId="755CA730" w14:textId="22D4D581" w:rsidR="00CB38C1" w:rsidRPr="00661390" w:rsidRDefault="00661390" w:rsidP="00E37F7A">
      <w:pPr>
        <w:pStyle w:val="ab"/>
        <w:numPr>
          <w:ilvl w:val="0"/>
          <w:numId w:val="28"/>
        </w:numPr>
        <w:spacing w:after="0" w:line="360" w:lineRule="auto"/>
        <w:jc w:val="both"/>
        <w:rPr>
          <w:rFonts w:ascii="Times New Roman" w:hAnsi="Times New Roman"/>
          <w:sz w:val="28"/>
          <w:szCs w:val="24"/>
        </w:rPr>
      </w:pPr>
      <w:r>
        <w:rPr>
          <w:rFonts w:ascii="Times New Roman" w:hAnsi="Times New Roman"/>
          <w:sz w:val="28"/>
          <w:szCs w:val="24"/>
        </w:rPr>
        <w:t xml:space="preserve"> </w:t>
      </w:r>
      <w:r w:rsidR="00CB38C1" w:rsidRPr="00661390">
        <w:rPr>
          <w:rFonts w:ascii="Times New Roman" w:hAnsi="Times New Roman"/>
          <w:sz w:val="28"/>
          <w:szCs w:val="24"/>
        </w:rPr>
        <w:t>Использование сбалансированной системы показателей для управления стоимостью спортивной организации.</w:t>
      </w:r>
    </w:p>
    <w:p w14:paraId="7E86C51C" w14:textId="5A0F75A0" w:rsidR="00CB38C1" w:rsidRPr="00661390" w:rsidRDefault="00661390" w:rsidP="00E37F7A">
      <w:pPr>
        <w:pStyle w:val="ab"/>
        <w:numPr>
          <w:ilvl w:val="0"/>
          <w:numId w:val="28"/>
        </w:numPr>
        <w:spacing w:after="0" w:line="360" w:lineRule="auto"/>
        <w:jc w:val="both"/>
        <w:rPr>
          <w:rFonts w:ascii="Times New Roman" w:hAnsi="Times New Roman"/>
          <w:sz w:val="28"/>
          <w:szCs w:val="24"/>
        </w:rPr>
      </w:pPr>
      <w:r>
        <w:rPr>
          <w:rFonts w:ascii="Times New Roman" w:hAnsi="Times New Roman"/>
          <w:sz w:val="28"/>
          <w:szCs w:val="24"/>
        </w:rPr>
        <w:t xml:space="preserve"> </w:t>
      </w:r>
      <w:r w:rsidR="00CB38C1" w:rsidRPr="00661390">
        <w:rPr>
          <w:rFonts w:ascii="Times New Roman" w:hAnsi="Times New Roman"/>
          <w:sz w:val="28"/>
          <w:szCs w:val="24"/>
        </w:rPr>
        <w:t>Стоимостной подход к управлению спортивной организацией (value based management).</w:t>
      </w:r>
    </w:p>
    <w:p w14:paraId="1344B9F0" w14:textId="1E206B12" w:rsidR="00CB38C1" w:rsidRPr="00661390" w:rsidRDefault="00661390" w:rsidP="00E37F7A">
      <w:pPr>
        <w:pStyle w:val="ab"/>
        <w:numPr>
          <w:ilvl w:val="0"/>
          <w:numId w:val="28"/>
        </w:numPr>
        <w:spacing w:after="0" w:line="360" w:lineRule="auto"/>
        <w:jc w:val="both"/>
        <w:rPr>
          <w:rFonts w:ascii="Times New Roman" w:hAnsi="Times New Roman"/>
          <w:sz w:val="28"/>
          <w:szCs w:val="24"/>
        </w:rPr>
      </w:pPr>
      <w:r>
        <w:rPr>
          <w:rFonts w:ascii="Times New Roman" w:hAnsi="Times New Roman"/>
          <w:sz w:val="28"/>
          <w:szCs w:val="24"/>
        </w:rPr>
        <w:t xml:space="preserve"> </w:t>
      </w:r>
      <w:r w:rsidR="00CB38C1" w:rsidRPr="00661390">
        <w:rPr>
          <w:rFonts w:ascii="Times New Roman" w:hAnsi="Times New Roman"/>
          <w:sz w:val="28"/>
          <w:szCs w:val="24"/>
        </w:rPr>
        <w:t>Управление рисками в спорте.</w:t>
      </w:r>
    </w:p>
    <w:p w14:paraId="6F7DCEEF" w14:textId="5CB85340" w:rsidR="00091A24" w:rsidRPr="00661390" w:rsidRDefault="00661390" w:rsidP="00E37F7A">
      <w:pPr>
        <w:pStyle w:val="ab"/>
        <w:numPr>
          <w:ilvl w:val="0"/>
          <w:numId w:val="28"/>
        </w:numPr>
        <w:spacing w:after="0" w:line="360" w:lineRule="auto"/>
        <w:jc w:val="both"/>
        <w:rPr>
          <w:rFonts w:ascii="Times New Roman" w:hAnsi="Times New Roman"/>
          <w:sz w:val="28"/>
          <w:szCs w:val="24"/>
        </w:rPr>
      </w:pPr>
      <w:r>
        <w:rPr>
          <w:rFonts w:ascii="Times New Roman" w:hAnsi="Times New Roman"/>
          <w:sz w:val="28"/>
          <w:szCs w:val="24"/>
        </w:rPr>
        <w:t xml:space="preserve"> </w:t>
      </w:r>
      <w:r w:rsidR="00CB38C1" w:rsidRPr="00661390">
        <w:rPr>
          <w:rFonts w:ascii="Times New Roman" w:hAnsi="Times New Roman"/>
          <w:sz w:val="28"/>
          <w:szCs w:val="24"/>
        </w:rPr>
        <w:t>Формирование индексов и фондов из акций компаний индустрии спорта.</w:t>
      </w:r>
    </w:p>
    <w:p w14:paraId="4E90EE35" w14:textId="77777777" w:rsidR="00091A24" w:rsidRPr="00091A24" w:rsidRDefault="00091A24" w:rsidP="00E37F7A">
      <w:pPr>
        <w:spacing w:after="0" w:line="360" w:lineRule="auto"/>
      </w:pPr>
    </w:p>
    <w:p w14:paraId="0CF3A35F" w14:textId="4DCC9811" w:rsidR="00C96B71" w:rsidRDefault="00C17FAE" w:rsidP="002B3764">
      <w:pPr>
        <w:pStyle w:val="3"/>
        <w:spacing w:before="0" w:line="360" w:lineRule="auto"/>
        <w:ind w:firstLine="709"/>
        <w:jc w:val="both"/>
        <w:rPr>
          <w:rFonts w:ascii="Times New Roman" w:hAnsi="Times New Roman"/>
          <w:bCs w:val="0"/>
          <w:color w:val="auto"/>
          <w:sz w:val="28"/>
          <w:szCs w:val="28"/>
        </w:rPr>
      </w:pPr>
      <w:bookmarkStart w:id="25" w:name="_Toc70975409"/>
      <w:bookmarkStart w:id="26" w:name="_Toc119943892"/>
      <w:r>
        <w:rPr>
          <w:rFonts w:ascii="Times New Roman" w:hAnsi="Times New Roman"/>
          <w:bCs w:val="0"/>
          <w:color w:val="auto"/>
          <w:sz w:val="28"/>
          <w:szCs w:val="28"/>
        </w:rPr>
        <w:t>6</w:t>
      </w:r>
      <w:r w:rsidR="00310C6B" w:rsidRPr="001E3439">
        <w:rPr>
          <w:rFonts w:ascii="Times New Roman" w:hAnsi="Times New Roman"/>
          <w:bCs w:val="0"/>
          <w:color w:val="auto"/>
          <w:sz w:val="28"/>
          <w:szCs w:val="28"/>
        </w:rPr>
        <w:t>.2.</w:t>
      </w:r>
      <w:r>
        <w:rPr>
          <w:rFonts w:ascii="Times New Roman" w:hAnsi="Times New Roman"/>
          <w:bCs w:val="0"/>
          <w:color w:val="auto"/>
          <w:sz w:val="28"/>
          <w:szCs w:val="28"/>
        </w:rPr>
        <w:t>3</w:t>
      </w:r>
      <w:r w:rsidR="00310C6B" w:rsidRPr="001E3439">
        <w:rPr>
          <w:rFonts w:ascii="Times New Roman" w:hAnsi="Times New Roman"/>
          <w:bCs w:val="0"/>
          <w:color w:val="auto"/>
          <w:sz w:val="28"/>
          <w:szCs w:val="28"/>
        </w:rPr>
        <w:t>. Примеры практических заданий</w:t>
      </w:r>
      <w:bookmarkStart w:id="27" w:name="_Toc70975410"/>
      <w:bookmarkEnd w:id="25"/>
      <w:bookmarkEnd w:id="26"/>
    </w:p>
    <w:p w14:paraId="6F375E9E" w14:textId="77777777" w:rsidR="00CB38C1" w:rsidRPr="00661390" w:rsidRDefault="00CB38C1" w:rsidP="00661390">
      <w:pPr>
        <w:pStyle w:val="afff"/>
        <w:ind w:firstLine="709"/>
        <w:rPr>
          <w:sz w:val="28"/>
        </w:rPr>
      </w:pPr>
      <w:r w:rsidRPr="00661390">
        <w:rPr>
          <w:sz w:val="28"/>
        </w:rPr>
        <w:t>Оценить доходным, сравнительным и затратным подходами стоимость спортивного клуба, если известны следующие данные:</w:t>
      </w:r>
    </w:p>
    <w:p w14:paraId="3A35B9C0" w14:textId="77777777" w:rsidR="00CB38C1" w:rsidRDefault="00CB38C1" w:rsidP="00CB38C1">
      <w:pPr>
        <w:pStyle w:val="afff"/>
        <w:ind w:left="1080" w:firstLine="0"/>
      </w:pPr>
    </w:p>
    <w:tbl>
      <w:tblPr>
        <w:tblStyle w:val="af4"/>
        <w:tblW w:w="7272" w:type="dxa"/>
        <w:jc w:val="center"/>
        <w:tblLook w:val="04A0" w:firstRow="1" w:lastRow="0" w:firstColumn="1" w:lastColumn="0" w:noHBand="0" w:noVBand="1"/>
      </w:tblPr>
      <w:tblGrid>
        <w:gridCol w:w="6216"/>
        <w:gridCol w:w="1056"/>
      </w:tblGrid>
      <w:tr w:rsidR="00CB38C1" w:rsidRPr="00033DBB" w14:paraId="112D6B70" w14:textId="77777777" w:rsidTr="00661390">
        <w:trPr>
          <w:trHeight w:val="315"/>
          <w:jc w:val="center"/>
        </w:trPr>
        <w:tc>
          <w:tcPr>
            <w:tcW w:w="6216" w:type="dxa"/>
            <w:noWrap/>
            <w:hideMark/>
          </w:tcPr>
          <w:p w14:paraId="3A23D963" w14:textId="77777777" w:rsidR="00CB38C1" w:rsidRPr="00033DBB" w:rsidRDefault="00CB38C1" w:rsidP="00335AF8">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Выручка, млн. руб.</w:t>
            </w:r>
          </w:p>
        </w:tc>
        <w:tc>
          <w:tcPr>
            <w:tcW w:w="1056" w:type="dxa"/>
            <w:noWrap/>
            <w:hideMark/>
          </w:tcPr>
          <w:p w14:paraId="0C576E41"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100</w:t>
            </w:r>
          </w:p>
        </w:tc>
      </w:tr>
      <w:tr w:rsidR="00CB38C1" w:rsidRPr="00033DBB" w14:paraId="6FD962CF" w14:textId="77777777" w:rsidTr="00661390">
        <w:trPr>
          <w:trHeight w:val="315"/>
          <w:jc w:val="center"/>
        </w:trPr>
        <w:tc>
          <w:tcPr>
            <w:tcW w:w="6216" w:type="dxa"/>
            <w:noWrap/>
            <w:hideMark/>
          </w:tcPr>
          <w:p w14:paraId="167F6787" w14:textId="77777777" w:rsidR="00CB38C1" w:rsidRPr="00033DBB" w:rsidRDefault="00CB38C1" w:rsidP="00335AF8">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Себестоимость, млн. руб.</w:t>
            </w:r>
          </w:p>
        </w:tc>
        <w:tc>
          <w:tcPr>
            <w:tcW w:w="1056" w:type="dxa"/>
            <w:noWrap/>
            <w:hideMark/>
          </w:tcPr>
          <w:p w14:paraId="30B37698"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20</w:t>
            </w:r>
          </w:p>
        </w:tc>
      </w:tr>
      <w:tr w:rsidR="00CB38C1" w:rsidRPr="00033DBB" w14:paraId="02AE3254" w14:textId="77777777" w:rsidTr="00661390">
        <w:trPr>
          <w:trHeight w:val="315"/>
          <w:jc w:val="center"/>
        </w:trPr>
        <w:tc>
          <w:tcPr>
            <w:tcW w:w="6216" w:type="dxa"/>
            <w:noWrap/>
            <w:hideMark/>
          </w:tcPr>
          <w:p w14:paraId="01B084E2" w14:textId="77777777" w:rsidR="00CB38C1" w:rsidRPr="00033DBB" w:rsidRDefault="00CB38C1" w:rsidP="00335AF8">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Ставка налога, %</w:t>
            </w:r>
          </w:p>
        </w:tc>
        <w:tc>
          <w:tcPr>
            <w:tcW w:w="1056" w:type="dxa"/>
            <w:noWrap/>
            <w:hideMark/>
          </w:tcPr>
          <w:p w14:paraId="6BE671F2"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20%</w:t>
            </w:r>
          </w:p>
        </w:tc>
      </w:tr>
      <w:tr w:rsidR="00CB38C1" w:rsidRPr="00033DBB" w14:paraId="37E0FB41" w14:textId="77777777" w:rsidTr="00661390">
        <w:trPr>
          <w:trHeight w:val="315"/>
          <w:jc w:val="center"/>
        </w:trPr>
        <w:tc>
          <w:tcPr>
            <w:tcW w:w="6216" w:type="dxa"/>
            <w:noWrap/>
            <w:hideMark/>
          </w:tcPr>
          <w:p w14:paraId="6FCD69CC" w14:textId="77777777" w:rsidR="00CB38C1" w:rsidRPr="00033DBB" w:rsidRDefault="00CB38C1" w:rsidP="00335AF8">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Амортизационные отчисления, млн. руб.</w:t>
            </w:r>
          </w:p>
        </w:tc>
        <w:tc>
          <w:tcPr>
            <w:tcW w:w="1056" w:type="dxa"/>
            <w:noWrap/>
            <w:hideMark/>
          </w:tcPr>
          <w:p w14:paraId="3660BA89"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10</w:t>
            </w:r>
          </w:p>
        </w:tc>
      </w:tr>
      <w:tr w:rsidR="00CB38C1" w:rsidRPr="00033DBB" w14:paraId="15DFD255" w14:textId="77777777" w:rsidTr="00661390">
        <w:trPr>
          <w:trHeight w:val="315"/>
          <w:jc w:val="center"/>
        </w:trPr>
        <w:tc>
          <w:tcPr>
            <w:tcW w:w="6216" w:type="dxa"/>
            <w:noWrap/>
            <w:hideMark/>
          </w:tcPr>
          <w:p w14:paraId="4D13AC27" w14:textId="77777777" w:rsidR="00CB38C1" w:rsidRPr="00033DBB" w:rsidRDefault="00CB38C1" w:rsidP="00335AF8">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Капитальные вложения, млн. руб.</w:t>
            </w:r>
          </w:p>
        </w:tc>
        <w:tc>
          <w:tcPr>
            <w:tcW w:w="1056" w:type="dxa"/>
            <w:noWrap/>
            <w:hideMark/>
          </w:tcPr>
          <w:p w14:paraId="06C02F36"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30</w:t>
            </w:r>
          </w:p>
        </w:tc>
      </w:tr>
      <w:tr w:rsidR="00CB38C1" w:rsidRPr="00033DBB" w14:paraId="510A223C" w14:textId="77777777" w:rsidTr="00661390">
        <w:trPr>
          <w:trHeight w:val="315"/>
          <w:jc w:val="center"/>
        </w:trPr>
        <w:tc>
          <w:tcPr>
            <w:tcW w:w="6216" w:type="dxa"/>
            <w:noWrap/>
            <w:hideMark/>
          </w:tcPr>
          <w:p w14:paraId="4694C4B2" w14:textId="77777777" w:rsidR="00CB38C1" w:rsidRPr="00033DBB" w:rsidRDefault="00CB38C1" w:rsidP="00335AF8">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Потребность в оборотном капитале, % от выручки</w:t>
            </w:r>
          </w:p>
        </w:tc>
        <w:tc>
          <w:tcPr>
            <w:tcW w:w="1056" w:type="dxa"/>
            <w:noWrap/>
            <w:hideMark/>
          </w:tcPr>
          <w:p w14:paraId="544AB4E2"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10%</w:t>
            </w:r>
          </w:p>
        </w:tc>
      </w:tr>
      <w:tr w:rsidR="00CB38C1" w:rsidRPr="00033DBB" w14:paraId="39E16057" w14:textId="77777777" w:rsidTr="00661390">
        <w:trPr>
          <w:trHeight w:val="315"/>
          <w:jc w:val="center"/>
        </w:trPr>
        <w:tc>
          <w:tcPr>
            <w:tcW w:w="6216" w:type="dxa"/>
            <w:noWrap/>
            <w:hideMark/>
          </w:tcPr>
          <w:p w14:paraId="0CD0335D" w14:textId="77777777" w:rsidR="00CB38C1" w:rsidRPr="00033DBB" w:rsidRDefault="00CB38C1" w:rsidP="00335AF8">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Темпы роста в прогнозный период, %</w:t>
            </w:r>
          </w:p>
        </w:tc>
        <w:tc>
          <w:tcPr>
            <w:tcW w:w="1056" w:type="dxa"/>
            <w:noWrap/>
            <w:hideMark/>
          </w:tcPr>
          <w:p w14:paraId="2A4F28EA"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5%</w:t>
            </w:r>
          </w:p>
        </w:tc>
      </w:tr>
      <w:tr w:rsidR="00CB38C1" w:rsidRPr="00033DBB" w14:paraId="3F879FC1" w14:textId="77777777" w:rsidTr="00661390">
        <w:trPr>
          <w:trHeight w:val="315"/>
          <w:jc w:val="center"/>
        </w:trPr>
        <w:tc>
          <w:tcPr>
            <w:tcW w:w="6216" w:type="dxa"/>
            <w:noWrap/>
            <w:hideMark/>
          </w:tcPr>
          <w:p w14:paraId="1639C073" w14:textId="77777777" w:rsidR="00CB38C1" w:rsidRPr="00033DBB" w:rsidRDefault="00CB38C1" w:rsidP="00335AF8">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Темпы роста в постпрогнозный период, %</w:t>
            </w:r>
          </w:p>
        </w:tc>
        <w:tc>
          <w:tcPr>
            <w:tcW w:w="1056" w:type="dxa"/>
            <w:noWrap/>
            <w:hideMark/>
          </w:tcPr>
          <w:p w14:paraId="4098C342"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3%</w:t>
            </w:r>
          </w:p>
        </w:tc>
      </w:tr>
      <w:tr w:rsidR="00CB38C1" w:rsidRPr="00033DBB" w14:paraId="55DF2949" w14:textId="77777777" w:rsidTr="00661390">
        <w:trPr>
          <w:trHeight w:val="315"/>
          <w:jc w:val="center"/>
        </w:trPr>
        <w:tc>
          <w:tcPr>
            <w:tcW w:w="6216" w:type="dxa"/>
            <w:noWrap/>
          </w:tcPr>
          <w:p w14:paraId="510894B7" w14:textId="77777777" w:rsidR="00CB38C1" w:rsidRPr="00033DBB" w:rsidRDefault="00CB38C1" w:rsidP="00335AF8">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Число прогнозных периодов</w:t>
            </w:r>
          </w:p>
        </w:tc>
        <w:tc>
          <w:tcPr>
            <w:tcW w:w="1056" w:type="dxa"/>
            <w:noWrap/>
          </w:tcPr>
          <w:p w14:paraId="513E1602"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r>
      <w:tr w:rsidR="00CB38C1" w:rsidRPr="00033DBB" w14:paraId="1764F736" w14:textId="77777777" w:rsidTr="00661390">
        <w:trPr>
          <w:trHeight w:val="315"/>
          <w:jc w:val="center"/>
        </w:trPr>
        <w:tc>
          <w:tcPr>
            <w:tcW w:w="6216" w:type="dxa"/>
            <w:noWrap/>
            <w:hideMark/>
          </w:tcPr>
          <w:p w14:paraId="6D3FB833" w14:textId="77777777" w:rsidR="00CB38C1" w:rsidRPr="00033DBB" w:rsidRDefault="00CB38C1" w:rsidP="00335AF8">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Доходность государственных облигаций</w:t>
            </w:r>
          </w:p>
        </w:tc>
        <w:tc>
          <w:tcPr>
            <w:tcW w:w="1056" w:type="dxa"/>
            <w:noWrap/>
            <w:hideMark/>
          </w:tcPr>
          <w:p w14:paraId="408A5ED5"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6%</w:t>
            </w:r>
          </w:p>
        </w:tc>
      </w:tr>
      <w:tr w:rsidR="00CB38C1" w:rsidRPr="00033DBB" w14:paraId="31C3B423" w14:textId="77777777" w:rsidTr="00661390">
        <w:trPr>
          <w:trHeight w:val="315"/>
          <w:jc w:val="center"/>
        </w:trPr>
        <w:tc>
          <w:tcPr>
            <w:tcW w:w="6216" w:type="dxa"/>
            <w:noWrap/>
            <w:hideMark/>
          </w:tcPr>
          <w:p w14:paraId="176C8054" w14:textId="77777777" w:rsidR="00CB38C1" w:rsidRPr="00033DBB" w:rsidRDefault="00CB38C1" w:rsidP="00335AF8">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Ставка по кредиту</w:t>
            </w:r>
          </w:p>
        </w:tc>
        <w:tc>
          <w:tcPr>
            <w:tcW w:w="1056" w:type="dxa"/>
            <w:noWrap/>
            <w:hideMark/>
          </w:tcPr>
          <w:p w14:paraId="3883C259"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12%</w:t>
            </w:r>
          </w:p>
        </w:tc>
      </w:tr>
      <w:tr w:rsidR="00CB38C1" w:rsidRPr="00033DBB" w14:paraId="34DB996E" w14:textId="77777777" w:rsidTr="00661390">
        <w:trPr>
          <w:trHeight w:val="315"/>
          <w:jc w:val="center"/>
        </w:trPr>
        <w:tc>
          <w:tcPr>
            <w:tcW w:w="6216" w:type="dxa"/>
            <w:noWrap/>
            <w:hideMark/>
          </w:tcPr>
          <w:p w14:paraId="3BE27A75" w14:textId="77777777" w:rsidR="00CB38C1" w:rsidRPr="00033DBB" w:rsidRDefault="00CB38C1" w:rsidP="00335AF8">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Заемный капитал (в % от инвестированного)</w:t>
            </w:r>
          </w:p>
        </w:tc>
        <w:tc>
          <w:tcPr>
            <w:tcW w:w="1056" w:type="dxa"/>
            <w:noWrap/>
            <w:hideMark/>
          </w:tcPr>
          <w:p w14:paraId="7A80A8E0"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70%</w:t>
            </w:r>
          </w:p>
        </w:tc>
      </w:tr>
      <w:tr w:rsidR="00CB38C1" w:rsidRPr="00033DBB" w14:paraId="5B1CA4F9" w14:textId="77777777" w:rsidTr="00661390">
        <w:trPr>
          <w:trHeight w:val="315"/>
          <w:jc w:val="center"/>
        </w:trPr>
        <w:tc>
          <w:tcPr>
            <w:tcW w:w="6216" w:type="dxa"/>
            <w:noWrap/>
            <w:hideMark/>
          </w:tcPr>
          <w:p w14:paraId="6799D4C5" w14:textId="77777777" w:rsidR="00CB38C1" w:rsidRPr="00033DBB" w:rsidRDefault="00CB38C1" w:rsidP="00335AF8">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Долг, млн. руб.</w:t>
            </w:r>
          </w:p>
        </w:tc>
        <w:tc>
          <w:tcPr>
            <w:tcW w:w="1056" w:type="dxa"/>
            <w:noWrap/>
            <w:hideMark/>
          </w:tcPr>
          <w:p w14:paraId="1384722B"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300</w:t>
            </w:r>
          </w:p>
        </w:tc>
      </w:tr>
      <w:tr w:rsidR="00CB38C1" w:rsidRPr="00033DBB" w14:paraId="4E2E0A5F" w14:textId="77777777" w:rsidTr="00661390">
        <w:trPr>
          <w:trHeight w:val="315"/>
          <w:jc w:val="center"/>
        </w:trPr>
        <w:tc>
          <w:tcPr>
            <w:tcW w:w="6216" w:type="dxa"/>
            <w:noWrap/>
            <w:hideMark/>
          </w:tcPr>
          <w:p w14:paraId="74F1DDFD" w14:textId="77777777" w:rsidR="00CB38C1" w:rsidRPr="00033DBB" w:rsidRDefault="00CB38C1" w:rsidP="00335AF8">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lastRenderedPageBreak/>
              <w:t xml:space="preserve">Число </w:t>
            </w:r>
            <w:r>
              <w:rPr>
                <w:rFonts w:ascii="Times New Roman" w:eastAsia="Times New Roman" w:hAnsi="Times New Roman"/>
                <w:color w:val="000000"/>
                <w:sz w:val="24"/>
                <w:szCs w:val="24"/>
                <w:lang w:eastAsia="ru-RU"/>
              </w:rPr>
              <w:t>болельщиков</w:t>
            </w:r>
            <w:r w:rsidRPr="00033DBB">
              <w:rPr>
                <w:rFonts w:ascii="Times New Roman" w:eastAsia="Times New Roman" w:hAnsi="Times New Roman"/>
                <w:color w:val="000000"/>
                <w:sz w:val="24"/>
                <w:szCs w:val="24"/>
                <w:lang w:eastAsia="ru-RU"/>
              </w:rPr>
              <w:t>, млн. человек</w:t>
            </w:r>
          </w:p>
        </w:tc>
        <w:tc>
          <w:tcPr>
            <w:tcW w:w="1056" w:type="dxa"/>
            <w:noWrap/>
            <w:hideMark/>
          </w:tcPr>
          <w:p w14:paraId="7DDE2493"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13</w:t>
            </w:r>
          </w:p>
        </w:tc>
      </w:tr>
      <w:tr w:rsidR="00CB38C1" w:rsidRPr="00033DBB" w14:paraId="5F1C38E1" w14:textId="77777777" w:rsidTr="00661390">
        <w:trPr>
          <w:trHeight w:val="315"/>
          <w:jc w:val="center"/>
        </w:trPr>
        <w:tc>
          <w:tcPr>
            <w:tcW w:w="6216" w:type="dxa"/>
            <w:noWrap/>
            <w:hideMark/>
          </w:tcPr>
          <w:p w14:paraId="5750B8CD" w14:textId="77777777" w:rsidR="00CB38C1" w:rsidRPr="00033DBB" w:rsidRDefault="00CB38C1" w:rsidP="00335AF8">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Рыночная стоимость активов, млн. руб.</w:t>
            </w:r>
          </w:p>
        </w:tc>
        <w:tc>
          <w:tcPr>
            <w:tcW w:w="1056" w:type="dxa"/>
            <w:noWrap/>
            <w:hideMark/>
          </w:tcPr>
          <w:p w14:paraId="4ECE6597"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600</w:t>
            </w:r>
          </w:p>
        </w:tc>
      </w:tr>
      <w:tr w:rsidR="00CB38C1" w:rsidRPr="00033DBB" w14:paraId="540A49C3" w14:textId="77777777" w:rsidTr="00661390">
        <w:trPr>
          <w:trHeight w:val="315"/>
          <w:jc w:val="center"/>
        </w:trPr>
        <w:tc>
          <w:tcPr>
            <w:tcW w:w="6216" w:type="dxa"/>
            <w:noWrap/>
            <w:hideMark/>
          </w:tcPr>
          <w:p w14:paraId="58BF0693" w14:textId="77777777" w:rsidR="00CB38C1" w:rsidRPr="00033DBB" w:rsidRDefault="00CB38C1" w:rsidP="00335AF8">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Рыночная стоимость обязательств, млн. руб.</w:t>
            </w:r>
          </w:p>
        </w:tc>
        <w:tc>
          <w:tcPr>
            <w:tcW w:w="1056" w:type="dxa"/>
            <w:noWrap/>
            <w:hideMark/>
          </w:tcPr>
          <w:p w14:paraId="336C1264"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300</w:t>
            </w:r>
          </w:p>
        </w:tc>
      </w:tr>
    </w:tbl>
    <w:p w14:paraId="29BCA9F7" w14:textId="77777777" w:rsidR="00CB38C1" w:rsidRDefault="00CB38C1" w:rsidP="00CB38C1">
      <w:pPr>
        <w:pStyle w:val="afff"/>
        <w:ind w:left="426" w:firstLine="0"/>
        <w:rPr>
          <w:b/>
        </w:rPr>
      </w:pPr>
    </w:p>
    <w:p w14:paraId="45D12054" w14:textId="77777777" w:rsidR="00CB38C1" w:rsidRPr="00661390" w:rsidRDefault="00CB38C1" w:rsidP="00661390">
      <w:pPr>
        <w:pStyle w:val="afff"/>
        <w:ind w:left="426" w:firstLine="283"/>
        <w:rPr>
          <w:sz w:val="28"/>
        </w:rPr>
      </w:pPr>
      <w:r w:rsidRPr="00661390">
        <w:rPr>
          <w:sz w:val="28"/>
        </w:rPr>
        <w:t>Капитальные вложения и амортизация в прогнозном периоде остаются такими же.</w:t>
      </w:r>
    </w:p>
    <w:p w14:paraId="02D207D1" w14:textId="77777777" w:rsidR="00CB38C1" w:rsidRPr="00661390" w:rsidRDefault="00CB38C1" w:rsidP="00CB38C1">
      <w:pPr>
        <w:pStyle w:val="afff"/>
        <w:ind w:left="426" w:firstLine="0"/>
        <w:rPr>
          <w:sz w:val="28"/>
        </w:rPr>
      </w:pPr>
    </w:p>
    <w:p w14:paraId="4E829379" w14:textId="77777777" w:rsidR="00CB38C1" w:rsidRPr="00661390" w:rsidRDefault="00CB38C1" w:rsidP="00661390">
      <w:pPr>
        <w:pStyle w:val="afff"/>
        <w:ind w:left="426" w:firstLine="283"/>
        <w:rPr>
          <w:sz w:val="28"/>
        </w:rPr>
      </w:pPr>
      <w:r w:rsidRPr="00661390">
        <w:rPr>
          <w:sz w:val="28"/>
        </w:rPr>
        <w:t>Вам известны котировки биржевого индекса интернет-компаний и акций объекта оценки:</w:t>
      </w:r>
    </w:p>
    <w:p w14:paraId="02606BCB" w14:textId="77777777" w:rsidR="00CB38C1" w:rsidRDefault="00CB38C1" w:rsidP="00CB38C1">
      <w:pPr>
        <w:pStyle w:val="afff"/>
        <w:ind w:left="1080" w:firstLine="0"/>
      </w:pPr>
    </w:p>
    <w:tbl>
      <w:tblPr>
        <w:tblStyle w:val="af4"/>
        <w:tblW w:w="2880" w:type="dxa"/>
        <w:jc w:val="center"/>
        <w:tblLook w:val="04A0" w:firstRow="1" w:lastRow="0" w:firstColumn="1" w:lastColumn="0" w:noHBand="0" w:noVBand="1"/>
      </w:tblPr>
      <w:tblGrid>
        <w:gridCol w:w="960"/>
        <w:gridCol w:w="1026"/>
        <w:gridCol w:w="1315"/>
      </w:tblGrid>
      <w:tr w:rsidR="00CB38C1" w:rsidRPr="0019532A" w14:paraId="4BA0A612" w14:textId="77777777" w:rsidTr="00335AF8">
        <w:trPr>
          <w:trHeight w:val="375"/>
          <w:jc w:val="center"/>
        </w:trPr>
        <w:tc>
          <w:tcPr>
            <w:tcW w:w="960" w:type="dxa"/>
            <w:noWrap/>
            <w:hideMark/>
          </w:tcPr>
          <w:p w14:paraId="48140544" w14:textId="77777777" w:rsidR="00CB38C1" w:rsidRPr="0019532A" w:rsidRDefault="00CB38C1" w:rsidP="00335AF8">
            <w:pPr>
              <w:spacing w:after="0" w:line="240" w:lineRule="auto"/>
              <w:jc w:val="center"/>
              <w:rPr>
                <w:rFonts w:ascii="Times New Roman" w:eastAsia="Times New Roman" w:hAnsi="Times New Roman"/>
                <w:b/>
                <w:bCs/>
                <w:color w:val="000000"/>
                <w:sz w:val="24"/>
                <w:szCs w:val="24"/>
                <w:lang w:eastAsia="ru-RU"/>
              </w:rPr>
            </w:pPr>
            <w:r w:rsidRPr="0019532A">
              <w:rPr>
                <w:rFonts w:ascii="Times New Roman" w:eastAsia="Times New Roman" w:hAnsi="Times New Roman"/>
                <w:b/>
                <w:bCs/>
                <w:color w:val="000000"/>
                <w:sz w:val="24"/>
                <w:szCs w:val="24"/>
                <w:lang w:eastAsia="ru-RU"/>
              </w:rPr>
              <w:t>Дата</w:t>
            </w:r>
          </w:p>
        </w:tc>
        <w:tc>
          <w:tcPr>
            <w:tcW w:w="960" w:type="dxa"/>
            <w:noWrap/>
            <w:hideMark/>
          </w:tcPr>
          <w:p w14:paraId="431AD63A" w14:textId="77777777" w:rsidR="00CB38C1" w:rsidRPr="0019532A" w:rsidRDefault="00CB38C1" w:rsidP="00335AF8">
            <w:pPr>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Объект оценки</w:t>
            </w:r>
          </w:p>
        </w:tc>
        <w:tc>
          <w:tcPr>
            <w:tcW w:w="960" w:type="dxa"/>
            <w:noWrap/>
            <w:hideMark/>
          </w:tcPr>
          <w:p w14:paraId="7799355A" w14:textId="77777777" w:rsidR="00CB38C1" w:rsidRPr="0019532A" w:rsidRDefault="00CB38C1" w:rsidP="00335AF8">
            <w:pPr>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Биржевой индекс</w:t>
            </w:r>
          </w:p>
        </w:tc>
      </w:tr>
      <w:tr w:rsidR="00CB38C1" w:rsidRPr="0019532A" w14:paraId="1237AA56" w14:textId="77777777" w:rsidTr="00335AF8">
        <w:trPr>
          <w:trHeight w:val="315"/>
          <w:jc w:val="center"/>
        </w:trPr>
        <w:tc>
          <w:tcPr>
            <w:tcW w:w="960" w:type="dxa"/>
            <w:vAlign w:val="center"/>
            <w:hideMark/>
          </w:tcPr>
          <w:p w14:paraId="6D0FDB6D" w14:textId="77777777" w:rsidR="00CB38C1" w:rsidRPr="0019532A" w:rsidRDefault="00CB38C1" w:rsidP="00335AF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2017</w:t>
            </w:r>
          </w:p>
        </w:tc>
        <w:tc>
          <w:tcPr>
            <w:tcW w:w="960" w:type="dxa"/>
            <w:hideMark/>
          </w:tcPr>
          <w:p w14:paraId="1461CB1A" w14:textId="77777777" w:rsidR="00CB38C1" w:rsidRPr="0019532A" w:rsidRDefault="00CB38C1" w:rsidP="00335AF8">
            <w:pPr>
              <w:spacing w:after="0" w:line="240" w:lineRule="auto"/>
              <w:jc w:val="center"/>
              <w:rPr>
                <w:rFonts w:ascii="Times New Roman" w:eastAsia="Times New Roman" w:hAnsi="Times New Roman"/>
                <w:color w:val="000000"/>
                <w:sz w:val="24"/>
                <w:szCs w:val="24"/>
                <w:lang w:eastAsia="ru-RU"/>
              </w:rPr>
            </w:pPr>
            <w:r w:rsidRPr="0019532A">
              <w:rPr>
                <w:rFonts w:ascii="Times New Roman" w:eastAsia="Times New Roman" w:hAnsi="Times New Roman"/>
                <w:color w:val="000000"/>
                <w:sz w:val="24"/>
                <w:szCs w:val="24"/>
                <w:lang w:eastAsia="ru-RU"/>
              </w:rPr>
              <w:t>162</w:t>
            </w:r>
          </w:p>
        </w:tc>
        <w:tc>
          <w:tcPr>
            <w:tcW w:w="960" w:type="dxa"/>
            <w:hideMark/>
          </w:tcPr>
          <w:p w14:paraId="06B96A82" w14:textId="77777777" w:rsidR="00CB38C1" w:rsidRPr="0019532A" w:rsidRDefault="00CB38C1" w:rsidP="00335AF8">
            <w:pPr>
              <w:spacing w:after="0" w:line="240" w:lineRule="auto"/>
              <w:jc w:val="center"/>
              <w:rPr>
                <w:rFonts w:ascii="Times New Roman" w:eastAsia="Times New Roman" w:hAnsi="Times New Roman"/>
                <w:color w:val="000000"/>
                <w:sz w:val="24"/>
                <w:szCs w:val="24"/>
                <w:lang w:eastAsia="ru-RU"/>
              </w:rPr>
            </w:pPr>
            <w:r w:rsidRPr="0019532A">
              <w:rPr>
                <w:rFonts w:ascii="Times New Roman" w:eastAsia="Times New Roman" w:hAnsi="Times New Roman"/>
                <w:color w:val="000000"/>
                <w:sz w:val="24"/>
                <w:szCs w:val="24"/>
                <w:lang w:eastAsia="ru-RU"/>
              </w:rPr>
              <w:t>1200</w:t>
            </w:r>
          </w:p>
        </w:tc>
      </w:tr>
      <w:tr w:rsidR="00CB38C1" w:rsidRPr="0019532A" w14:paraId="04FC7B5D" w14:textId="77777777" w:rsidTr="00335AF8">
        <w:trPr>
          <w:trHeight w:val="315"/>
          <w:jc w:val="center"/>
        </w:trPr>
        <w:tc>
          <w:tcPr>
            <w:tcW w:w="960" w:type="dxa"/>
            <w:vAlign w:val="center"/>
            <w:hideMark/>
          </w:tcPr>
          <w:p w14:paraId="7C8E660D" w14:textId="77777777" w:rsidR="00CB38C1" w:rsidRPr="0019532A" w:rsidRDefault="00CB38C1" w:rsidP="00335AF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2018</w:t>
            </w:r>
          </w:p>
        </w:tc>
        <w:tc>
          <w:tcPr>
            <w:tcW w:w="960" w:type="dxa"/>
            <w:hideMark/>
          </w:tcPr>
          <w:p w14:paraId="7DEE057E" w14:textId="77777777" w:rsidR="00CB38C1" w:rsidRPr="0019532A" w:rsidRDefault="00CB38C1" w:rsidP="00335AF8">
            <w:pPr>
              <w:spacing w:after="0" w:line="240" w:lineRule="auto"/>
              <w:jc w:val="center"/>
              <w:rPr>
                <w:rFonts w:ascii="Times New Roman" w:eastAsia="Times New Roman" w:hAnsi="Times New Roman"/>
                <w:color w:val="000000"/>
                <w:sz w:val="24"/>
                <w:szCs w:val="24"/>
                <w:lang w:eastAsia="ru-RU"/>
              </w:rPr>
            </w:pPr>
            <w:r w:rsidRPr="0019532A">
              <w:rPr>
                <w:rFonts w:ascii="Times New Roman" w:eastAsia="Times New Roman" w:hAnsi="Times New Roman"/>
                <w:color w:val="000000"/>
                <w:sz w:val="24"/>
                <w:szCs w:val="24"/>
                <w:lang w:eastAsia="ru-RU"/>
              </w:rPr>
              <w:t>174</w:t>
            </w:r>
          </w:p>
        </w:tc>
        <w:tc>
          <w:tcPr>
            <w:tcW w:w="960" w:type="dxa"/>
            <w:hideMark/>
          </w:tcPr>
          <w:p w14:paraId="2F55ADE2" w14:textId="77777777" w:rsidR="00CB38C1" w:rsidRPr="0019532A" w:rsidRDefault="00CB38C1" w:rsidP="00335AF8">
            <w:pPr>
              <w:spacing w:after="0" w:line="240" w:lineRule="auto"/>
              <w:jc w:val="center"/>
              <w:rPr>
                <w:rFonts w:ascii="Times New Roman" w:eastAsia="Times New Roman" w:hAnsi="Times New Roman"/>
                <w:color w:val="000000"/>
                <w:sz w:val="24"/>
                <w:szCs w:val="24"/>
                <w:lang w:eastAsia="ru-RU"/>
              </w:rPr>
            </w:pPr>
            <w:r w:rsidRPr="0019532A">
              <w:rPr>
                <w:rFonts w:ascii="Times New Roman" w:eastAsia="Times New Roman" w:hAnsi="Times New Roman"/>
                <w:color w:val="000000"/>
                <w:sz w:val="24"/>
                <w:szCs w:val="24"/>
                <w:lang w:eastAsia="ru-RU"/>
              </w:rPr>
              <w:t>1280</w:t>
            </w:r>
          </w:p>
        </w:tc>
      </w:tr>
      <w:tr w:rsidR="00CB38C1" w:rsidRPr="0019532A" w14:paraId="0A855030" w14:textId="77777777" w:rsidTr="00335AF8">
        <w:trPr>
          <w:trHeight w:val="315"/>
          <w:jc w:val="center"/>
        </w:trPr>
        <w:tc>
          <w:tcPr>
            <w:tcW w:w="960" w:type="dxa"/>
            <w:vAlign w:val="center"/>
            <w:hideMark/>
          </w:tcPr>
          <w:p w14:paraId="65156477" w14:textId="77777777" w:rsidR="00CB38C1" w:rsidRPr="0019532A" w:rsidRDefault="00CB38C1" w:rsidP="00335AF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2019</w:t>
            </w:r>
          </w:p>
        </w:tc>
        <w:tc>
          <w:tcPr>
            <w:tcW w:w="960" w:type="dxa"/>
            <w:hideMark/>
          </w:tcPr>
          <w:p w14:paraId="00BC2697" w14:textId="77777777" w:rsidR="00CB38C1" w:rsidRPr="0019532A" w:rsidRDefault="00CB38C1" w:rsidP="00335AF8">
            <w:pPr>
              <w:spacing w:after="0" w:line="240" w:lineRule="auto"/>
              <w:jc w:val="center"/>
              <w:rPr>
                <w:rFonts w:ascii="Times New Roman" w:eastAsia="Times New Roman" w:hAnsi="Times New Roman"/>
                <w:color w:val="000000"/>
                <w:sz w:val="24"/>
                <w:szCs w:val="24"/>
                <w:lang w:eastAsia="ru-RU"/>
              </w:rPr>
            </w:pPr>
            <w:r w:rsidRPr="0019532A">
              <w:rPr>
                <w:rFonts w:ascii="Times New Roman" w:eastAsia="Times New Roman" w:hAnsi="Times New Roman"/>
                <w:color w:val="000000"/>
                <w:sz w:val="24"/>
                <w:szCs w:val="24"/>
                <w:lang w:eastAsia="ru-RU"/>
              </w:rPr>
              <w:t>187</w:t>
            </w:r>
          </w:p>
        </w:tc>
        <w:tc>
          <w:tcPr>
            <w:tcW w:w="960" w:type="dxa"/>
            <w:hideMark/>
          </w:tcPr>
          <w:p w14:paraId="4D211DE9" w14:textId="77777777" w:rsidR="00CB38C1" w:rsidRPr="0019532A" w:rsidRDefault="00CB38C1" w:rsidP="00335AF8">
            <w:pPr>
              <w:spacing w:after="0" w:line="240" w:lineRule="auto"/>
              <w:jc w:val="center"/>
              <w:rPr>
                <w:rFonts w:ascii="Times New Roman" w:eastAsia="Times New Roman" w:hAnsi="Times New Roman"/>
                <w:color w:val="000000"/>
                <w:sz w:val="24"/>
                <w:szCs w:val="24"/>
                <w:lang w:eastAsia="ru-RU"/>
              </w:rPr>
            </w:pPr>
            <w:r w:rsidRPr="0019532A">
              <w:rPr>
                <w:rFonts w:ascii="Times New Roman" w:eastAsia="Times New Roman" w:hAnsi="Times New Roman"/>
                <w:color w:val="000000"/>
                <w:sz w:val="24"/>
                <w:szCs w:val="24"/>
                <w:lang w:eastAsia="ru-RU"/>
              </w:rPr>
              <w:t>1420</w:t>
            </w:r>
          </w:p>
        </w:tc>
      </w:tr>
      <w:tr w:rsidR="00CB38C1" w:rsidRPr="0019532A" w14:paraId="4E0FAD3D" w14:textId="77777777" w:rsidTr="00335AF8">
        <w:trPr>
          <w:trHeight w:val="315"/>
          <w:jc w:val="center"/>
        </w:trPr>
        <w:tc>
          <w:tcPr>
            <w:tcW w:w="960" w:type="dxa"/>
            <w:vAlign w:val="center"/>
            <w:hideMark/>
          </w:tcPr>
          <w:p w14:paraId="3761E687" w14:textId="77777777" w:rsidR="00CB38C1" w:rsidRPr="0019532A" w:rsidRDefault="00CB38C1" w:rsidP="00335AF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2020</w:t>
            </w:r>
          </w:p>
        </w:tc>
        <w:tc>
          <w:tcPr>
            <w:tcW w:w="960" w:type="dxa"/>
            <w:hideMark/>
          </w:tcPr>
          <w:p w14:paraId="41D59F83" w14:textId="77777777" w:rsidR="00CB38C1" w:rsidRPr="0019532A" w:rsidRDefault="00CB38C1" w:rsidP="00335AF8">
            <w:pPr>
              <w:spacing w:after="0" w:line="240" w:lineRule="auto"/>
              <w:jc w:val="center"/>
              <w:rPr>
                <w:rFonts w:ascii="Times New Roman" w:eastAsia="Times New Roman" w:hAnsi="Times New Roman"/>
                <w:color w:val="000000"/>
                <w:sz w:val="24"/>
                <w:szCs w:val="24"/>
                <w:lang w:eastAsia="ru-RU"/>
              </w:rPr>
            </w:pPr>
            <w:r w:rsidRPr="0019532A">
              <w:rPr>
                <w:rFonts w:ascii="Times New Roman" w:eastAsia="Times New Roman" w:hAnsi="Times New Roman"/>
                <w:color w:val="000000"/>
                <w:sz w:val="24"/>
                <w:szCs w:val="24"/>
                <w:lang w:eastAsia="ru-RU"/>
              </w:rPr>
              <w:t>190</w:t>
            </w:r>
          </w:p>
        </w:tc>
        <w:tc>
          <w:tcPr>
            <w:tcW w:w="960" w:type="dxa"/>
            <w:hideMark/>
          </w:tcPr>
          <w:p w14:paraId="3B552F98" w14:textId="77777777" w:rsidR="00CB38C1" w:rsidRPr="0019532A" w:rsidRDefault="00CB38C1" w:rsidP="00335AF8">
            <w:pPr>
              <w:spacing w:after="0" w:line="240" w:lineRule="auto"/>
              <w:jc w:val="center"/>
              <w:rPr>
                <w:rFonts w:ascii="Times New Roman" w:eastAsia="Times New Roman" w:hAnsi="Times New Roman"/>
                <w:color w:val="000000"/>
                <w:sz w:val="24"/>
                <w:szCs w:val="24"/>
                <w:lang w:eastAsia="ru-RU"/>
              </w:rPr>
            </w:pPr>
            <w:r w:rsidRPr="0019532A">
              <w:rPr>
                <w:rFonts w:ascii="Times New Roman" w:eastAsia="Times New Roman" w:hAnsi="Times New Roman"/>
                <w:color w:val="000000"/>
                <w:sz w:val="24"/>
                <w:szCs w:val="24"/>
                <w:lang w:eastAsia="ru-RU"/>
              </w:rPr>
              <w:t>1540</w:t>
            </w:r>
          </w:p>
        </w:tc>
      </w:tr>
      <w:tr w:rsidR="00CB38C1" w:rsidRPr="0019532A" w14:paraId="42CBC95E" w14:textId="77777777" w:rsidTr="00335AF8">
        <w:trPr>
          <w:trHeight w:val="315"/>
          <w:jc w:val="center"/>
        </w:trPr>
        <w:tc>
          <w:tcPr>
            <w:tcW w:w="960" w:type="dxa"/>
            <w:vAlign w:val="center"/>
            <w:hideMark/>
          </w:tcPr>
          <w:p w14:paraId="4A75E0E4" w14:textId="77777777" w:rsidR="00CB38C1" w:rsidRPr="0019532A" w:rsidRDefault="00CB38C1" w:rsidP="00335AF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2021</w:t>
            </w:r>
          </w:p>
        </w:tc>
        <w:tc>
          <w:tcPr>
            <w:tcW w:w="960" w:type="dxa"/>
            <w:hideMark/>
          </w:tcPr>
          <w:p w14:paraId="27415B9A" w14:textId="77777777" w:rsidR="00CB38C1" w:rsidRPr="0019532A" w:rsidRDefault="00CB38C1" w:rsidP="00335AF8">
            <w:pPr>
              <w:spacing w:after="0" w:line="240" w:lineRule="auto"/>
              <w:jc w:val="center"/>
              <w:rPr>
                <w:rFonts w:ascii="Times New Roman" w:eastAsia="Times New Roman" w:hAnsi="Times New Roman"/>
                <w:color w:val="000000"/>
                <w:sz w:val="24"/>
                <w:szCs w:val="24"/>
                <w:lang w:eastAsia="ru-RU"/>
              </w:rPr>
            </w:pPr>
            <w:r w:rsidRPr="0019532A">
              <w:rPr>
                <w:rFonts w:ascii="Times New Roman" w:eastAsia="Times New Roman" w:hAnsi="Times New Roman"/>
                <w:color w:val="000000"/>
                <w:sz w:val="24"/>
                <w:szCs w:val="24"/>
                <w:lang w:eastAsia="ru-RU"/>
              </w:rPr>
              <w:t>192</w:t>
            </w:r>
          </w:p>
        </w:tc>
        <w:tc>
          <w:tcPr>
            <w:tcW w:w="960" w:type="dxa"/>
            <w:hideMark/>
          </w:tcPr>
          <w:p w14:paraId="1163F572" w14:textId="77777777" w:rsidR="00CB38C1" w:rsidRPr="0019532A" w:rsidRDefault="00CB38C1" w:rsidP="00335AF8">
            <w:pPr>
              <w:spacing w:after="0" w:line="240" w:lineRule="auto"/>
              <w:jc w:val="center"/>
              <w:rPr>
                <w:rFonts w:ascii="Times New Roman" w:eastAsia="Times New Roman" w:hAnsi="Times New Roman"/>
                <w:color w:val="000000"/>
                <w:sz w:val="24"/>
                <w:szCs w:val="24"/>
                <w:lang w:eastAsia="ru-RU"/>
              </w:rPr>
            </w:pPr>
            <w:r w:rsidRPr="0019532A">
              <w:rPr>
                <w:rFonts w:ascii="Times New Roman" w:eastAsia="Times New Roman" w:hAnsi="Times New Roman"/>
                <w:color w:val="000000"/>
                <w:sz w:val="24"/>
                <w:szCs w:val="24"/>
                <w:lang w:eastAsia="ru-RU"/>
              </w:rPr>
              <w:t>1670</w:t>
            </w:r>
          </w:p>
        </w:tc>
      </w:tr>
      <w:tr w:rsidR="00CB38C1" w:rsidRPr="0019532A" w14:paraId="0708FA42" w14:textId="77777777" w:rsidTr="00335AF8">
        <w:trPr>
          <w:trHeight w:val="315"/>
          <w:jc w:val="center"/>
        </w:trPr>
        <w:tc>
          <w:tcPr>
            <w:tcW w:w="960" w:type="dxa"/>
            <w:vAlign w:val="center"/>
            <w:hideMark/>
          </w:tcPr>
          <w:p w14:paraId="1EF8E268" w14:textId="77777777" w:rsidR="00CB38C1" w:rsidRPr="0019532A" w:rsidRDefault="00CB38C1" w:rsidP="00335AF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2022</w:t>
            </w:r>
          </w:p>
        </w:tc>
        <w:tc>
          <w:tcPr>
            <w:tcW w:w="960" w:type="dxa"/>
            <w:hideMark/>
          </w:tcPr>
          <w:p w14:paraId="4D127FA8" w14:textId="77777777" w:rsidR="00CB38C1" w:rsidRPr="0019532A" w:rsidRDefault="00CB38C1" w:rsidP="00335AF8">
            <w:pPr>
              <w:spacing w:after="0" w:line="240" w:lineRule="auto"/>
              <w:jc w:val="center"/>
              <w:rPr>
                <w:rFonts w:ascii="Times New Roman" w:eastAsia="Times New Roman" w:hAnsi="Times New Roman"/>
                <w:color w:val="000000"/>
                <w:sz w:val="24"/>
                <w:szCs w:val="24"/>
                <w:lang w:eastAsia="ru-RU"/>
              </w:rPr>
            </w:pPr>
            <w:r w:rsidRPr="0019532A">
              <w:rPr>
                <w:rFonts w:ascii="Times New Roman" w:eastAsia="Times New Roman" w:hAnsi="Times New Roman"/>
                <w:color w:val="000000"/>
                <w:sz w:val="24"/>
                <w:szCs w:val="24"/>
                <w:lang w:eastAsia="ru-RU"/>
              </w:rPr>
              <w:t>200</w:t>
            </w:r>
          </w:p>
        </w:tc>
        <w:tc>
          <w:tcPr>
            <w:tcW w:w="960" w:type="dxa"/>
            <w:hideMark/>
          </w:tcPr>
          <w:p w14:paraId="59B81BA2" w14:textId="77777777" w:rsidR="00CB38C1" w:rsidRPr="0019532A" w:rsidRDefault="00CB38C1" w:rsidP="00335AF8">
            <w:pPr>
              <w:spacing w:after="0" w:line="240" w:lineRule="auto"/>
              <w:jc w:val="center"/>
              <w:rPr>
                <w:rFonts w:ascii="Times New Roman" w:eastAsia="Times New Roman" w:hAnsi="Times New Roman"/>
                <w:color w:val="000000"/>
                <w:sz w:val="24"/>
                <w:szCs w:val="24"/>
                <w:lang w:eastAsia="ru-RU"/>
              </w:rPr>
            </w:pPr>
            <w:r w:rsidRPr="0019532A">
              <w:rPr>
                <w:rFonts w:ascii="Times New Roman" w:eastAsia="Times New Roman" w:hAnsi="Times New Roman"/>
                <w:color w:val="000000"/>
                <w:sz w:val="24"/>
                <w:szCs w:val="24"/>
                <w:lang w:eastAsia="ru-RU"/>
              </w:rPr>
              <w:t>1820</w:t>
            </w:r>
          </w:p>
        </w:tc>
      </w:tr>
    </w:tbl>
    <w:p w14:paraId="7E7578BC" w14:textId="77777777" w:rsidR="00CB38C1" w:rsidRDefault="00CB38C1" w:rsidP="00CB38C1">
      <w:pPr>
        <w:pStyle w:val="afff"/>
        <w:ind w:firstLine="0"/>
      </w:pPr>
    </w:p>
    <w:p w14:paraId="7BA5BE6D" w14:textId="77777777" w:rsidR="00CB38C1" w:rsidRPr="00661390" w:rsidRDefault="00CB38C1" w:rsidP="00661390">
      <w:pPr>
        <w:pStyle w:val="afff"/>
        <w:ind w:left="426" w:firstLine="283"/>
        <w:rPr>
          <w:sz w:val="28"/>
        </w:rPr>
      </w:pPr>
      <w:r w:rsidRPr="00661390">
        <w:rPr>
          <w:sz w:val="28"/>
        </w:rPr>
        <w:t>По оцениваемой компании было подобрано 3 аналога:</w:t>
      </w:r>
    </w:p>
    <w:tbl>
      <w:tblPr>
        <w:tblStyle w:val="af4"/>
        <w:tblW w:w="0" w:type="auto"/>
        <w:jc w:val="center"/>
        <w:tblLook w:val="04A0" w:firstRow="1" w:lastRow="0" w:firstColumn="1" w:lastColumn="0" w:noHBand="0" w:noVBand="1"/>
      </w:tblPr>
      <w:tblGrid>
        <w:gridCol w:w="1091"/>
        <w:gridCol w:w="1159"/>
        <w:gridCol w:w="1182"/>
        <w:gridCol w:w="1159"/>
        <w:gridCol w:w="2354"/>
      </w:tblGrid>
      <w:tr w:rsidR="00CB38C1" w:rsidRPr="00033DBB" w14:paraId="64C6D859" w14:textId="77777777" w:rsidTr="00661390">
        <w:trPr>
          <w:trHeight w:val="619"/>
          <w:jc w:val="center"/>
        </w:trPr>
        <w:tc>
          <w:tcPr>
            <w:tcW w:w="0" w:type="auto"/>
            <w:noWrap/>
            <w:hideMark/>
          </w:tcPr>
          <w:p w14:paraId="20875ECD"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Аналоги</w:t>
            </w:r>
          </w:p>
        </w:tc>
        <w:tc>
          <w:tcPr>
            <w:tcW w:w="0" w:type="auto"/>
            <w:hideMark/>
          </w:tcPr>
          <w:p w14:paraId="044C940D"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EV</w:t>
            </w:r>
            <w:r w:rsidRPr="00033DBB">
              <w:rPr>
                <w:rFonts w:ascii="Times New Roman" w:eastAsia="Times New Roman" w:hAnsi="Times New Roman"/>
                <w:color w:val="000000"/>
                <w:sz w:val="24"/>
                <w:szCs w:val="24"/>
                <w:lang w:eastAsia="ru-RU"/>
              </w:rPr>
              <w:br/>
              <w:t>млн. руб.</w:t>
            </w:r>
          </w:p>
        </w:tc>
        <w:tc>
          <w:tcPr>
            <w:tcW w:w="0" w:type="auto"/>
            <w:hideMark/>
          </w:tcPr>
          <w:p w14:paraId="08D86555"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Выручка,</w:t>
            </w:r>
            <w:r w:rsidRPr="00033DBB">
              <w:rPr>
                <w:rFonts w:ascii="Times New Roman" w:eastAsia="Times New Roman" w:hAnsi="Times New Roman"/>
                <w:color w:val="000000"/>
                <w:sz w:val="24"/>
                <w:szCs w:val="24"/>
                <w:lang w:eastAsia="ru-RU"/>
              </w:rPr>
              <w:br/>
              <w:t>млн. руб.</w:t>
            </w:r>
          </w:p>
        </w:tc>
        <w:tc>
          <w:tcPr>
            <w:tcW w:w="0" w:type="auto"/>
            <w:hideMark/>
          </w:tcPr>
          <w:p w14:paraId="70B4209A"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EBIT,</w:t>
            </w:r>
            <w:r w:rsidRPr="00033DBB">
              <w:rPr>
                <w:rFonts w:ascii="Times New Roman" w:eastAsia="Times New Roman" w:hAnsi="Times New Roman"/>
                <w:color w:val="000000"/>
                <w:sz w:val="24"/>
                <w:szCs w:val="24"/>
                <w:lang w:eastAsia="ru-RU"/>
              </w:rPr>
              <w:br/>
              <w:t>млн. руб.</w:t>
            </w:r>
          </w:p>
        </w:tc>
        <w:tc>
          <w:tcPr>
            <w:tcW w:w="2354" w:type="dxa"/>
            <w:hideMark/>
          </w:tcPr>
          <w:p w14:paraId="4953B306" w14:textId="77777777" w:rsidR="00CB38C1" w:rsidRDefault="00CB38C1" w:rsidP="00335AF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Число болельщиков, </w:t>
            </w:r>
          </w:p>
          <w:p w14:paraId="2B07C96B"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млн. человек</w:t>
            </w:r>
          </w:p>
        </w:tc>
      </w:tr>
      <w:tr w:rsidR="00CB38C1" w:rsidRPr="00033DBB" w14:paraId="67BA133F" w14:textId="77777777" w:rsidTr="00661390">
        <w:trPr>
          <w:trHeight w:val="315"/>
          <w:jc w:val="center"/>
        </w:trPr>
        <w:tc>
          <w:tcPr>
            <w:tcW w:w="0" w:type="auto"/>
            <w:noWrap/>
            <w:hideMark/>
          </w:tcPr>
          <w:p w14:paraId="3B66BD4D"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1</w:t>
            </w:r>
          </w:p>
        </w:tc>
        <w:tc>
          <w:tcPr>
            <w:tcW w:w="0" w:type="auto"/>
            <w:noWrap/>
            <w:hideMark/>
          </w:tcPr>
          <w:p w14:paraId="6F790D2F"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850</w:t>
            </w:r>
          </w:p>
        </w:tc>
        <w:tc>
          <w:tcPr>
            <w:tcW w:w="0" w:type="auto"/>
            <w:noWrap/>
            <w:hideMark/>
          </w:tcPr>
          <w:p w14:paraId="11FBB897"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400</w:t>
            </w:r>
          </w:p>
        </w:tc>
        <w:tc>
          <w:tcPr>
            <w:tcW w:w="0" w:type="auto"/>
            <w:noWrap/>
            <w:hideMark/>
          </w:tcPr>
          <w:p w14:paraId="00E53DB8"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110</w:t>
            </w:r>
          </w:p>
        </w:tc>
        <w:tc>
          <w:tcPr>
            <w:tcW w:w="2354" w:type="dxa"/>
            <w:noWrap/>
            <w:hideMark/>
          </w:tcPr>
          <w:p w14:paraId="757D6C8B"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10</w:t>
            </w:r>
          </w:p>
        </w:tc>
      </w:tr>
      <w:tr w:rsidR="00CB38C1" w:rsidRPr="00033DBB" w14:paraId="7A3B2179" w14:textId="77777777" w:rsidTr="00661390">
        <w:trPr>
          <w:trHeight w:val="315"/>
          <w:jc w:val="center"/>
        </w:trPr>
        <w:tc>
          <w:tcPr>
            <w:tcW w:w="0" w:type="auto"/>
            <w:noWrap/>
            <w:hideMark/>
          </w:tcPr>
          <w:p w14:paraId="68813BEA"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2</w:t>
            </w:r>
          </w:p>
        </w:tc>
        <w:tc>
          <w:tcPr>
            <w:tcW w:w="0" w:type="auto"/>
            <w:noWrap/>
            <w:hideMark/>
          </w:tcPr>
          <w:p w14:paraId="40E46CA7"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900</w:t>
            </w:r>
          </w:p>
        </w:tc>
        <w:tc>
          <w:tcPr>
            <w:tcW w:w="0" w:type="auto"/>
            <w:noWrap/>
            <w:hideMark/>
          </w:tcPr>
          <w:p w14:paraId="16292B0C"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450</w:t>
            </w:r>
          </w:p>
        </w:tc>
        <w:tc>
          <w:tcPr>
            <w:tcW w:w="0" w:type="auto"/>
            <w:noWrap/>
            <w:hideMark/>
          </w:tcPr>
          <w:p w14:paraId="44651FCF"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125</w:t>
            </w:r>
          </w:p>
        </w:tc>
        <w:tc>
          <w:tcPr>
            <w:tcW w:w="2354" w:type="dxa"/>
            <w:noWrap/>
            <w:hideMark/>
          </w:tcPr>
          <w:p w14:paraId="768227BB"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11</w:t>
            </w:r>
          </w:p>
        </w:tc>
      </w:tr>
      <w:tr w:rsidR="00CB38C1" w:rsidRPr="00033DBB" w14:paraId="3A32C191" w14:textId="77777777" w:rsidTr="00661390">
        <w:trPr>
          <w:trHeight w:val="315"/>
          <w:jc w:val="center"/>
        </w:trPr>
        <w:tc>
          <w:tcPr>
            <w:tcW w:w="0" w:type="auto"/>
            <w:noWrap/>
            <w:hideMark/>
          </w:tcPr>
          <w:p w14:paraId="49801891"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3</w:t>
            </w:r>
          </w:p>
        </w:tc>
        <w:tc>
          <w:tcPr>
            <w:tcW w:w="0" w:type="auto"/>
            <w:noWrap/>
            <w:hideMark/>
          </w:tcPr>
          <w:p w14:paraId="523B4505"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1000</w:t>
            </w:r>
          </w:p>
        </w:tc>
        <w:tc>
          <w:tcPr>
            <w:tcW w:w="0" w:type="auto"/>
            <w:noWrap/>
            <w:hideMark/>
          </w:tcPr>
          <w:p w14:paraId="46D3C28F"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520</w:t>
            </w:r>
          </w:p>
        </w:tc>
        <w:tc>
          <w:tcPr>
            <w:tcW w:w="0" w:type="auto"/>
            <w:noWrap/>
            <w:hideMark/>
          </w:tcPr>
          <w:p w14:paraId="44DBB773"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140</w:t>
            </w:r>
          </w:p>
        </w:tc>
        <w:tc>
          <w:tcPr>
            <w:tcW w:w="2354" w:type="dxa"/>
            <w:noWrap/>
            <w:hideMark/>
          </w:tcPr>
          <w:p w14:paraId="3C1985E7" w14:textId="77777777" w:rsidR="00CB38C1" w:rsidRPr="00033DBB" w:rsidRDefault="00CB38C1" w:rsidP="00335AF8">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15</w:t>
            </w:r>
          </w:p>
        </w:tc>
      </w:tr>
    </w:tbl>
    <w:p w14:paraId="3CF2AECD" w14:textId="77777777" w:rsidR="00CB38C1" w:rsidRPr="00CB38C1" w:rsidRDefault="00CB38C1" w:rsidP="00CB38C1"/>
    <w:bookmarkEnd w:id="27"/>
    <w:p w14:paraId="782463CD" w14:textId="77777777" w:rsidR="00661390" w:rsidRPr="004B2023" w:rsidRDefault="00661390" w:rsidP="00661390">
      <w:pPr>
        <w:spacing w:after="0" w:line="360" w:lineRule="auto"/>
        <w:ind w:firstLine="709"/>
        <w:jc w:val="both"/>
        <w:rPr>
          <w:rFonts w:ascii="Times New Roman" w:hAnsi="Times New Roman"/>
          <w:sz w:val="28"/>
          <w:szCs w:val="28"/>
        </w:rPr>
      </w:pPr>
      <w:r w:rsidRPr="004B2023">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Оценка по 100 – балльной шкале проводится в соответствии с нормативными документами Финансового университета.</w:t>
      </w:r>
    </w:p>
    <w:p w14:paraId="1F54F08B" w14:textId="77777777" w:rsidR="001E2FBD" w:rsidRPr="00661390" w:rsidRDefault="001E2FBD" w:rsidP="001E2FBD">
      <w:pPr>
        <w:rPr>
          <w:sz w:val="8"/>
        </w:rPr>
      </w:pPr>
    </w:p>
    <w:p w14:paraId="305AA5A8" w14:textId="58771EE9" w:rsidR="00A112AE" w:rsidRPr="00645A27" w:rsidRDefault="00A112AE" w:rsidP="001E3439">
      <w:pPr>
        <w:pStyle w:val="1"/>
        <w:spacing w:before="0" w:after="0" w:line="360" w:lineRule="auto"/>
        <w:ind w:firstLine="709"/>
        <w:jc w:val="both"/>
        <w:rPr>
          <w:rFonts w:ascii="Times New Roman" w:hAnsi="Times New Roman" w:cs="Times New Roman"/>
          <w:sz w:val="28"/>
          <w:szCs w:val="28"/>
        </w:rPr>
      </w:pPr>
      <w:bookmarkStart w:id="28" w:name="_Toc119943894"/>
      <w:bookmarkStart w:id="29" w:name="_Toc421660307"/>
      <w:r w:rsidRPr="00645A27">
        <w:rPr>
          <w:rFonts w:ascii="Times New Roman" w:hAnsi="Times New Roman" w:cs="Times New Roman"/>
          <w:sz w:val="28"/>
          <w:szCs w:val="28"/>
        </w:rPr>
        <w:t xml:space="preserve">7. Фонд оценочных средств для проведения промежуточной аттестации обучающихся </w:t>
      </w:r>
      <w:r w:rsidR="00C76B89" w:rsidRPr="00645A27">
        <w:rPr>
          <w:rFonts w:ascii="Times New Roman" w:hAnsi="Times New Roman" w:cs="Times New Roman"/>
          <w:sz w:val="28"/>
          <w:szCs w:val="28"/>
        </w:rPr>
        <w:t xml:space="preserve">по </w:t>
      </w:r>
      <w:r w:rsidRPr="00645A27">
        <w:rPr>
          <w:rFonts w:ascii="Times New Roman" w:hAnsi="Times New Roman" w:cs="Times New Roman"/>
          <w:sz w:val="28"/>
          <w:szCs w:val="28"/>
        </w:rPr>
        <w:t>дисциплин</w:t>
      </w:r>
      <w:r w:rsidR="00C76B89" w:rsidRPr="00645A27">
        <w:rPr>
          <w:rFonts w:ascii="Times New Roman" w:hAnsi="Times New Roman" w:cs="Times New Roman"/>
          <w:sz w:val="28"/>
          <w:szCs w:val="28"/>
        </w:rPr>
        <w:t>е</w:t>
      </w:r>
      <w:bookmarkEnd w:id="28"/>
      <w:r w:rsidRPr="00645A27">
        <w:rPr>
          <w:rFonts w:ascii="Times New Roman" w:hAnsi="Times New Roman" w:cs="Times New Roman"/>
          <w:sz w:val="28"/>
          <w:szCs w:val="28"/>
        </w:rPr>
        <w:t xml:space="preserve"> </w:t>
      </w:r>
      <w:bookmarkEnd w:id="29"/>
    </w:p>
    <w:p w14:paraId="5D1240CC" w14:textId="7E370080" w:rsidR="00C220F5" w:rsidRDefault="00A112AE" w:rsidP="00292EB1">
      <w:pPr>
        <w:spacing w:after="0" w:line="360" w:lineRule="auto"/>
        <w:ind w:firstLine="709"/>
        <w:jc w:val="both"/>
        <w:rPr>
          <w:rFonts w:ascii="Times New Roman" w:hAnsi="Times New Roman"/>
          <w:iCs/>
          <w:color w:val="000000"/>
          <w:spacing w:val="-4"/>
          <w:sz w:val="28"/>
          <w:szCs w:val="28"/>
        </w:rPr>
      </w:pPr>
      <w:r w:rsidRPr="00645A27">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645A27">
        <w:rPr>
          <w:rFonts w:ascii="Times New Roman" w:hAnsi="Times New Roman"/>
          <w:iCs/>
          <w:color w:val="000000"/>
          <w:spacing w:val="-4"/>
          <w:sz w:val="28"/>
          <w:szCs w:val="28"/>
        </w:rPr>
        <w:t xml:space="preserve"> «</w:t>
      </w:r>
      <w:r w:rsidR="00F61C10" w:rsidRPr="00F61C10">
        <w:rPr>
          <w:rFonts w:ascii="Times New Roman" w:hAnsi="Times New Roman"/>
          <w:iCs/>
          <w:color w:val="000000"/>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260E">
        <w:rPr>
          <w:rFonts w:ascii="Times New Roman" w:hAnsi="Times New Roman"/>
          <w:iCs/>
          <w:color w:val="000000"/>
          <w:spacing w:val="-4"/>
          <w:sz w:val="28"/>
          <w:szCs w:val="28"/>
        </w:rPr>
        <w:t>».</w:t>
      </w:r>
    </w:p>
    <w:p w14:paraId="0FD6ACC4" w14:textId="25B2F280" w:rsidR="00873979" w:rsidRPr="00982141" w:rsidRDefault="00537F83" w:rsidP="00873979">
      <w:pPr>
        <w:spacing w:after="0" w:line="360" w:lineRule="auto"/>
        <w:ind w:firstLine="709"/>
        <w:jc w:val="right"/>
        <w:rPr>
          <w:rFonts w:ascii="Times New Roman" w:hAnsi="Times New Roman"/>
          <w:iCs/>
          <w:color w:val="000000"/>
          <w:spacing w:val="-4"/>
          <w:sz w:val="24"/>
          <w:szCs w:val="24"/>
        </w:rPr>
      </w:pPr>
      <w:r>
        <w:rPr>
          <w:rFonts w:ascii="Times New Roman" w:hAnsi="Times New Roman"/>
          <w:iCs/>
          <w:color w:val="000000"/>
          <w:spacing w:val="-4"/>
          <w:sz w:val="24"/>
          <w:szCs w:val="24"/>
        </w:rPr>
        <w:t>Таблица 5</w:t>
      </w:r>
    </w:p>
    <w:tbl>
      <w:tblPr>
        <w:tblStyle w:val="af4"/>
        <w:tblW w:w="0" w:type="auto"/>
        <w:jc w:val="center"/>
        <w:tblLook w:val="04A0" w:firstRow="1" w:lastRow="0" w:firstColumn="1" w:lastColumn="0" w:noHBand="0" w:noVBand="1"/>
      </w:tblPr>
      <w:tblGrid>
        <w:gridCol w:w="2532"/>
        <w:gridCol w:w="2216"/>
        <w:gridCol w:w="2230"/>
        <w:gridCol w:w="3160"/>
      </w:tblGrid>
      <w:tr w:rsidR="008C4C14" w:rsidRPr="001E2FBD" w14:paraId="423C3476" w14:textId="77777777" w:rsidTr="00292EB1">
        <w:trPr>
          <w:jc w:val="center"/>
        </w:trPr>
        <w:tc>
          <w:tcPr>
            <w:tcW w:w="2689" w:type="dxa"/>
          </w:tcPr>
          <w:p w14:paraId="23CFE6A3" w14:textId="77777777" w:rsidR="00873979" w:rsidRPr="001E2FBD" w:rsidRDefault="00873979" w:rsidP="004E4276">
            <w:pPr>
              <w:spacing w:after="0" w:line="240" w:lineRule="auto"/>
              <w:jc w:val="center"/>
              <w:rPr>
                <w:rFonts w:ascii="Times New Roman" w:hAnsi="Times New Roman"/>
                <w:b/>
              </w:rPr>
            </w:pPr>
            <w:r w:rsidRPr="001E2FBD">
              <w:rPr>
                <w:rFonts w:ascii="Times New Roman" w:hAnsi="Times New Roman"/>
                <w:b/>
              </w:rPr>
              <w:t xml:space="preserve">Наименование </w:t>
            </w:r>
            <w:r w:rsidRPr="001E2FBD">
              <w:rPr>
                <w:rFonts w:ascii="Times New Roman" w:hAnsi="Times New Roman"/>
                <w:b/>
              </w:rPr>
              <w:lastRenderedPageBreak/>
              <w:t>компетенции</w:t>
            </w:r>
          </w:p>
        </w:tc>
        <w:tc>
          <w:tcPr>
            <w:tcW w:w="2268" w:type="dxa"/>
          </w:tcPr>
          <w:p w14:paraId="79CFB040" w14:textId="77777777" w:rsidR="00873979" w:rsidRPr="001E2FBD" w:rsidRDefault="00873979" w:rsidP="004E4276">
            <w:pPr>
              <w:spacing w:after="0" w:line="240" w:lineRule="auto"/>
              <w:jc w:val="center"/>
              <w:rPr>
                <w:rFonts w:ascii="Times New Roman" w:hAnsi="Times New Roman"/>
                <w:b/>
              </w:rPr>
            </w:pPr>
            <w:r w:rsidRPr="001E2FBD">
              <w:rPr>
                <w:rFonts w:ascii="Times New Roman" w:hAnsi="Times New Roman"/>
                <w:b/>
              </w:rPr>
              <w:lastRenderedPageBreak/>
              <w:t xml:space="preserve">Наименование  </w:t>
            </w:r>
            <w:r w:rsidRPr="001E2FBD">
              <w:rPr>
                <w:rFonts w:ascii="Times New Roman" w:hAnsi="Times New Roman"/>
                <w:b/>
              </w:rPr>
              <w:lastRenderedPageBreak/>
              <w:t>индикаторов достижения компетенции</w:t>
            </w:r>
          </w:p>
        </w:tc>
        <w:tc>
          <w:tcPr>
            <w:tcW w:w="2268" w:type="dxa"/>
          </w:tcPr>
          <w:p w14:paraId="2FA98F49" w14:textId="77777777" w:rsidR="00873979" w:rsidRPr="001E2FBD" w:rsidRDefault="00873979" w:rsidP="001E2FBD">
            <w:pPr>
              <w:spacing w:after="0" w:line="240" w:lineRule="auto"/>
              <w:jc w:val="both"/>
              <w:rPr>
                <w:rFonts w:ascii="Times New Roman" w:hAnsi="Times New Roman"/>
                <w:b/>
              </w:rPr>
            </w:pPr>
            <w:r w:rsidRPr="001E2FBD">
              <w:rPr>
                <w:rFonts w:ascii="Times New Roman" w:hAnsi="Times New Roman"/>
                <w:b/>
              </w:rPr>
              <w:lastRenderedPageBreak/>
              <w:t xml:space="preserve">Результаты </w:t>
            </w:r>
            <w:r w:rsidRPr="001E2FBD">
              <w:rPr>
                <w:rFonts w:ascii="Times New Roman" w:hAnsi="Times New Roman"/>
                <w:b/>
              </w:rPr>
              <w:lastRenderedPageBreak/>
              <w:t>обучения (умения и знания), соотнесенные с индикаторами достижения компетенции</w:t>
            </w:r>
          </w:p>
        </w:tc>
        <w:tc>
          <w:tcPr>
            <w:tcW w:w="2687" w:type="dxa"/>
          </w:tcPr>
          <w:p w14:paraId="16EAA157" w14:textId="77777777" w:rsidR="00873979" w:rsidRPr="001E2FBD" w:rsidRDefault="00873979" w:rsidP="004E4276">
            <w:pPr>
              <w:spacing w:after="0" w:line="240" w:lineRule="auto"/>
              <w:jc w:val="center"/>
              <w:rPr>
                <w:rFonts w:ascii="Times New Roman" w:hAnsi="Times New Roman"/>
                <w:b/>
              </w:rPr>
            </w:pPr>
            <w:r w:rsidRPr="001E2FBD">
              <w:rPr>
                <w:rFonts w:ascii="Times New Roman" w:hAnsi="Times New Roman"/>
                <w:b/>
              </w:rPr>
              <w:lastRenderedPageBreak/>
              <w:t xml:space="preserve">Типовые контрольные </w:t>
            </w:r>
            <w:r w:rsidRPr="001E2FBD">
              <w:rPr>
                <w:rFonts w:ascii="Times New Roman" w:hAnsi="Times New Roman"/>
                <w:b/>
              </w:rPr>
              <w:lastRenderedPageBreak/>
              <w:t>задания</w:t>
            </w:r>
          </w:p>
        </w:tc>
      </w:tr>
      <w:tr w:rsidR="005B0231" w:rsidRPr="001E2FBD" w14:paraId="455763D2" w14:textId="77777777" w:rsidTr="00292EB1">
        <w:trPr>
          <w:jc w:val="center"/>
        </w:trPr>
        <w:tc>
          <w:tcPr>
            <w:tcW w:w="2689" w:type="dxa"/>
          </w:tcPr>
          <w:p w14:paraId="21480FD3" w14:textId="74AB583A" w:rsidR="005B0231" w:rsidRDefault="0083028B" w:rsidP="005B0231">
            <w:pPr>
              <w:spacing w:after="0" w:line="240" w:lineRule="auto"/>
              <w:jc w:val="both"/>
              <w:rPr>
                <w:rFonts w:ascii="Times New Roman" w:hAnsi="Times New Roman"/>
                <w:b/>
                <w:u w:val="single"/>
              </w:rPr>
            </w:pPr>
            <w:r>
              <w:rPr>
                <w:rFonts w:ascii="Times New Roman" w:hAnsi="Times New Roman"/>
                <w:b/>
                <w:u w:val="single"/>
              </w:rPr>
              <w:lastRenderedPageBreak/>
              <w:t>ПК</w:t>
            </w:r>
            <w:r w:rsidR="005B0231" w:rsidRPr="00193117">
              <w:rPr>
                <w:rFonts w:ascii="Times New Roman" w:hAnsi="Times New Roman"/>
                <w:b/>
                <w:u w:val="single"/>
              </w:rPr>
              <w:t>-1</w:t>
            </w:r>
          </w:p>
          <w:p w14:paraId="05126075" w14:textId="070E2C43" w:rsidR="0083028B" w:rsidRPr="0083028B" w:rsidRDefault="0083028B" w:rsidP="0083028B">
            <w:pPr>
              <w:spacing w:after="0" w:line="240" w:lineRule="auto"/>
              <w:jc w:val="both"/>
              <w:rPr>
                <w:rFonts w:ascii="Times New Roman" w:hAnsi="Times New Roman"/>
              </w:rPr>
            </w:pPr>
            <w:r>
              <w:rPr>
                <w:rFonts w:ascii="Times New Roman" w:hAnsi="Times New Roman"/>
              </w:rPr>
              <w:t>С</w:t>
            </w:r>
            <w:r w:rsidRPr="0083028B">
              <w:rPr>
                <w:rFonts w:ascii="Times New Roman" w:hAnsi="Times New Roman"/>
              </w:rPr>
              <w:t>пособность анализировать</w:t>
            </w:r>
          </w:p>
          <w:p w14:paraId="2D0B2C64" w14:textId="77777777" w:rsidR="0083028B" w:rsidRPr="0083028B" w:rsidRDefault="0083028B" w:rsidP="0083028B">
            <w:pPr>
              <w:spacing w:after="0" w:line="240" w:lineRule="auto"/>
              <w:jc w:val="both"/>
              <w:rPr>
                <w:rFonts w:ascii="Times New Roman" w:hAnsi="Times New Roman"/>
              </w:rPr>
            </w:pPr>
            <w:r w:rsidRPr="0083028B">
              <w:rPr>
                <w:rFonts w:ascii="Times New Roman" w:hAnsi="Times New Roman"/>
              </w:rPr>
              <w:t>закономерности и тенденции</w:t>
            </w:r>
          </w:p>
          <w:p w14:paraId="20B2CD08" w14:textId="77777777" w:rsidR="0083028B" w:rsidRPr="0083028B" w:rsidRDefault="0083028B" w:rsidP="0083028B">
            <w:pPr>
              <w:spacing w:after="0" w:line="240" w:lineRule="auto"/>
              <w:jc w:val="both"/>
              <w:rPr>
                <w:rFonts w:ascii="Times New Roman" w:hAnsi="Times New Roman"/>
              </w:rPr>
            </w:pPr>
            <w:r w:rsidRPr="0083028B">
              <w:rPr>
                <w:rFonts w:ascii="Times New Roman" w:hAnsi="Times New Roman"/>
              </w:rPr>
              <w:t>современных бизнес-технологий и</w:t>
            </w:r>
          </w:p>
          <w:p w14:paraId="06707826" w14:textId="77777777" w:rsidR="0083028B" w:rsidRPr="0083028B" w:rsidRDefault="0083028B" w:rsidP="0083028B">
            <w:pPr>
              <w:spacing w:after="0" w:line="240" w:lineRule="auto"/>
              <w:jc w:val="both"/>
              <w:rPr>
                <w:rFonts w:ascii="Times New Roman" w:hAnsi="Times New Roman"/>
              </w:rPr>
            </w:pPr>
            <w:r w:rsidRPr="0083028B">
              <w:rPr>
                <w:rFonts w:ascii="Times New Roman" w:hAnsi="Times New Roman"/>
              </w:rPr>
              <w:t>предпринимательства в</w:t>
            </w:r>
          </w:p>
          <w:p w14:paraId="23BE0989" w14:textId="77777777" w:rsidR="0083028B" w:rsidRPr="0083028B" w:rsidRDefault="0083028B" w:rsidP="0083028B">
            <w:pPr>
              <w:spacing w:after="0" w:line="240" w:lineRule="auto"/>
              <w:jc w:val="both"/>
              <w:rPr>
                <w:rFonts w:ascii="Times New Roman" w:hAnsi="Times New Roman"/>
              </w:rPr>
            </w:pPr>
            <w:r w:rsidRPr="0083028B">
              <w:rPr>
                <w:rFonts w:ascii="Times New Roman" w:hAnsi="Times New Roman"/>
              </w:rPr>
              <w:t>спортивной индустрии,</w:t>
            </w:r>
          </w:p>
          <w:p w14:paraId="4C807FAF" w14:textId="77777777" w:rsidR="0083028B" w:rsidRPr="0083028B" w:rsidRDefault="0083028B" w:rsidP="0083028B">
            <w:pPr>
              <w:spacing w:after="0" w:line="240" w:lineRule="auto"/>
              <w:jc w:val="both"/>
              <w:rPr>
                <w:rFonts w:ascii="Times New Roman" w:hAnsi="Times New Roman"/>
              </w:rPr>
            </w:pPr>
            <w:r w:rsidRPr="0083028B">
              <w:rPr>
                <w:rFonts w:ascii="Times New Roman" w:hAnsi="Times New Roman"/>
              </w:rPr>
              <w:t>разрабатывать стратегические</w:t>
            </w:r>
          </w:p>
          <w:p w14:paraId="78AF3386" w14:textId="77777777" w:rsidR="0083028B" w:rsidRPr="0083028B" w:rsidRDefault="0083028B" w:rsidP="0083028B">
            <w:pPr>
              <w:spacing w:after="0" w:line="240" w:lineRule="auto"/>
              <w:jc w:val="both"/>
              <w:rPr>
                <w:rFonts w:ascii="Times New Roman" w:hAnsi="Times New Roman"/>
              </w:rPr>
            </w:pPr>
            <w:r w:rsidRPr="0083028B">
              <w:rPr>
                <w:rFonts w:ascii="Times New Roman" w:hAnsi="Times New Roman"/>
              </w:rPr>
              <w:t>направления их использования на</w:t>
            </w:r>
          </w:p>
          <w:p w14:paraId="7458A731" w14:textId="77777777" w:rsidR="0083028B" w:rsidRPr="0083028B" w:rsidRDefault="0083028B" w:rsidP="0083028B">
            <w:pPr>
              <w:spacing w:after="0" w:line="240" w:lineRule="auto"/>
              <w:jc w:val="both"/>
              <w:rPr>
                <w:rFonts w:ascii="Times New Roman" w:hAnsi="Times New Roman"/>
              </w:rPr>
            </w:pPr>
            <w:r w:rsidRPr="0083028B">
              <w:rPr>
                <w:rFonts w:ascii="Times New Roman" w:hAnsi="Times New Roman"/>
              </w:rPr>
              <w:t>предприятиях отрасли физической</w:t>
            </w:r>
          </w:p>
          <w:p w14:paraId="08130B66" w14:textId="77777777" w:rsidR="0083028B" w:rsidRPr="0083028B" w:rsidRDefault="0083028B" w:rsidP="0083028B">
            <w:pPr>
              <w:spacing w:after="0" w:line="240" w:lineRule="auto"/>
              <w:jc w:val="both"/>
              <w:rPr>
                <w:rFonts w:ascii="Times New Roman" w:hAnsi="Times New Roman"/>
              </w:rPr>
            </w:pPr>
            <w:r w:rsidRPr="0083028B">
              <w:rPr>
                <w:rFonts w:ascii="Times New Roman" w:hAnsi="Times New Roman"/>
              </w:rPr>
              <w:t>культуры и спорта, и при</w:t>
            </w:r>
          </w:p>
          <w:p w14:paraId="3E09A290" w14:textId="79BF20D7" w:rsidR="005B0231" w:rsidRPr="00193117" w:rsidRDefault="00A57983" w:rsidP="00A57983">
            <w:pPr>
              <w:spacing w:after="0" w:line="240" w:lineRule="auto"/>
              <w:jc w:val="both"/>
              <w:rPr>
                <w:rFonts w:ascii="Times New Roman" w:hAnsi="Times New Roman"/>
              </w:rPr>
            </w:pPr>
            <w:r>
              <w:rPr>
                <w:rFonts w:ascii="Times New Roman" w:hAnsi="Times New Roman"/>
              </w:rPr>
              <w:t>реализации спортивных проектов.</w:t>
            </w:r>
          </w:p>
        </w:tc>
        <w:tc>
          <w:tcPr>
            <w:tcW w:w="2268" w:type="dxa"/>
          </w:tcPr>
          <w:p w14:paraId="102DF914" w14:textId="77777777" w:rsidR="0083028B" w:rsidRPr="0083028B" w:rsidRDefault="0083028B" w:rsidP="0083028B">
            <w:pPr>
              <w:spacing w:after="0" w:line="240" w:lineRule="auto"/>
              <w:rPr>
                <w:rFonts w:ascii="Times New Roman" w:hAnsi="Times New Roman"/>
              </w:rPr>
            </w:pPr>
            <w:r w:rsidRPr="0083028B">
              <w:rPr>
                <w:rFonts w:ascii="Times New Roman" w:hAnsi="Times New Roman"/>
              </w:rPr>
              <w:t>1. Разрабатывает стратегии развития спортивной</w:t>
            </w:r>
          </w:p>
          <w:p w14:paraId="4EB93561" w14:textId="79658D92" w:rsidR="0083028B" w:rsidRPr="0083028B" w:rsidRDefault="0083028B" w:rsidP="0083028B">
            <w:pPr>
              <w:spacing w:after="0" w:line="240" w:lineRule="auto"/>
              <w:rPr>
                <w:rFonts w:ascii="Times New Roman" w:hAnsi="Times New Roman"/>
              </w:rPr>
            </w:pPr>
            <w:r w:rsidRPr="0083028B">
              <w:rPr>
                <w:rFonts w:ascii="Times New Roman" w:hAnsi="Times New Roman"/>
              </w:rPr>
              <w:t>индустрии и готовит необходимую для их реализации</w:t>
            </w:r>
          </w:p>
          <w:p w14:paraId="6ADDB848" w14:textId="32419E29" w:rsidR="005B0231" w:rsidRPr="00193117" w:rsidRDefault="0083028B" w:rsidP="0083028B">
            <w:pPr>
              <w:spacing w:after="0" w:line="240" w:lineRule="auto"/>
              <w:rPr>
                <w:rFonts w:ascii="Times New Roman" w:hAnsi="Times New Roman"/>
              </w:rPr>
            </w:pPr>
            <w:r w:rsidRPr="0083028B">
              <w:rPr>
                <w:rFonts w:ascii="Times New Roman" w:hAnsi="Times New Roman"/>
              </w:rPr>
              <w:t>проектную документацию.</w:t>
            </w:r>
          </w:p>
          <w:p w14:paraId="12AE46CE" w14:textId="4EAF0E90" w:rsidR="005B0231" w:rsidRPr="00193117" w:rsidRDefault="005B0231" w:rsidP="005B0231">
            <w:pPr>
              <w:spacing w:after="0" w:line="240" w:lineRule="auto"/>
              <w:rPr>
                <w:rFonts w:ascii="Times New Roman" w:hAnsi="Times New Roman"/>
                <w:bCs/>
              </w:rPr>
            </w:pPr>
          </w:p>
        </w:tc>
        <w:tc>
          <w:tcPr>
            <w:tcW w:w="2268" w:type="dxa"/>
          </w:tcPr>
          <w:p w14:paraId="4AEAE092" w14:textId="77777777" w:rsidR="00335AF8" w:rsidRPr="002308E5" w:rsidRDefault="00335AF8" w:rsidP="00335AF8">
            <w:pPr>
              <w:spacing w:after="0" w:line="240" w:lineRule="auto"/>
              <w:rPr>
                <w:rFonts w:ascii="Times New Roman" w:hAnsi="Times New Roman"/>
                <w:sz w:val="24"/>
                <w:szCs w:val="24"/>
              </w:rPr>
            </w:pPr>
            <w:r w:rsidRPr="00BA1FE1">
              <w:rPr>
                <w:rFonts w:ascii="Times New Roman" w:hAnsi="Times New Roman"/>
                <w:b/>
                <w:sz w:val="24"/>
                <w:szCs w:val="24"/>
              </w:rPr>
              <w:t>Знать:</w:t>
            </w:r>
            <w:r>
              <w:rPr>
                <w:rFonts w:ascii="Times New Roman" w:hAnsi="Times New Roman"/>
                <w:b/>
                <w:sz w:val="24"/>
                <w:szCs w:val="24"/>
              </w:rPr>
              <w:t xml:space="preserve"> </w:t>
            </w:r>
            <w:r w:rsidRPr="002308E5">
              <w:rPr>
                <w:rFonts w:ascii="Times New Roman" w:hAnsi="Times New Roman"/>
                <w:sz w:val="24"/>
                <w:szCs w:val="24"/>
              </w:rPr>
              <w:t>методы стоимостной оценки, применяемые для разработки стратегии развития спортивных организаций</w:t>
            </w:r>
          </w:p>
          <w:p w14:paraId="0002C7CD" w14:textId="6D5C0A4B" w:rsidR="005B0231" w:rsidRPr="00335AF8" w:rsidRDefault="00335AF8" w:rsidP="005B0231">
            <w:pPr>
              <w:spacing w:after="0" w:line="240" w:lineRule="auto"/>
              <w:rPr>
                <w:rFonts w:ascii="Times New Roman" w:hAnsi="Times New Roman"/>
                <w:sz w:val="24"/>
                <w:szCs w:val="24"/>
              </w:rPr>
            </w:pPr>
            <w:r w:rsidRPr="002308E5">
              <w:rPr>
                <w:rFonts w:ascii="Times New Roman" w:hAnsi="Times New Roman"/>
                <w:b/>
                <w:sz w:val="24"/>
                <w:szCs w:val="24"/>
              </w:rPr>
              <w:t xml:space="preserve">Уметь: </w:t>
            </w:r>
            <w:r w:rsidRPr="002308E5">
              <w:rPr>
                <w:rFonts w:ascii="Times New Roman" w:hAnsi="Times New Roman"/>
                <w:sz w:val="24"/>
                <w:szCs w:val="24"/>
              </w:rPr>
              <w:t>реализовывать стратегии развития спортивных организаций с учетом применения методов стоимостной оценки</w:t>
            </w:r>
          </w:p>
        </w:tc>
        <w:tc>
          <w:tcPr>
            <w:tcW w:w="2687" w:type="dxa"/>
          </w:tcPr>
          <w:p w14:paraId="05B7B993" w14:textId="679A323A" w:rsidR="005B0231" w:rsidRDefault="005B0231" w:rsidP="005B0231">
            <w:pPr>
              <w:widowControl w:val="0"/>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Задание 1</w:t>
            </w:r>
          </w:p>
          <w:p w14:paraId="23FB237B" w14:textId="77777777" w:rsidR="00335AF8" w:rsidRPr="00AF6A42" w:rsidRDefault="00335AF8" w:rsidP="00335AF8">
            <w:pPr>
              <w:pStyle w:val="afff"/>
              <w:ind w:firstLine="0"/>
              <w:rPr>
                <w:szCs w:val="24"/>
              </w:rPr>
            </w:pPr>
            <w:r w:rsidRPr="00AF6A42">
              <w:rPr>
                <w:szCs w:val="24"/>
              </w:rPr>
              <w:t xml:space="preserve">Преимущество доходного подхода в том, что он: </w:t>
            </w:r>
          </w:p>
          <w:p w14:paraId="748CDA6E" w14:textId="49552913" w:rsidR="00335AF8" w:rsidRPr="00AF6A42" w:rsidRDefault="00875B69" w:rsidP="00335AF8">
            <w:pPr>
              <w:pStyle w:val="afff"/>
              <w:numPr>
                <w:ilvl w:val="0"/>
                <w:numId w:val="31"/>
              </w:numPr>
              <w:ind w:left="453" w:hanging="284"/>
              <w:rPr>
                <w:szCs w:val="24"/>
              </w:rPr>
            </w:pPr>
            <w:r>
              <w:rPr>
                <w:szCs w:val="24"/>
              </w:rPr>
              <w:t xml:space="preserve"> </w:t>
            </w:r>
            <w:r w:rsidR="00335AF8" w:rsidRPr="00AF6A42">
              <w:rPr>
                <w:szCs w:val="24"/>
              </w:rPr>
              <w:t>учитывает будущие доходы</w:t>
            </w:r>
          </w:p>
          <w:p w14:paraId="5AA4A95E" w14:textId="2E8CE013" w:rsidR="00335AF8" w:rsidRPr="00AF6A42" w:rsidRDefault="00875B69" w:rsidP="00335AF8">
            <w:pPr>
              <w:pStyle w:val="afff"/>
              <w:numPr>
                <w:ilvl w:val="0"/>
                <w:numId w:val="31"/>
              </w:numPr>
              <w:ind w:left="453" w:hanging="284"/>
              <w:rPr>
                <w:szCs w:val="24"/>
              </w:rPr>
            </w:pPr>
            <w:r>
              <w:rPr>
                <w:szCs w:val="24"/>
              </w:rPr>
              <w:t xml:space="preserve"> </w:t>
            </w:r>
            <w:r w:rsidR="00335AF8" w:rsidRPr="00AF6A42">
              <w:rPr>
                <w:szCs w:val="24"/>
              </w:rPr>
              <w:t>основан на оценке рыночной стоимости активов и обязательств</w:t>
            </w:r>
          </w:p>
          <w:p w14:paraId="7A025B47" w14:textId="71CC1A20" w:rsidR="00335AF8" w:rsidRPr="00AF6A42" w:rsidRDefault="00875B69" w:rsidP="00335AF8">
            <w:pPr>
              <w:pStyle w:val="afff"/>
              <w:numPr>
                <w:ilvl w:val="0"/>
                <w:numId w:val="31"/>
              </w:numPr>
              <w:ind w:left="453" w:hanging="284"/>
              <w:rPr>
                <w:szCs w:val="24"/>
              </w:rPr>
            </w:pPr>
            <w:r>
              <w:rPr>
                <w:szCs w:val="24"/>
              </w:rPr>
              <w:t xml:space="preserve"> </w:t>
            </w:r>
            <w:r w:rsidR="00335AF8" w:rsidRPr="00AF6A42">
              <w:rPr>
                <w:szCs w:val="24"/>
              </w:rPr>
              <w:t>основан на рыночных данных о продажах сопоставимых аналогов</w:t>
            </w:r>
          </w:p>
          <w:p w14:paraId="4774B4B8" w14:textId="0057E0E0" w:rsidR="00335AF8" w:rsidRPr="00AF6A42" w:rsidRDefault="00875B69" w:rsidP="00335AF8">
            <w:pPr>
              <w:pStyle w:val="afff"/>
              <w:numPr>
                <w:ilvl w:val="0"/>
                <w:numId w:val="31"/>
              </w:numPr>
              <w:ind w:left="453" w:hanging="284"/>
              <w:rPr>
                <w:szCs w:val="24"/>
              </w:rPr>
            </w:pPr>
            <w:r>
              <w:rPr>
                <w:szCs w:val="24"/>
              </w:rPr>
              <w:t xml:space="preserve"> </w:t>
            </w:r>
            <w:r w:rsidR="00335AF8" w:rsidRPr="00AF6A42">
              <w:rPr>
                <w:szCs w:val="24"/>
              </w:rPr>
              <w:t>не строится на предположениях</w:t>
            </w:r>
          </w:p>
          <w:p w14:paraId="6345CF7B" w14:textId="1C8D46BA" w:rsidR="00335AF8" w:rsidRPr="00AF6A42" w:rsidRDefault="00875B69" w:rsidP="00335AF8">
            <w:pPr>
              <w:pStyle w:val="afff"/>
              <w:numPr>
                <w:ilvl w:val="0"/>
                <w:numId w:val="31"/>
              </w:numPr>
              <w:ind w:left="453" w:hanging="284"/>
              <w:rPr>
                <w:szCs w:val="24"/>
              </w:rPr>
            </w:pPr>
            <w:r>
              <w:rPr>
                <w:szCs w:val="24"/>
              </w:rPr>
              <w:t xml:space="preserve"> </w:t>
            </w:r>
            <w:r w:rsidR="00335AF8" w:rsidRPr="00AF6A42">
              <w:rPr>
                <w:szCs w:val="24"/>
              </w:rPr>
              <w:t>строится на предположениях</w:t>
            </w:r>
          </w:p>
          <w:p w14:paraId="44D196DD" w14:textId="7D0F4DB7" w:rsidR="00335AF8" w:rsidRDefault="00335AF8" w:rsidP="00335AF8">
            <w:pPr>
              <w:widowControl w:val="0"/>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 xml:space="preserve">Задание </w:t>
            </w:r>
            <w:r>
              <w:rPr>
                <w:rFonts w:ascii="Times New Roman" w:eastAsia="Times New Roman" w:hAnsi="Times New Roman"/>
                <w:b/>
                <w:noProof/>
                <w:lang w:eastAsia="ru-RU"/>
              </w:rPr>
              <w:t>2</w:t>
            </w:r>
          </w:p>
          <w:p w14:paraId="353FF987" w14:textId="77777777" w:rsidR="00335AF8" w:rsidRPr="00AF6A42" w:rsidRDefault="00335AF8" w:rsidP="00335AF8">
            <w:pPr>
              <w:pStyle w:val="afff"/>
              <w:ind w:firstLine="0"/>
              <w:rPr>
                <w:szCs w:val="24"/>
              </w:rPr>
            </w:pPr>
            <w:r w:rsidRPr="00AF6A42">
              <w:rPr>
                <w:szCs w:val="24"/>
              </w:rPr>
              <w:t>В рамках сравнительного подхода используются:</w:t>
            </w:r>
          </w:p>
          <w:p w14:paraId="72548BC1" w14:textId="7331B8C2" w:rsidR="00335AF8" w:rsidRPr="00AF6A42" w:rsidRDefault="00875B69" w:rsidP="00335AF8">
            <w:pPr>
              <w:pStyle w:val="afff"/>
              <w:numPr>
                <w:ilvl w:val="0"/>
                <w:numId w:val="32"/>
              </w:numPr>
              <w:ind w:left="453" w:hanging="284"/>
              <w:rPr>
                <w:szCs w:val="24"/>
              </w:rPr>
            </w:pPr>
            <w:r>
              <w:rPr>
                <w:szCs w:val="24"/>
              </w:rPr>
              <w:t xml:space="preserve"> </w:t>
            </w:r>
            <w:r w:rsidR="00335AF8" w:rsidRPr="00AF6A42">
              <w:rPr>
                <w:szCs w:val="24"/>
              </w:rPr>
              <w:t>метод дисконтированных денежных потоков</w:t>
            </w:r>
          </w:p>
          <w:p w14:paraId="3082518B" w14:textId="243F8684" w:rsidR="00335AF8" w:rsidRPr="00AF6A42" w:rsidRDefault="00875B69" w:rsidP="00335AF8">
            <w:pPr>
              <w:pStyle w:val="afff"/>
              <w:numPr>
                <w:ilvl w:val="0"/>
                <w:numId w:val="32"/>
              </w:numPr>
              <w:ind w:left="453" w:hanging="284"/>
              <w:rPr>
                <w:szCs w:val="24"/>
              </w:rPr>
            </w:pPr>
            <w:r>
              <w:rPr>
                <w:szCs w:val="24"/>
              </w:rPr>
              <w:t xml:space="preserve"> </w:t>
            </w:r>
            <w:r w:rsidR="00335AF8" w:rsidRPr="00AF6A42">
              <w:rPr>
                <w:szCs w:val="24"/>
              </w:rPr>
              <w:t>метод капитализации</w:t>
            </w:r>
          </w:p>
          <w:p w14:paraId="127F00AA" w14:textId="4D966F44" w:rsidR="00335AF8" w:rsidRPr="00AF6A42" w:rsidRDefault="00875B69" w:rsidP="00335AF8">
            <w:pPr>
              <w:pStyle w:val="afff"/>
              <w:numPr>
                <w:ilvl w:val="0"/>
                <w:numId w:val="32"/>
              </w:numPr>
              <w:ind w:left="453" w:hanging="284"/>
              <w:rPr>
                <w:szCs w:val="24"/>
              </w:rPr>
            </w:pPr>
            <w:r>
              <w:rPr>
                <w:szCs w:val="24"/>
              </w:rPr>
              <w:t xml:space="preserve"> </w:t>
            </w:r>
            <w:r w:rsidR="00335AF8" w:rsidRPr="00AF6A42">
              <w:rPr>
                <w:szCs w:val="24"/>
              </w:rPr>
              <w:t>метод рынка капитала</w:t>
            </w:r>
          </w:p>
          <w:p w14:paraId="2D4931F5" w14:textId="202AB96B" w:rsidR="00335AF8" w:rsidRPr="00AF6A42" w:rsidRDefault="00875B69" w:rsidP="00335AF8">
            <w:pPr>
              <w:pStyle w:val="afff"/>
              <w:numPr>
                <w:ilvl w:val="0"/>
                <w:numId w:val="32"/>
              </w:numPr>
              <w:ind w:left="453" w:hanging="284"/>
              <w:rPr>
                <w:szCs w:val="24"/>
              </w:rPr>
            </w:pPr>
            <w:r>
              <w:rPr>
                <w:szCs w:val="24"/>
              </w:rPr>
              <w:t xml:space="preserve"> </w:t>
            </w:r>
            <w:r w:rsidR="00335AF8" w:rsidRPr="00AF6A42">
              <w:rPr>
                <w:szCs w:val="24"/>
              </w:rPr>
              <w:t>метод чистых активов</w:t>
            </w:r>
          </w:p>
          <w:p w14:paraId="6C0E4052" w14:textId="29B0734F" w:rsidR="00335AF8" w:rsidRPr="00AF6A42" w:rsidRDefault="00875B69" w:rsidP="00335AF8">
            <w:pPr>
              <w:pStyle w:val="afff"/>
              <w:numPr>
                <w:ilvl w:val="0"/>
                <w:numId w:val="32"/>
              </w:numPr>
              <w:ind w:left="453" w:hanging="284"/>
              <w:rPr>
                <w:szCs w:val="24"/>
              </w:rPr>
            </w:pPr>
            <w:r>
              <w:rPr>
                <w:szCs w:val="24"/>
              </w:rPr>
              <w:t xml:space="preserve"> </w:t>
            </w:r>
            <w:r w:rsidR="00335AF8" w:rsidRPr="00AF6A42">
              <w:rPr>
                <w:szCs w:val="24"/>
              </w:rPr>
              <w:t>метод сделок</w:t>
            </w:r>
          </w:p>
          <w:p w14:paraId="79C66C17" w14:textId="0BCF124B" w:rsidR="00335AF8" w:rsidRPr="00AF6A42" w:rsidRDefault="00875B69" w:rsidP="00335AF8">
            <w:pPr>
              <w:pStyle w:val="afff"/>
              <w:numPr>
                <w:ilvl w:val="0"/>
                <w:numId w:val="32"/>
              </w:numPr>
              <w:ind w:left="453" w:hanging="284"/>
              <w:rPr>
                <w:szCs w:val="24"/>
              </w:rPr>
            </w:pPr>
            <w:r>
              <w:rPr>
                <w:szCs w:val="24"/>
              </w:rPr>
              <w:t xml:space="preserve"> </w:t>
            </w:r>
            <w:r w:rsidR="00335AF8" w:rsidRPr="00AF6A42">
              <w:rPr>
                <w:szCs w:val="24"/>
              </w:rPr>
              <w:t>метод ликвидационной стоимости</w:t>
            </w:r>
          </w:p>
          <w:p w14:paraId="1D7C51B6" w14:textId="675DA0D3" w:rsidR="005B0231" w:rsidRPr="00335AF8" w:rsidRDefault="00875B69" w:rsidP="005B0231">
            <w:pPr>
              <w:pStyle w:val="afff"/>
              <w:numPr>
                <w:ilvl w:val="0"/>
                <w:numId w:val="32"/>
              </w:numPr>
              <w:ind w:left="453" w:hanging="284"/>
              <w:rPr>
                <w:szCs w:val="24"/>
              </w:rPr>
            </w:pPr>
            <w:r>
              <w:rPr>
                <w:szCs w:val="24"/>
              </w:rPr>
              <w:t xml:space="preserve"> </w:t>
            </w:r>
            <w:r w:rsidR="00335AF8" w:rsidRPr="00AF6A42">
              <w:rPr>
                <w:szCs w:val="24"/>
              </w:rPr>
              <w:t>метод отраслевых коэффициентов</w:t>
            </w:r>
          </w:p>
        </w:tc>
      </w:tr>
      <w:tr w:rsidR="005B0231" w:rsidRPr="001E2FBD" w14:paraId="58F9B6B0" w14:textId="77777777" w:rsidTr="00292EB1">
        <w:trPr>
          <w:jc w:val="center"/>
        </w:trPr>
        <w:tc>
          <w:tcPr>
            <w:tcW w:w="2689" w:type="dxa"/>
          </w:tcPr>
          <w:p w14:paraId="449D4BAD" w14:textId="77777777" w:rsidR="005B0231" w:rsidRPr="00193117" w:rsidRDefault="005B0231" w:rsidP="005B0231">
            <w:pPr>
              <w:spacing w:after="0" w:line="240" w:lineRule="auto"/>
              <w:jc w:val="both"/>
              <w:rPr>
                <w:rFonts w:ascii="Times New Roman" w:hAnsi="Times New Roman"/>
              </w:rPr>
            </w:pPr>
          </w:p>
        </w:tc>
        <w:tc>
          <w:tcPr>
            <w:tcW w:w="2268" w:type="dxa"/>
          </w:tcPr>
          <w:p w14:paraId="616D0443" w14:textId="6F550495" w:rsidR="005B0231" w:rsidRPr="00193117" w:rsidRDefault="00A57983" w:rsidP="001E2FBD">
            <w:pPr>
              <w:spacing w:after="0" w:line="240" w:lineRule="auto"/>
              <w:rPr>
                <w:rFonts w:ascii="Times New Roman" w:hAnsi="Times New Roman"/>
              </w:rPr>
            </w:pPr>
            <w:r w:rsidRPr="00A57983">
              <w:rPr>
                <w:rFonts w:ascii="Times New Roman" w:hAnsi="Times New Roman"/>
              </w:rPr>
              <w:t>2. Владеет инструментами управления проектами</w:t>
            </w:r>
          </w:p>
        </w:tc>
        <w:tc>
          <w:tcPr>
            <w:tcW w:w="2268" w:type="dxa"/>
          </w:tcPr>
          <w:p w14:paraId="166CAC8E" w14:textId="77777777" w:rsidR="00335AF8" w:rsidRPr="000C32B8" w:rsidRDefault="00335AF8" w:rsidP="00335AF8">
            <w:pPr>
              <w:spacing w:after="0" w:line="240" w:lineRule="auto"/>
              <w:rPr>
                <w:rFonts w:ascii="Times New Roman" w:hAnsi="Times New Roman"/>
                <w:b/>
                <w:sz w:val="24"/>
                <w:szCs w:val="24"/>
              </w:rPr>
            </w:pPr>
            <w:r w:rsidRPr="000C32B8">
              <w:rPr>
                <w:rFonts w:ascii="Times New Roman" w:hAnsi="Times New Roman"/>
                <w:b/>
                <w:sz w:val="24"/>
                <w:szCs w:val="24"/>
              </w:rPr>
              <w:t>Знать:</w:t>
            </w:r>
            <w:r>
              <w:rPr>
                <w:rFonts w:ascii="Times New Roman" w:hAnsi="Times New Roman"/>
                <w:b/>
                <w:sz w:val="24"/>
                <w:szCs w:val="24"/>
              </w:rPr>
              <w:t xml:space="preserve"> </w:t>
            </w:r>
            <w:r w:rsidRPr="0083028B">
              <w:rPr>
                <w:rFonts w:ascii="Times New Roman" w:hAnsi="Times New Roman"/>
                <w:sz w:val="24"/>
                <w:szCs w:val="24"/>
              </w:rPr>
              <w:t>инструмент</w:t>
            </w:r>
            <w:r>
              <w:rPr>
                <w:rFonts w:ascii="Times New Roman" w:hAnsi="Times New Roman"/>
                <w:sz w:val="24"/>
                <w:szCs w:val="24"/>
              </w:rPr>
              <w:t xml:space="preserve">ы управления </w:t>
            </w:r>
            <w:r w:rsidRPr="0083028B">
              <w:rPr>
                <w:rFonts w:ascii="Times New Roman" w:hAnsi="Times New Roman"/>
                <w:sz w:val="24"/>
                <w:szCs w:val="24"/>
              </w:rPr>
              <w:t>проектами</w:t>
            </w:r>
            <w:r>
              <w:rPr>
                <w:rFonts w:ascii="Times New Roman" w:hAnsi="Times New Roman"/>
                <w:sz w:val="24"/>
                <w:szCs w:val="24"/>
              </w:rPr>
              <w:t xml:space="preserve"> спортивных организаций</w:t>
            </w:r>
          </w:p>
          <w:p w14:paraId="55FD537F" w14:textId="2C7CAC89" w:rsidR="005B0231" w:rsidRPr="00335AF8" w:rsidRDefault="00335AF8" w:rsidP="005B0231">
            <w:pPr>
              <w:spacing w:after="0" w:line="240" w:lineRule="auto"/>
              <w:rPr>
                <w:rFonts w:ascii="Times New Roman" w:hAnsi="Times New Roman"/>
                <w:b/>
                <w:sz w:val="24"/>
                <w:szCs w:val="24"/>
              </w:rPr>
            </w:pPr>
            <w:r w:rsidRPr="0083028B">
              <w:rPr>
                <w:rFonts w:ascii="Times New Roman" w:hAnsi="Times New Roman"/>
                <w:b/>
                <w:sz w:val="24"/>
                <w:szCs w:val="24"/>
              </w:rPr>
              <w:t>Уметь:</w:t>
            </w:r>
            <w:r>
              <w:rPr>
                <w:rFonts w:ascii="Times New Roman" w:hAnsi="Times New Roman"/>
                <w:b/>
                <w:sz w:val="24"/>
                <w:szCs w:val="24"/>
              </w:rPr>
              <w:t xml:space="preserve"> </w:t>
            </w:r>
            <w:r w:rsidRPr="002308E5">
              <w:rPr>
                <w:rFonts w:ascii="Times New Roman" w:hAnsi="Times New Roman"/>
                <w:sz w:val="24"/>
                <w:szCs w:val="24"/>
              </w:rPr>
              <w:t>применять на практике</w:t>
            </w:r>
            <w:r>
              <w:rPr>
                <w:rFonts w:ascii="Times New Roman" w:hAnsi="Times New Roman"/>
                <w:b/>
                <w:sz w:val="24"/>
                <w:szCs w:val="24"/>
              </w:rPr>
              <w:t xml:space="preserve"> </w:t>
            </w:r>
            <w:r w:rsidRPr="0083028B">
              <w:rPr>
                <w:rFonts w:ascii="Times New Roman" w:hAnsi="Times New Roman"/>
                <w:sz w:val="24"/>
                <w:szCs w:val="24"/>
              </w:rPr>
              <w:t>инструмент</w:t>
            </w:r>
            <w:r>
              <w:rPr>
                <w:rFonts w:ascii="Times New Roman" w:hAnsi="Times New Roman"/>
                <w:sz w:val="24"/>
                <w:szCs w:val="24"/>
              </w:rPr>
              <w:t xml:space="preserve">ы управления </w:t>
            </w:r>
            <w:r w:rsidRPr="0083028B">
              <w:rPr>
                <w:rFonts w:ascii="Times New Roman" w:hAnsi="Times New Roman"/>
                <w:sz w:val="24"/>
                <w:szCs w:val="24"/>
              </w:rPr>
              <w:t>проектами</w:t>
            </w:r>
            <w:r>
              <w:rPr>
                <w:rFonts w:ascii="Times New Roman" w:hAnsi="Times New Roman"/>
                <w:sz w:val="24"/>
                <w:szCs w:val="24"/>
              </w:rPr>
              <w:t xml:space="preserve"> спортивных организаций</w:t>
            </w:r>
          </w:p>
        </w:tc>
        <w:tc>
          <w:tcPr>
            <w:tcW w:w="2687" w:type="dxa"/>
          </w:tcPr>
          <w:p w14:paraId="4BD3E5F1" w14:textId="77777777" w:rsidR="005B0231" w:rsidRPr="00193117" w:rsidRDefault="005B0231" w:rsidP="005B0231">
            <w:pPr>
              <w:widowControl w:val="0"/>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Задание 1</w:t>
            </w:r>
          </w:p>
          <w:p w14:paraId="3C13D552" w14:textId="77777777" w:rsidR="005B0231" w:rsidRDefault="00335AF8" w:rsidP="005B0231">
            <w:pPr>
              <w:spacing w:after="0" w:line="240" w:lineRule="auto"/>
              <w:jc w:val="both"/>
              <w:rPr>
                <w:rFonts w:ascii="Times New Roman" w:hAnsi="Times New Roman"/>
              </w:rPr>
            </w:pPr>
            <w:r w:rsidRPr="00335AF8">
              <w:rPr>
                <w:rFonts w:ascii="Times New Roman" w:hAnsi="Times New Roman"/>
              </w:rPr>
              <w:t>Если Вы выбираете между двумя инвестиционными проектами А и Б и получаете следующие результаты: NPV проекта А больше NPV проекта Б, но при этом IRR проекта А меньше IRR проекта Б, нужно выбрать инвестиционный проект:</w:t>
            </w:r>
          </w:p>
          <w:p w14:paraId="6615CB25" w14:textId="77777777" w:rsidR="00335AF8" w:rsidRDefault="00335AF8" w:rsidP="005B0231">
            <w:pPr>
              <w:spacing w:after="0" w:line="240" w:lineRule="auto"/>
              <w:jc w:val="both"/>
              <w:rPr>
                <w:rFonts w:ascii="Times New Roman" w:hAnsi="Times New Roman"/>
              </w:rPr>
            </w:pPr>
          </w:p>
          <w:p w14:paraId="6D1F3F8D" w14:textId="46E7C1C2" w:rsidR="00335AF8" w:rsidRPr="00193117" w:rsidRDefault="00335AF8" w:rsidP="00335AF8">
            <w:pPr>
              <w:widowControl w:val="0"/>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 xml:space="preserve">Задание </w:t>
            </w:r>
            <w:r>
              <w:rPr>
                <w:rFonts w:ascii="Times New Roman" w:eastAsia="Times New Roman" w:hAnsi="Times New Roman"/>
                <w:b/>
                <w:noProof/>
                <w:lang w:eastAsia="ru-RU"/>
              </w:rPr>
              <w:t>2</w:t>
            </w:r>
          </w:p>
          <w:p w14:paraId="14F6BE92" w14:textId="2AC52E03" w:rsidR="00335AF8" w:rsidRPr="00335AF8" w:rsidRDefault="00335AF8" w:rsidP="00335AF8">
            <w:pPr>
              <w:pStyle w:val="afff"/>
              <w:ind w:firstLine="0"/>
              <w:rPr>
                <w:szCs w:val="24"/>
              </w:rPr>
            </w:pPr>
            <w:r w:rsidRPr="00AF6A42">
              <w:rPr>
                <w:szCs w:val="24"/>
              </w:rPr>
              <w:t xml:space="preserve">Инвестиционный проект при первоначальных инвестициях в 50 млн. руб. и денежных потоках: 10, 20, 40 млн. руб. при ставке дисконтирования 10% </w:t>
            </w:r>
            <w:r w:rsidRPr="00AF6A42">
              <w:rPr>
                <w:szCs w:val="24"/>
              </w:rPr>
              <w:lastRenderedPageBreak/>
              <w:t xml:space="preserve">обеспечит </w:t>
            </w:r>
            <w:r w:rsidRPr="00AF6A42">
              <w:rPr>
                <w:szCs w:val="24"/>
                <w:lang w:val="en-US"/>
              </w:rPr>
              <w:t>DPP</w:t>
            </w:r>
            <w:r w:rsidRPr="00AF6A42">
              <w:rPr>
                <w:szCs w:val="24"/>
              </w:rPr>
              <w:t xml:space="preserve"> (в формате коэффициента) в размере:</w:t>
            </w:r>
          </w:p>
        </w:tc>
      </w:tr>
      <w:tr w:rsidR="005B0231" w:rsidRPr="001E2FBD" w14:paraId="4DF00985" w14:textId="77777777" w:rsidTr="00292EB1">
        <w:trPr>
          <w:jc w:val="center"/>
        </w:trPr>
        <w:tc>
          <w:tcPr>
            <w:tcW w:w="2689" w:type="dxa"/>
          </w:tcPr>
          <w:p w14:paraId="7EE25AFF" w14:textId="77777777" w:rsidR="005B0231" w:rsidRPr="00193117" w:rsidRDefault="005B0231" w:rsidP="005B0231">
            <w:pPr>
              <w:spacing w:after="0" w:line="240" w:lineRule="auto"/>
              <w:jc w:val="both"/>
              <w:rPr>
                <w:rFonts w:ascii="Times New Roman" w:hAnsi="Times New Roman"/>
              </w:rPr>
            </w:pPr>
          </w:p>
        </w:tc>
        <w:tc>
          <w:tcPr>
            <w:tcW w:w="2268" w:type="dxa"/>
          </w:tcPr>
          <w:p w14:paraId="258E5CBF" w14:textId="77777777" w:rsidR="00A57983" w:rsidRPr="00A57983" w:rsidRDefault="00A57983" w:rsidP="00A57983">
            <w:pPr>
              <w:spacing w:after="0" w:line="240" w:lineRule="auto"/>
              <w:jc w:val="both"/>
              <w:rPr>
                <w:rFonts w:ascii="Times New Roman" w:hAnsi="Times New Roman"/>
              </w:rPr>
            </w:pPr>
            <w:r w:rsidRPr="00A57983">
              <w:rPr>
                <w:rFonts w:ascii="Times New Roman" w:hAnsi="Times New Roman"/>
              </w:rPr>
              <w:t>3.Демонстрирует навыки выявления рисков</w:t>
            </w:r>
          </w:p>
          <w:p w14:paraId="6188C5AE" w14:textId="77777777" w:rsidR="00A57983" w:rsidRPr="00A57983" w:rsidRDefault="00A57983" w:rsidP="00A57983">
            <w:pPr>
              <w:spacing w:after="0" w:line="240" w:lineRule="auto"/>
              <w:jc w:val="both"/>
              <w:rPr>
                <w:rFonts w:ascii="Times New Roman" w:hAnsi="Times New Roman"/>
              </w:rPr>
            </w:pPr>
            <w:r w:rsidRPr="00A57983">
              <w:rPr>
                <w:rFonts w:ascii="Times New Roman" w:hAnsi="Times New Roman"/>
              </w:rPr>
              <w:t>реализации стратегии и проектов, формирования</w:t>
            </w:r>
          </w:p>
          <w:p w14:paraId="57148A30" w14:textId="77777777" w:rsidR="00A57983" w:rsidRPr="00A57983" w:rsidRDefault="00A57983" w:rsidP="00A57983">
            <w:pPr>
              <w:spacing w:after="0" w:line="240" w:lineRule="auto"/>
              <w:jc w:val="both"/>
              <w:rPr>
                <w:rFonts w:ascii="Times New Roman" w:hAnsi="Times New Roman"/>
              </w:rPr>
            </w:pPr>
            <w:r w:rsidRPr="00A57983">
              <w:rPr>
                <w:rFonts w:ascii="Times New Roman" w:hAnsi="Times New Roman"/>
              </w:rPr>
              <w:t>действий для минимизации влияния рисков.</w:t>
            </w:r>
          </w:p>
          <w:p w14:paraId="4CC9D967" w14:textId="63215FCF" w:rsidR="005B0231" w:rsidRPr="00193117" w:rsidRDefault="005B0231" w:rsidP="005B0231">
            <w:pPr>
              <w:spacing w:after="0" w:line="240" w:lineRule="auto"/>
              <w:jc w:val="both"/>
              <w:rPr>
                <w:rFonts w:ascii="Times New Roman" w:hAnsi="Times New Roman"/>
              </w:rPr>
            </w:pPr>
          </w:p>
        </w:tc>
        <w:tc>
          <w:tcPr>
            <w:tcW w:w="2268" w:type="dxa"/>
          </w:tcPr>
          <w:p w14:paraId="539BE2BA" w14:textId="77777777" w:rsidR="00335AF8" w:rsidRPr="002308E5" w:rsidRDefault="00335AF8" w:rsidP="00335AF8">
            <w:pPr>
              <w:spacing w:after="0" w:line="240" w:lineRule="auto"/>
              <w:rPr>
                <w:rFonts w:ascii="Times New Roman" w:hAnsi="Times New Roman"/>
                <w:sz w:val="24"/>
                <w:szCs w:val="24"/>
              </w:rPr>
            </w:pPr>
            <w:r w:rsidRPr="0083028B">
              <w:rPr>
                <w:rFonts w:ascii="Times New Roman" w:hAnsi="Times New Roman"/>
                <w:b/>
                <w:bCs/>
                <w:sz w:val="24"/>
                <w:szCs w:val="24"/>
              </w:rPr>
              <w:t>Знать:</w:t>
            </w:r>
            <w:r>
              <w:rPr>
                <w:rFonts w:ascii="Times New Roman" w:hAnsi="Times New Roman"/>
                <w:b/>
                <w:bCs/>
                <w:sz w:val="24"/>
                <w:szCs w:val="24"/>
              </w:rPr>
              <w:t xml:space="preserve"> </w:t>
            </w:r>
            <w:r w:rsidRPr="002308E5">
              <w:rPr>
                <w:rFonts w:ascii="Times New Roman" w:hAnsi="Times New Roman"/>
                <w:bCs/>
                <w:sz w:val="24"/>
                <w:szCs w:val="24"/>
              </w:rPr>
              <w:t>методы</w:t>
            </w:r>
            <w:r>
              <w:rPr>
                <w:rFonts w:ascii="Times New Roman" w:hAnsi="Times New Roman"/>
                <w:b/>
                <w:bCs/>
                <w:sz w:val="24"/>
                <w:szCs w:val="24"/>
              </w:rPr>
              <w:t xml:space="preserve"> </w:t>
            </w:r>
            <w:r w:rsidRPr="0083028B">
              <w:rPr>
                <w:rFonts w:ascii="Times New Roman" w:hAnsi="Times New Roman"/>
                <w:sz w:val="24"/>
                <w:szCs w:val="24"/>
              </w:rPr>
              <w:t>выявления рисков</w:t>
            </w:r>
            <w:r>
              <w:rPr>
                <w:rFonts w:ascii="Times New Roman" w:hAnsi="Times New Roman"/>
                <w:sz w:val="24"/>
                <w:szCs w:val="24"/>
              </w:rPr>
              <w:t xml:space="preserve"> реализации </w:t>
            </w:r>
            <w:r w:rsidRPr="0083028B">
              <w:rPr>
                <w:rFonts w:ascii="Times New Roman" w:hAnsi="Times New Roman"/>
                <w:sz w:val="24"/>
                <w:szCs w:val="24"/>
              </w:rPr>
              <w:t>стратегии и проектов</w:t>
            </w:r>
            <w:r>
              <w:rPr>
                <w:rFonts w:ascii="Times New Roman" w:hAnsi="Times New Roman"/>
                <w:sz w:val="24"/>
                <w:szCs w:val="24"/>
              </w:rPr>
              <w:t xml:space="preserve"> спортивных организаций</w:t>
            </w:r>
          </w:p>
          <w:p w14:paraId="1E55DE34" w14:textId="77777777" w:rsidR="00335AF8" w:rsidRPr="0083028B" w:rsidRDefault="00335AF8" w:rsidP="00335AF8">
            <w:pPr>
              <w:spacing w:after="0" w:line="240" w:lineRule="auto"/>
              <w:rPr>
                <w:rFonts w:ascii="Times New Roman" w:hAnsi="Times New Roman"/>
                <w:b/>
                <w:bCs/>
                <w:sz w:val="24"/>
                <w:szCs w:val="24"/>
              </w:rPr>
            </w:pPr>
            <w:r w:rsidRPr="0083028B">
              <w:rPr>
                <w:rFonts w:ascii="Times New Roman" w:hAnsi="Times New Roman"/>
                <w:b/>
                <w:bCs/>
                <w:sz w:val="24"/>
                <w:szCs w:val="24"/>
              </w:rPr>
              <w:t>Уметь:</w:t>
            </w:r>
            <w:r>
              <w:rPr>
                <w:rFonts w:ascii="Times New Roman" w:hAnsi="Times New Roman"/>
                <w:b/>
                <w:bCs/>
                <w:sz w:val="24"/>
                <w:szCs w:val="24"/>
              </w:rPr>
              <w:t xml:space="preserve"> </w:t>
            </w:r>
            <w:r w:rsidRPr="003D0A38">
              <w:rPr>
                <w:rFonts w:ascii="Times New Roman" w:hAnsi="Times New Roman"/>
                <w:bCs/>
                <w:sz w:val="24"/>
                <w:szCs w:val="24"/>
              </w:rPr>
              <w:t>предпринимать</w:t>
            </w:r>
            <w:r>
              <w:rPr>
                <w:rFonts w:ascii="Times New Roman" w:hAnsi="Times New Roman"/>
                <w:b/>
                <w:bCs/>
                <w:sz w:val="24"/>
                <w:szCs w:val="24"/>
              </w:rPr>
              <w:t xml:space="preserve"> </w:t>
            </w:r>
            <w:r w:rsidRPr="0083028B">
              <w:rPr>
                <w:rFonts w:ascii="Times New Roman" w:hAnsi="Times New Roman"/>
                <w:sz w:val="24"/>
                <w:szCs w:val="24"/>
              </w:rPr>
              <w:t>действи</w:t>
            </w:r>
            <w:r>
              <w:rPr>
                <w:rFonts w:ascii="Times New Roman" w:hAnsi="Times New Roman"/>
                <w:sz w:val="24"/>
                <w:szCs w:val="24"/>
              </w:rPr>
              <w:t>я</w:t>
            </w:r>
            <w:r w:rsidRPr="0083028B">
              <w:rPr>
                <w:rFonts w:ascii="Times New Roman" w:hAnsi="Times New Roman"/>
                <w:sz w:val="24"/>
                <w:szCs w:val="24"/>
              </w:rPr>
              <w:t xml:space="preserve"> для минимизации влияния рисков</w:t>
            </w:r>
            <w:r>
              <w:rPr>
                <w:rFonts w:ascii="Times New Roman" w:hAnsi="Times New Roman"/>
                <w:sz w:val="24"/>
                <w:szCs w:val="24"/>
              </w:rPr>
              <w:t xml:space="preserve"> реализации </w:t>
            </w:r>
            <w:r w:rsidRPr="0083028B">
              <w:rPr>
                <w:rFonts w:ascii="Times New Roman" w:hAnsi="Times New Roman"/>
                <w:sz w:val="24"/>
                <w:szCs w:val="24"/>
              </w:rPr>
              <w:t>стратегии и проектов</w:t>
            </w:r>
            <w:r>
              <w:rPr>
                <w:rFonts w:ascii="Times New Roman" w:hAnsi="Times New Roman"/>
                <w:sz w:val="24"/>
                <w:szCs w:val="24"/>
              </w:rPr>
              <w:t xml:space="preserve"> спортивных организаций с учетом применения методов стоимостной оценки</w:t>
            </w:r>
          </w:p>
          <w:p w14:paraId="6A18E96A" w14:textId="4485946D" w:rsidR="005B0231" w:rsidRPr="00193117" w:rsidRDefault="005B0231" w:rsidP="005B0231">
            <w:pPr>
              <w:spacing w:after="0" w:line="240" w:lineRule="auto"/>
              <w:rPr>
                <w:rFonts w:ascii="Times New Roman" w:hAnsi="Times New Roman"/>
              </w:rPr>
            </w:pPr>
          </w:p>
        </w:tc>
        <w:tc>
          <w:tcPr>
            <w:tcW w:w="2687" w:type="dxa"/>
          </w:tcPr>
          <w:p w14:paraId="45FF7EF8" w14:textId="543E9F92" w:rsidR="005B0231" w:rsidRDefault="005B0231" w:rsidP="005B0231">
            <w:pPr>
              <w:widowControl w:val="0"/>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Задание 1</w:t>
            </w:r>
          </w:p>
          <w:p w14:paraId="208E4B8F" w14:textId="77777777" w:rsidR="00335AF8" w:rsidRPr="00AF6A42" w:rsidRDefault="00335AF8" w:rsidP="00335AF8">
            <w:pPr>
              <w:autoSpaceDE w:val="0"/>
              <w:autoSpaceDN w:val="0"/>
              <w:adjustRightInd w:val="0"/>
              <w:spacing w:after="0" w:line="240" w:lineRule="auto"/>
              <w:jc w:val="both"/>
              <w:rPr>
                <w:rFonts w:ascii="Times New Roman" w:hAnsi="Times New Roman"/>
                <w:sz w:val="24"/>
                <w:szCs w:val="24"/>
              </w:rPr>
            </w:pPr>
            <w:r w:rsidRPr="00AF6A42">
              <w:rPr>
                <w:rFonts w:ascii="Times New Roman" w:hAnsi="Times New Roman"/>
                <w:sz w:val="24"/>
                <w:szCs w:val="24"/>
              </w:rPr>
              <w:t xml:space="preserve">Известны следующие данные: ставка по государственным облигациям – 8%, коэффициент бета – 0,99, рыночная премия – 10%, ставка по кредиту – 15%, доля заемного капитала – 60%, ставка налога – 20%. </w:t>
            </w:r>
            <w:r w:rsidRPr="00AF6A42">
              <w:rPr>
                <w:rFonts w:ascii="Times New Roman" w:hAnsi="Times New Roman"/>
                <w:sz w:val="24"/>
                <w:szCs w:val="24"/>
                <w:lang w:val="en-US"/>
              </w:rPr>
              <w:t>WACC</w:t>
            </w:r>
            <w:r w:rsidRPr="0009145D">
              <w:rPr>
                <w:rFonts w:ascii="Times New Roman" w:hAnsi="Times New Roman"/>
                <w:sz w:val="24"/>
                <w:szCs w:val="24"/>
              </w:rPr>
              <w:t xml:space="preserve"> </w:t>
            </w:r>
            <w:r w:rsidRPr="00AF6A42">
              <w:rPr>
                <w:rFonts w:ascii="Times New Roman" w:hAnsi="Times New Roman"/>
                <w:sz w:val="24"/>
                <w:szCs w:val="24"/>
              </w:rPr>
              <w:t>составит … %.</w:t>
            </w:r>
          </w:p>
          <w:p w14:paraId="1B331F3F" w14:textId="304F0AE7" w:rsidR="00335AF8" w:rsidRDefault="00335AF8" w:rsidP="00335AF8">
            <w:pPr>
              <w:widowControl w:val="0"/>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 xml:space="preserve">Задание </w:t>
            </w:r>
            <w:r>
              <w:rPr>
                <w:rFonts w:ascii="Times New Roman" w:eastAsia="Times New Roman" w:hAnsi="Times New Roman"/>
                <w:b/>
                <w:noProof/>
                <w:lang w:eastAsia="ru-RU"/>
              </w:rPr>
              <w:t>2</w:t>
            </w:r>
          </w:p>
          <w:p w14:paraId="4194E66A" w14:textId="77777777" w:rsidR="00335AF8" w:rsidRPr="00827AFB" w:rsidRDefault="00335AF8" w:rsidP="00335AF8">
            <w:pPr>
              <w:tabs>
                <w:tab w:val="center" w:pos="4800"/>
                <w:tab w:val="right" w:pos="9500"/>
              </w:tabs>
              <w:spacing w:after="0" w:line="240" w:lineRule="auto"/>
              <w:jc w:val="both"/>
              <w:rPr>
                <w:rFonts w:ascii="Times New Roman" w:eastAsia="Times New Roman" w:hAnsi="Times New Roman"/>
                <w:bCs/>
                <w:sz w:val="24"/>
                <w:szCs w:val="24"/>
                <w:lang w:eastAsia="ru-RU"/>
              </w:rPr>
            </w:pPr>
            <w:r w:rsidRPr="00827AFB">
              <w:rPr>
                <w:rFonts w:ascii="Times New Roman" w:hAnsi="Times New Roman"/>
                <w:sz w:val="24"/>
                <w:szCs w:val="24"/>
              </w:rPr>
              <w:t>Для расчета ставки дисконтирования по модели оценки капитальных активов не требуется:</w:t>
            </w:r>
          </w:p>
          <w:p w14:paraId="08583A77" w14:textId="12D00E99" w:rsidR="00335AF8" w:rsidRPr="00827AFB" w:rsidRDefault="00875B69" w:rsidP="00335AF8">
            <w:pPr>
              <w:pStyle w:val="afff"/>
              <w:numPr>
                <w:ilvl w:val="0"/>
                <w:numId w:val="33"/>
              </w:numPr>
              <w:ind w:left="453" w:hanging="284"/>
              <w:rPr>
                <w:szCs w:val="24"/>
              </w:rPr>
            </w:pPr>
            <w:r>
              <w:rPr>
                <w:szCs w:val="24"/>
              </w:rPr>
              <w:t xml:space="preserve"> </w:t>
            </w:r>
            <w:r w:rsidR="00335AF8" w:rsidRPr="00827AFB">
              <w:rPr>
                <w:szCs w:val="24"/>
              </w:rPr>
              <w:t>безрисковая ставка дохода</w:t>
            </w:r>
          </w:p>
          <w:p w14:paraId="3BC7A56C" w14:textId="29CA511C" w:rsidR="00335AF8" w:rsidRPr="00827AFB" w:rsidRDefault="00335AF8" w:rsidP="00335AF8">
            <w:pPr>
              <w:pStyle w:val="afff"/>
              <w:numPr>
                <w:ilvl w:val="0"/>
                <w:numId w:val="33"/>
              </w:numPr>
              <w:ind w:left="453" w:hanging="284"/>
              <w:rPr>
                <w:szCs w:val="24"/>
              </w:rPr>
            </w:pPr>
            <w:r w:rsidRPr="00827AFB">
              <w:rPr>
                <w:szCs w:val="24"/>
              </w:rPr>
              <w:t>страновой риск</w:t>
            </w:r>
          </w:p>
          <w:p w14:paraId="7521F0EE" w14:textId="4EEFE933" w:rsidR="00335AF8" w:rsidRPr="00827AFB" w:rsidRDefault="00335AF8" w:rsidP="00335AF8">
            <w:pPr>
              <w:pStyle w:val="afff"/>
              <w:numPr>
                <w:ilvl w:val="0"/>
                <w:numId w:val="33"/>
              </w:numPr>
              <w:ind w:left="453" w:hanging="284"/>
              <w:rPr>
                <w:szCs w:val="24"/>
              </w:rPr>
            </w:pPr>
            <w:r w:rsidRPr="00827AFB">
              <w:rPr>
                <w:szCs w:val="24"/>
              </w:rPr>
              <w:t>коэффициент β</w:t>
            </w:r>
          </w:p>
          <w:p w14:paraId="3224CC5A" w14:textId="3F0145AF" w:rsidR="00335AF8" w:rsidRPr="00827AFB" w:rsidRDefault="00875B69" w:rsidP="00335AF8">
            <w:pPr>
              <w:pStyle w:val="afff"/>
              <w:numPr>
                <w:ilvl w:val="0"/>
                <w:numId w:val="33"/>
              </w:numPr>
              <w:ind w:left="453" w:hanging="284"/>
              <w:rPr>
                <w:szCs w:val="24"/>
              </w:rPr>
            </w:pPr>
            <w:r>
              <w:rPr>
                <w:szCs w:val="24"/>
              </w:rPr>
              <w:t xml:space="preserve"> </w:t>
            </w:r>
            <w:r w:rsidR="00335AF8" w:rsidRPr="00827AFB">
              <w:rPr>
                <w:szCs w:val="24"/>
              </w:rPr>
              <w:t>доля заемного капитала</w:t>
            </w:r>
          </w:p>
          <w:p w14:paraId="41895E36" w14:textId="19D4B77B" w:rsidR="005B0231" w:rsidRPr="00335AF8" w:rsidRDefault="00335AF8" w:rsidP="005B0231">
            <w:pPr>
              <w:pStyle w:val="afff"/>
              <w:numPr>
                <w:ilvl w:val="0"/>
                <w:numId w:val="33"/>
              </w:numPr>
              <w:ind w:left="453" w:hanging="284"/>
              <w:rPr>
                <w:szCs w:val="24"/>
              </w:rPr>
            </w:pPr>
            <w:r w:rsidRPr="00827AFB">
              <w:rPr>
                <w:szCs w:val="24"/>
              </w:rPr>
              <w:t>все данные необходимы для расчета</w:t>
            </w:r>
          </w:p>
        </w:tc>
      </w:tr>
      <w:tr w:rsidR="00A57983" w:rsidRPr="001E2FBD" w14:paraId="3DB90452" w14:textId="77777777" w:rsidTr="00292EB1">
        <w:trPr>
          <w:jc w:val="center"/>
        </w:trPr>
        <w:tc>
          <w:tcPr>
            <w:tcW w:w="2689" w:type="dxa"/>
          </w:tcPr>
          <w:p w14:paraId="592FFA0E" w14:textId="77777777" w:rsidR="00A57983" w:rsidRPr="00193117" w:rsidRDefault="00A57983" w:rsidP="00A57983">
            <w:pPr>
              <w:spacing w:after="0" w:line="240" w:lineRule="auto"/>
              <w:jc w:val="both"/>
              <w:rPr>
                <w:rFonts w:ascii="Times New Roman" w:hAnsi="Times New Roman"/>
              </w:rPr>
            </w:pPr>
          </w:p>
        </w:tc>
        <w:tc>
          <w:tcPr>
            <w:tcW w:w="2268" w:type="dxa"/>
          </w:tcPr>
          <w:p w14:paraId="1321BD0C" w14:textId="6F81AEE6" w:rsidR="00A57983" w:rsidRPr="00A57983" w:rsidRDefault="00A57983" w:rsidP="00A57983">
            <w:pPr>
              <w:spacing w:after="0" w:line="240" w:lineRule="auto"/>
              <w:jc w:val="both"/>
              <w:rPr>
                <w:rFonts w:ascii="Times New Roman" w:hAnsi="Times New Roman"/>
              </w:rPr>
            </w:pPr>
            <w:r w:rsidRPr="00A57983">
              <w:rPr>
                <w:rFonts w:ascii="Times New Roman" w:hAnsi="Times New Roman"/>
              </w:rPr>
              <w:t>4</w:t>
            </w:r>
            <w:r>
              <w:rPr>
                <w:rFonts w:ascii="Times New Roman" w:hAnsi="Times New Roman"/>
              </w:rPr>
              <w:t>.</w:t>
            </w:r>
            <w:r w:rsidRPr="00A57983">
              <w:rPr>
                <w:rFonts w:ascii="Times New Roman" w:hAnsi="Times New Roman"/>
              </w:rPr>
              <w:t>Демонстрирует владение методами построения</w:t>
            </w:r>
          </w:p>
          <w:p w14:paraId="105E2C6F" w14:textId="77777777" w:rsidR="00A57983" w:rsidRPr="00A57983" w:rsidRDefault="00A57983" w:rsidP="00A57983">
            <w:pPr>
              <w:spacing w:after="0" w:line="240" w:lineRule="auto"/>
              <w:jc w:val="both"/>
              <w:rPr>
                <w:rFonts w:ascii="Times New Roman" w:hAnsi="Times New Roman"/>
              </w:rPr>
            </w:pPr>
            <w:r w:rsidRPr="00A57983">
              <w:rPr>
                <w:rFonts w:ascii="Times New Roman" w:hAnsi="Times New Roman"/>
              </w:rPr>
              <w:t>бизнес-модели компании спортивной индустрии, ее</w:t>
            </w:r>
          </w:p>
          <w:p w14:paraId="2098C201" w14:textId="07DB6536" w:rsidR="00A57983" w:rsidRPr="00A57983" w:rsidRDefault="00A57983" w:rsidP="00A57983">
            <w:pPr>
              <w:spacing w:after="0" w:line="240" w:lineRule="auto"/>
              <w:jc w:val="both"/>
              <w:rPr>
                <w:rFonts w:ascii="Times New Roman" w:hAnsi="Times New Roman"/>
              </w:rPr>
            </w:pPr>
            <w:r w:rsidRPr="00A57983">
              <w:rPr>
                <w:rFonts w:ascii="Times New Roman" w:hAnsi="Times New Roman"/>
              </w:rPr>
              <w:t>развития и трансформации.</w:t>
            </w:r>
          </w:p>
        </w:tc>
        <w:tc>
          <w:tcPr>
            <w:tcW w:w="2268" w:type="dxa"/>
          </w:tcPr>
          <w:p w14:paraId="0475B353" w14:textId="77777777" w:rsidR="00335AF8" w:rsidRPr="0083028B" w:rsidRDefault="00335AF8" w:rsidP="00335AF8">
            <w:pPr>
              <w:spacing w:after="0" w:line="240" w:lineRule="auto"/>
              <w:rPr>
                <w:rFonts w:ascii="Times New Roman" w:hAnsi="Times New Roman"/>
                <w:sz w:val="24"/>
                <w:szCs w:val="24"/>
              </w:rPr>
            </w:pPr>
            <w:r w:rsidRPr="00DC5492">
              <w:rPr>
                <w:rFonts w:ascii="Times New Roman" w:hAnsi="Times New Roman"/>
                <w:b/>
                <w:sz w:val="24"/>
                <w:szCs w:val="24"/>
              </w:rPr>
              <w:t>Знать:</w:t>
            </w:r>
            <w:r>
              <w:rPr>
                <w:rFonts w:ascii="Times New Roman" w:hAnsi="Times New Roman"/>
                <w:b/>
                <w:sz w:val="24"/>
                <w:szCs w:val="24"/>
              </w:rPr>
              <w:t xml:space="preserve"> </w:t>
            </w:r>
            <w:r w:rsidRPr="0083028B">
              <w:rPr>
                <w:rFonts w:ascii="Times New Roman" w:hAnsi="Times New Roman"/>
                <w:sz w:val="24"/>
                <w:szCs w:val="24"/>
              </w:rPr>
              <w:t>метод</w:t>
            </w:r>
            <w:r>
              <w:rPr>
                <w:rFonts w:ascii="Times New Roman" w:hAnsi="Times New Roman"/>
                <w:sz w:val="24"/>
                <w:szCs w:val="24"/>
              </w:rPr>
              <w:t xml:space="preserve">ы </w:t>
            </w:r>
            <w:r w:rsidRPr="0083028B">
              <w:rPr>
                <w:rFonts w:ascii="Times New Roman" w:hAnsi="Times New Roman"/>
                <w:sz w:val="24"/>
                <w:szCs w:val="24"/>
              </w:rPr>
              <w:t>построения</w:t>
            </w:r>
          </w:p>
          <w:p w14:paraId="326D29BB" w14:textId="77777777" w:rsidR="00335AF8" w:rsidRPr="00DC5492" w:rsidRDefault="00335AF8" w:rsidP="00335AF8">
            <w:pPr>
              <w:spacing w:after="0" w:line="240" w:lineRule="auto"/>
              <w:rPr>
                <w:rFonts w:ascii="Times New Roman" w:hAnsi="Times New Roman"/>
                <w:b/>
                <w:sz w:val="24"/>
                <w:szCs w:val="24"/>
              </w:rPr>
            </w:pPr>
            <w:r w:rsidRPr="0083028B">
              <w:rPr>
                <w:rFonts w:ascii="Times New Roman" w:hAnsi="Times New Roman"/>
                <w:sz w:val="24"/>
                <w:szCs w:val="24"/>
              </w:rPr>
              <w:t xml:space="preserve">бизнес-модели </w:t>
            </w:r>
            <w:r>
              <w:rPr>
                <w:rFonts w:ascii="Times New Roman" w:hAnsi="Times New Roman"/>
                <w:sz w:val="24"/>
                <w:szCs w:val="24"/>
              </w:rPr>
              <w:t>спортивных организаций, ориентированной на увеличение их стоимости</w:t>
            </w:r>
          </w:p>
          <w:p w14:paraId="1F576ED1" w14:textId="20E6B5B7" w:rsidR="00A57983" w:rsidRPr="00193117" w:rsidRDefault="00335AF8" w:rsidP="00335AF8">
            <w:pPr>
              <w:spacing w:after="0" w:line="240" w:lineRule="auto"/>
              <w:rPr>
                <w:rFonts w:ascii="Times New Roman" w:hAnsi="Times New Roman"/>
                <w:b/>
              </w:rPr>
            </w:pPr>
            <w:r w:rsidRPr="00DC5492">
              <w:rPr>
                <w:rFonts w:ascii="Times New Roman" w:hAnsi="Times New Roman"/>
                <w:b/>
                <w:sz w:val="24"/>
                <w:szCs w:val="24"/>
              </w:rPr>
              <w:t>Уметь:</w:t>
            </w:r>
            <w:r>
              <w:rPr>
                <w:rFonts w:ascii="Times New Roman" w:hAnsi="Times New Roman"/>
                <w:b/>
                <w:sz w:val="24"/>
                <w:szCs w:val="24"/>
              </w:rPr>
              <w:t xml:space="preserve"> </w:t>
            </w:r>
            <w:r w:rsidRPr="00365048">
              <w:rPr>
                <w:rFonts w:ascii="Times New Roman" w:hAnsi="Times New Roman"/>
                <w:sz w:val="24"/>
                <w:szCs w:val="24"/>
              </w:rPr>
              <w:t>формировать, развивать и трансформировать</w:t>
            </w:r>
            <w:r>
              <w:rPr>
                <w:rFonts w:ascii="Times New Roman" w:hAnsi="Times New Roman"/>
                <w:b/>
                <w:sz w:val="24"/>
                <w:szCs w:val="24"/>
              </w:rPr>
              <w:t xml:space="preserve"> </w:t>
            </w:r>
            <w:r w:rsidRPr="0083028B">
              <w:rPr>
                <w:rFonts w:ascii="Times New Roman" w:hAnsi="Times New Roman"/>
                <w:sz w:val="24"/>
                <w:szCs w:val="24"/>
              </w:rPr>
              <w:t>бизнес-модел</w:t>
            </w:r>
            <w:r>
              <w:rPr>
                <w:rFonts w:ascii="Times New Roman" w:hAnsi="Times New Roman"/>
                <w:sz w:val="24"/>
                <w:szCs w:val="24"/>
              </w:rPr>
              <w:t>ь</w:t>
            </w:r>
            <w:r w:rsidRPr="0083028B">
              <w:rPr>
                <w:rFonts w:ascii="Times New Roman" w:hAnsi="Times New Roman"/>
                <w:sz w:val="24"/>
                <w:szCs w:val="24"/>
              </w:rPr>
              <w:t xml:space="preserve"> </w:t>
            </w:r>
            <w:r>
              <w:rPr>
                <w:rFonts w:ascii="Times New Roman" w:hAnsi="Times New Roman"/>
                <w:sz w:val="24"/>
                <w:szCs w:val="24"/>
              </w:rPr>
              <w:t>спортивных организаций, ориентированную на увеличение их стоимости</w:t>
            </w:r>
          </w:p>
        </w:tc>
        <w:tc>
          <w:tcPr>
            <w:tcW w:w="2687" w:type="dxa"/>
          </w:tcPr>
          <w:p w14:paraId="50BEDE31" w14:textId="77777777" w:rsidR="00A57983" w:rsidRPr="00193117" w:rsidRDefault="00A57983" w:rsidP="00A57983">
            <w:pPr>
              <w:widowControl w:val="0"/>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Задание 1</w:t>
            </w:r>
          </w:p>
          <w:p w14:paraId="24B0CAB7" w14:textId="77CB001D" w:rsidR="00335AF8" w:rsidRDefault="00335AF8" w:rsidP="00335AF8">
            <w:pPr>
              <w:autoSpaceDE w:val="0"/>
              <w:autoSpaceDN w:val="0"/>
              <w:adjustRightInd w:val="0"/>
              <w:spacing w:after="0" w:line="240" w:lineRule="auto"/>
              <w:jc w:val="both"/>
              <w:rPr>
                <w:rFonts w:ascii="Times New Roman" w:hAnsi="Times New Roman"/>
                <w:sz w:val="24"/>
                <w:szCs w:val="24"/>
              </w:rPr>
            </w:pPr>
            <w:r w:rsidRPr="00AF6A42">
              <w:rPr>
                <w:rFonts w:ascii="Times New Roman" w:hAnsi="Times New Roman"/>
                <w:sz w:val="24"/>
                <w:szCs w:val="24"/>
              </w:rPr>
              <w:t>Стоимость бизнеса, который в прогнозном периоде (3 года) генерирует следующие денежные потоки (в млн. руб.): 10, 20, 25 при ставке дисконтирования 10% и темпах роста в постпрогнозном периоде – 3%.</w:t>
            </w:r>
          </w:p>
          <w:p w14:paraId="41D04089" w14:textId="6D48A61A" w:rsidR="00335AF8" w:rsidRDefault="00335AF8" w:rsidP="00335AF8">
            <w:pPr>
              <w:autoSpaceDE w:val="0"/>
              <w:autoSpaceDN w:val="0"/>
              <w:adjustRightInd w:val="0"/>
              <w:spacing w:after="0" w:line="240" w:lineRule="auto"/>
              <w:jc w:val="both"/>
              <w:rPr>
                <w:rFonts w:ascii="Times New Roman" w:hAnsi="Times New Roman"/>
                <w:sz w:val="24"/>
                <w:szCs w:val="24"/>
              </w:rPr>
            </w:pPr>
          </w:p>
          <w:p w14:paraId="17192796" w14:textId="2F658793" w:rsidR="00335AF8" w:rsidRDefault="00335AF8" w:rsidP="00335AF8">
            <w:pPr>
              <w:autoSpaceDE w:val="0"/>
              <w:autoSpaceDN w:val="0"/>
              <w:adjustRightInd w:val="0"/>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 xml:space="preserve">Задание </w:t>
            </w:r>
            <w:r>
              <w:rPr>
                <w:rFonts w:ascii="Times New Roman" w:eastAsia="Times New Roman" w:hAnsi="Times New Roman"/>
                <w:b/>
                <w:noProof/>
                <w:lang w:eastAsia="ru-RU"/>
              </w:rPr>
              <w:t>2</w:t>
            </w:r>
          </w:p>
          <w:p w14:paraId="78430238" w14:textId="6DA24E19" w:rsidR="00A57983" w:rsidRPr="00292EB1" w:rsidRDefault="00335AF8" w:rsidP="00292E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Спортивный клуб</w:t>
            </w:r>
            <w:r w:rsidRPr="00AF6A42">
              <w:rPr>
                <w:rFonts w:ascii="Times New Roman" w:hAnsi="Times New Roman"/>
                <w:sz w:val="24"/>
                <w:szCs w:val="24"/>
              </w:rPr>
              <w:t xml:space="preserve"> планирует купить </w:t>
            </w:r>
            <w:r>
              <w:rPr>
                <w:rFonts w:ascii="Times New Roman" w:hAnsi="Times New Roman"/>
                <w:sz w:val="24"/>
                <w:szCs w:val="24"/>
              </w:rPr>
              <w:t>автобус</w:t>
            </w:r>
            <w:r w:rsidRPr="00AF6A42">
              <w:rPr>
                <w:rFonts w:ascii="Times New Roman" w:hAnsi="Times New Roman"/>
                <w:sz w:val="24"/>
                <w:szCs w:val="24"/>
              </w:rPr>
              <w:t xml:space="preserve"> за 200 000 $, заплатив первоначальный взнос в 50 000 $ и взяв на оставшуюся сумму кредит на 5 лет по ставке 14% годовых. Первый платеж должен быть перечислен уже в первый год. Проценты начисляются ежемесячно.</w:t>
            </w:r>
            <w:r>
              <w:rPr>
                <w:rFonts w:ascii="Times New Roman" w:hAnsi="Times New Roman"/>
                <w:sz w:val="24"/>
                <w:szCs w:val="24"/>
              </w:rPr>
              <w:t xml:space="preserve"> Е</w:t>
            </w:r>
            <w:r w:rsidRPr="00AF6A42">
              <w:rPr>
                <w:rFonts w:ascii="Times New Roman" w:hAnsi="Times New Roman"/>
                <w:sz w:val="24"/>
                <w:szCs w:val="24"/>
              </w:rPr>
              <w:t>жемесячный платеж в погашение кредита: … $</w:t>
            </w:r>
          </w:p>
        </w:tc>
      </w:tr>
      <w:tr w:rsidR="00A57983" w:rsidRPr="001E2FBD" w14:paraId="52CFEDE7" w14:textId="77777777" w:rsidTr="00292EB1">
        <w:trPr>
          <w:jc w:val="center"/>
        </w:trPr>
        <w:tc>
          <w:tcPr>
            <w:tcW w:w="2689" w:type="dxa"/>
          </w:tcPr>
          <w:p w14:paraId="2845B8AE" w14:textId="1A236FF8" w:rsidR="00A57983" w:rsidRPr="00193117" w:rsidRDefault="00A57983" w:rsidP="00A57983">
            <w:pPr>
              <w:spacing w:after="0" w:line="240" w:lineRule="auto"/>
              <w:jc w:val="both"/>
              <w:rPr>
                <w:rFonts w:ascii="Times New Roman" w:eastAsia="Times New Roman" w:hAnsi="Times New Roman"/>
                <w:b/>
                <w:noProof/>
                <w:u w:val="single"/>
                <w:lang w:eastAsia="ru-RU"/>
              </w:rPr>
            </w:pPr>
            <w:r w:rsidRPr="00193117">
              <w:rPr>
                <w:rFonts w:ascii="Times New Roman" w:eastAsia="Times New Roman" w:hAnsi="Times New Roman"/>
                <w:b/>
                <w:noProof/>
                <w:u w:val="single"/>
                <w:lang w:eastAsia="ru-RU"/>
              </w:rPr>
              <w:lastRenderedPageBreak/>
              <w:t>ПКН-3</w:t>
            </w:r>
          </w:p>
          <w:p w14:paraId="5354DB10" w14:textId="0E19ACCF" w:rsidR="00A57983" w:rsidRPr="00193117" w:rsidRDefault="00A57983" w:rsidP="00A57983">
            <w:pPr>
              <w:spacing w:after="0" w:line="240" w:lineRule="auto"/>
              <w:jc w:val="both"/>
              <w:rPr>
                <w:rFonts w:ascii="Times New Roman" w:hAnsi="Times New Roman"/>
              </w:rPr>
            </w:pPr>
            <w:r w:rsidRPr="00193117">
              <w:rPr>
                <w:rFonts w:ascii="Times New Roman" w:hAnsi="Times New Roman"/>
              </w:rPr>
              <w:t>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учётом факторов риска и в условиях неопределённости</w:t>
            </w:r>
            <w:r w:rsidR="00664475">
              <w:rPr>
                <w:rFonts w:ascii="Times New Roman" w:hAnsi="Times New Roman"/>
              </w:rPr>
              <w:t>.</w:t>
            </w:r>
          </w:p>
          <w:p w14:paraId="72CA6912" w14:textId="5B56B40A" w:rsidR="00A57983" w:rsidRPr="00193117" w:rsidRDefault="00A57983" w:rsidP="00A57983">
            <w:pPr>
              <w:spacing w:after="0" w:line="240" w:lineRule="auto"/>
              <w:jc w:val="both"/>
              <w:rPr>
                <w:rFonts w:ascii="Times New Roman" w:hAnsi="Times New Roman"/>
              </w:rPr>
            </w:pPr>
          </w:p>
        </w:tc>
        <w:tc>
          <w:tcPr>
            <w:tcW w:w="2268" w:type="dxa"/>
          </w:tcPr>
          <w:p w14:paraId="5A2DD32B" w14:textId="34E8203D" w:rsidR="00A57983" w:rsidRPr="00193117" w:rsidRDefault="00A57983" w:rsidP="00A57983">
            <w:pPr>
              <w:pStyle w:val="a7"/>
              <w:shd w:val="clear" w:color="auto" w:fill="FFFFFF"/>
              <w:tabs>
                <w:tab w:val="left" w:pos="317"/>
              </w:tabs>
              <w:spacing w:before="0" w:beforeAutospacing="0" w:after="0" w:afterAutospacing="0"/>
              <w:contextualSpacing/>
              <w:rPr>
                <w:bCs/>
                <w:noProof/>
                <w:sz w:val="22"/>
                <w:szCs w:val="22"/>
              </w:rPr>
            </w:pPr>
            <w:r w:rsidRPr="00193117">
              <w:rPr>
                <w:rFonts w:eastAsia="Calibri"/>
                <w:bCs/>
                <w:sz w:val="22"/>
                <w:szCs w:val="22"/>
                <w:lang w:eastAsia="en-US"/>
              </w:rPr>
              <w:t>l. 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неопределенности</w:t>
            </w:r>
          </w:p>
        </w:tc>
        <w:tc>
          <w:tcPr>
            <w:tcW w:w="2268" w:type="dxa"/>
          </w:tcPr>
          <w:p w14:paraId="5F5FD4FE" w14:textId="77777777" w:rsidR="00292EB1" w:rsidRPr="00BF5444" w:rsidRDefault="00292EB1" w:rsidP="00292EB1">
            <w:pPr>
              <w:spacing w:after="0" w:line="240" w:lineRule="auto"/>
              <w:rPr>
                <w:rFonts w:ascii="Times New Roman" w:hAnsi="Times New Roman"/>
                <w:b/>
                <w:sz w:val="24"/>
                <w:szCs w:val="24"/>
              </w:rPr>
            </w:pPr>
            <w:r w:rsidRPr="00BF5444">
              <w:rPr>
                <w:rFonts w:ascii="Times New Roman" w:hAnsi="Times New Roman"/>
                <w:b/>
                <w:sz w:val="24"/>
                <w:szCs w:val="24"/>
              </w:rPr>
              <w:t>Знать:</w:t>
            </w:r>
          </w:p>
          <w:p w14:paraId="7A7B0B1B" w14:textId="77777777" w:rsidR="00292EB1" w:rsidRPr="00D5569E" w:rsidRDefault="00292EB1" w:rsidP="00292EB1">
            <w:pPr>
              <w:spacing w:after="0" w:line="240" w:lineRule="auto"/>
              <w:rPr>
                <w:rFonts w:ascii="Times New Roman" w:hAnsi="Times New Roman"/>
                <w:bCs/>
                <w:sz w:val="24"/>
                <w:szCs w:val="24"/>
              </w:rPr>
            </w:pPr>
            <w:r>
              <w:rPr>
                <w:rFonts w:ascii="Times New Roman" w:hAnsi="Times New Roman"/>
                <w:bCs/>
                <w:sz w:val="24"/>
                <w:szCs w:val="24"/>
              </w:rPr>
              <w:t xml:space="preserve">структуру финансовой отчетности спортивной организации, </w:t>
            </w:r>
            <w:r w:rsidRPr="00D5569E">
              <w:rPr>
                <w:rFonts w:ascii="Times New Roman" w:hAnsi="Times New Roman"/>
                <w:bCs/>
                <w:sz w:val="24"/>
                <w:szCs w:val="24"/>
              </w:rPr>
              <w:t xml:space="preserve">методы </w:t>
            </w:r>
            <w:r>
              <w:rPr>
                <w:rFonts w:ascii="Times New Roman" w:hAnsi="Times New Roman"/>
                <w:bCs/>
                <w:sz w:val="24"/>
                <w:szCs w:val="24"/>
              </w:rPr>
              <w:t xml:space="preserve">финансового анализа и </w:t>
            </w:r>
            <w:r w:rsidRPr="00D5569E">
              <w:rPr>
                <w:rFonts w:ascii="Times New Roman" w:hAnsi="Times New Roman"/>
                <w:bCs/>
                <w:sz w:val="24"/>
                <w:szCs w:val="24"/>
              </w:rPr>
              <w:t>расчета эффективности инвестиционных проектов</w:t>
            </w:r>
          </w:p>
          <w:p w14:paraId="5D660E28" w14:textId="77777777" w:rsidR="00292EB1" w:rsidRPr="00BF5444" w:rsidRDefault="00292EB1" w:rsidP="00292EB1">
            <w:pPr>
              <w:spacing w:after="0" w:line="240" w:lineRule="auto"/>
              <w:rPr>
                <w:rFonts w:ascii="Times New Roman" w:hAnsi="Times New Roman"/>
                <w:b/>
                <w:sz w:val="24"/>
                <w:szCs w:val="24"/>
              </w:rPr>
            </w:pPr>
            <w:r w:rsidRPr="00BF5444">
              <w:rPr>
                <w:rFonts w:ascii="Times New Roman" w:hAnsi="Times New Roman"/>
                <w:b/>
                <w:sz w:val="24"/>
                <w:szCs w:val="24"/>
              </w:rPr>
              <w:t>Уметь:</w:t>
            </w:r>
          </w:p>
          <w:p w14:paraId="4A9431B6" w14:textId="5EE1A882" w:rsidR="00A57983" w:rsidRPr="00292EB1" w:rsidRDefault="00292EB1" w:rsidP="00A57983">
            <w:pPr>
              <w:spacing w:after="0" w:line="240" w:lineRule="auto"/>
              <w:rPr>
                <w:rFonts w:ascii="Times New Roman" w:hAnsi="Times New Roman"/>
                <w:bCs/>
                <w:sz w:val="24"/>
                <w:szCs w:val="24"/>
              </w:rPr>
            </w:pPr>
            <w:r w:rsidRPr="00D5569E">
              <w:rPr>
                <w:rFonts w:ascii="Times New Roman" w:hAnsi="Times New Roman"/>
                <w:bCs/>
                <w:sz w:val="24"/>
                <w:szCs w:val="24"/>
              </w:rPr>
              <w:t xml:space="preserve">оценивать </w:t>
            </w:r>
            <w:r>
              <w:rPr>
                <w:rFonts w:ascii="Times New Roman" w:hAnsi="Times New Roman"/>
                <w:bCs/>
                <w:sz w:val="24"/>
                <w:szCs w:val="24"/>
              </w:rPr>
              <w:t xml:space="preserve">инвестиционную привлекательность проектов спортивных организаций, рассчитывать стоимость их бизнеса и активов </w:t>
            </w:r>
          </w:p>
        </w:tc>
        <w:tc>
          <w:tcPr>
            <w:tcW w:w="2687" w:type="dxa"/>
          </w:tcPr>
          <w:p w14:paraId="3243F559" w14:textId="77777777" w:rsidR="00A57983" w:rsidRPr="00193117" w:rsidRDefault="00A57983" w:rsidP="00A57983">
            <w:pPr>
              <w:tabs>
                <w:tab w:val="left" w:pos="8789"/>
              </w:tabs>
              <w:spacing w:after="0" w:line="240" w:lineRule="auto"/>
              <w:jc w:val="center"/>
              <w:rPr>
                <w:rFonts w:ascii="Times New Roman" w:hAnsi="Times New Roman"/>
                <w:b/>
              </w:rPr>
            </w:pPr>
            <w:r w:rsidRPr="00193117">
              <w:rPr>
                <w:rFonts w:ascii="Times New Roman" w:hAnsi="Times New Roman"/>
                <w:b/>
              </w:rPr>
              <w:t>Задание 1</w:t>
            </w:r>
          </w:p>
          <w:p w14:paraId="4048EEE8" w14:textId="77777777" w:rsidR="00292EB1" w:rsidRPr="00AF6A42" w:rsidRDefault="00292EB1" w:rsidP="00292EB1">
            <w:pPr>
              <w:autoSpaceDE w:val="0"/>
              <w:autoSpaceDN w:val="0"/>
              <w:adjustRightInd w:val="0"/>
              <w:spacing w:after="0" w:line="240" w:lineRule="auto"/>
              <w:jc w:val="both"/>
              <w:rPr>
                <w:rFonts w:ascii="Times New Roman" w:hAnsi="Times New Roman"/>
                <w:sz w:val="24"/>
                <w:szCs w:val="24"/>
              </w:rPr>
            </w:pPr>
            <w:r w:rsidRPr="00AF6A42">
              <w:rPr>
                <w:rFonts w:ascii="Times New Roman" w:hAnsi="Times New Roman"/>
                <w:sz w:val="24"/>
                <w:szCs w:val="24"/>
              </w:rPr>
              <w:t xml:space="preserve">Согласно правилу </w:t>
            </w:r>
            <w:r w:rsidRPr="00AF6A42">
              <w:rPr>
                <w:rFonts w:ascii="Times New Roman" w:hAnsi="Times New Roman"/>
                <w:sz w:val="24"/>
                <w:szCs w:val="24"/>
                <w:lang w:val="en-US"/>
              </w:rPr>
              <w:t>NPV</w:t>
            </w:r>
            <w:r w:rsidRPr="00AF6A42">
              <w:rPr>
                <w:rFonts w:ascii="Times New Roman" w:hAnsi="Times New Roman"/>
                <w:sz w:val="24"/>
                <w:szCs w:val="24"/>
              </w:rPr>
              <w:t>, приступать при реализации проекта можно при:</w:t>
            </w:r>
          </w:p>
          <w:p w14:paraId="49020ECD" w14:textId="16A53D70" w:rsidR="00292EB1" w:rsidRPr="00292EB1" w:rsidRDefault="00875B69" w:rsidP="00292EB1">
            <w:pPr>
              <w:pStyle w:val="ab"/>
              <w:numPr>
                <w:ilvl w:val="0"/>
                <w:numId w:val="34"/>
              </w:numPr>
              <w:autoSpaceDE w:val="0"/>
              <w:autoSpaceDN w:val="0"/>
              <w:adjustRightInd w:val="0"/>
              <w:spacing w:after="0" w:line="240" w:lineRule="auto"/>
              <w:ind w:left="453" w:hanging="284"/>
              <w:jc w:val="both"/>
              <w:rPr>
                <w:rFonts w:ascii="Times New Roman" w:hAnsi="Times New Roman"/>
                <w:sz w:val="24"/>
                <w:szCs w:val="24"/>
              </w:rPr>
            </w:pPr>
            <w:r>
              <w:rPr>
                <w:rFonts w:ascii="Times New Roman" w:hAnsi="Times New Roman"/>
                <w:sz w:val="24"/>
                <w:szCs w:val="24"/>
              </w:rPr>
              <w:t xml:space="preserve"> </w:t>
            </w:r>
            <w:r w:rsidR="00292EB1" w:rsidRPr="00292EB1">
              <w:rPr>
                <w:rFonts w:ascii="Times New Roman" w:hAnsi="Times New Roman"/>
                <w:sz w:val="24"/>
                <w:szCs w:val="24"/>
                <w:lang w:val="en-US"/>
              </w:rPr>
              <w:t>NPV</w:t>
            </w:r>
            <w:r w:rsidR="00292EB1" w:rsidRPr="00292EB1">
              <w:rPr>
                <w:rFonts w:ascii="Times New Roman" w:hAnsi="Times New Roman"/>
                <w:sz w:val="24"/>
                <w:szCs w:val="24"/>
              </w:rPr>
              <w:t>&lt;0</w:t>
            </w:r>
          </w:p>
          <w:p w14:paraId="6EFEA41D" w14:textId="1F2AA018" w:rsidR="00292EB1" w:rsidRPr="00292EB1" w:rsidRDefault="00875B69" w:rsidP="00292EB1">
            <w:pPr>
              <w:pStyle w:val="ab"/>
              <w:numPr>
                <w:ilvl w:val="0"/>
                <w:numId w:val="34"/>
              </w:numPr>
              <w:autoSpaceDE w:val="0"/>
              <w:autoSpaceDN w:val="0"/>
              <w:adjustRightInd w:val="0"/>
              <w:spacing w:after="0" w:line="240" w:lineRule="auto"/>
              <w:ind w:left="453" w:hanging="284"/>
              <w:jc w:val="both"/>
              <w:rPr>
                <w:rFonts w:ascii="Times New Roman" w:hAnsi="Times New Roman"/>
                <w:sz w:val="24"/>
                <w:szCs w:val="24"/>
              </w:rPr>
            </w:pPr>
            <w:r>
              <w:rPr>
                <w:rFonts w:ascii="Times New Roman" w:hAnsi="Times New Roman"/>
                <w:sz w:val="24"/>
                <w:szCs w:val="24"/>
              </w:rPr>
              <w:t xml:space="preserve"> </w:t>
            </w:r>
            <w:r w:rsidR="00292EB1" w:rsidRPr="00292EB1">
              <w:rPr>
                <w:rFonts w:ascii="Times New Roman" w:hAnsi="Times New Roman"/>
                <w:sz w:val="24"/>
                <w:szCs w:val="24"/>
                <w:lang w:val="en-US"/>
              </w:rPr>
              <w:t>NPV</w:t>
            </w:r>
            <w:r w:rsidR="00292EB1" w:rsidRPr="00292EB1">
              <w:rPr>
                <w:rFonts w:ascii="Times New Roman" w:hAnsi="Times New Roman"/>
                <w:sz w:val="24"/>
                <w:szCs w:val="24"/>
              </w:rPr>
              <w:t xml:space="preserve"> отличается от 0</w:t>
            </w:r>
          </w:p>
          <w:p w14:paraId="39EADDFA" w14:textId="2EB6CB1E" w:rsidR="00292EB1" w:rsidRPr="00292EB1" w:rsidRDefault="00875B69" w:rsidP="00292EB1">
            <w:pPr>
              <w:pStyle w:val="ab"/>
              <w:numPr>
                <w:ilvl w:val="0"/>
                <w:numId w:val="34"/>
              </w:numPr>
              <w:autoSpaceDE w:val="0"/>
              <w:autoSpaceDN w:val="0"/>
              <w:adjustRightInd w:val="0"/>
              <w:spacing w:after="0" w:line="240" w:lineRule="auto"/>
              <w:ind w:left="453" w:hanging="284"/>
              <w:jc w:val="both"/>
              <w:rPr>
                <w:rFonts w:ascii="Times New Roman" w:hAnsi="Times New Roman"/>
                <w:sz w:val="24"/>
                <w:szCs w:val="24"/>
              </w:rPr>
            </w:pPr>
            <w:r>
              <w:rPr>
                <w:rFonts w:ascii="Times New Roman" w:hAnsi="Times New Roman"/>
                <w:sz w:val="24"/>
                <w:szCs w:val="24"/>
              </w:rPr>
              <w:t xml:space="preserve"> </w:t>
            </w:r>
            <w:r w:rsidR="00292EB1" w:rsidRPr="00292EB1">
              <w:rPr>
                <w:rFonts w:ascii="Times New Roman" w:hAnsi="Times New Roman"/>
                <w:sz w:val="24"/>
                <w:szCs w:val="24"/>
                <w:lang w:val="en-US"/>
              </w:rPr>
              <w:t>NPV</w:t>
            </w:r>
            <w:r w:rsidR="00292EB1" w:rsidRPr="00292EB1">
              <w:rPr>
                <w:rFonts w:ascii="Times New Roman" w:hAnsi="Times New Roman"/>
                <w:sz w:val="24"/>
                <w:szCs w:val="24"/>
              </w:rPr>
              <w:t>&gt;1</w:t>
            </w:r>
          </w:p>
          <w:p w14:paraId="025299F7" w14:textId="18D3ABE1" w:rsidR="00292EB1" w:rsidRPr="00292EB1" w:rsidRDefault="00875B69" w:rsidP="00292EB1">
            <w:pPr>
              <w:pStyle w:val="ab"/>
              <w:numPr>
                <w:ilvl w:val="0"/>
                <w:numId w:val="34"/>
              </w:numPr>
              <w:autoSpaceDE w:val="0"/>
              <w:autoSpaceDN w:val="0"/>
              <w:adjustRightInd w:val="0"/>
              <w:spacing w:after="0" w:line="240" w:lineRule="auto"/>
              <w:ind w:left="453" w:hanging="284"/>
              <w:jc w:val="both"/>
              <w:rPr>
                <w:rFonts w:ascii="Times New Roman" w:hAnsi="Times New Roman"/>
                <w:sz w:val="24"/>
                <w:szCs w:val="24"/>
              </w:rPr>
            </w:pPr>
            <w:r>
              <w:rPr>
                <w:rFonts w:ascii="Times New Roman" w:hAnsi="Times New Roman"/>
                <w:sz w:val="24"/>
                <w:szCs w:val="24"/>
              </w:rPr>
              <w:t xml:space="preserve"> </w:t>
            </w:r>
            <w:r w:rsidR="00292EB1" w:rsidRPr="00292EB1">
              <w:rPr>
                <w:rFonts w:ascii="Times New Roman" w:hAnsi="Times New Roman"/>
                <w:sz w:val="24"/>
                <w:szCs w:val="24"/>
                <w:lang w:val="en-US"/>
              </w:rPr>
              <w:t>NPV</w:t>
            </w:r>
            <w:r w:rsidR="00292EB1" w:rsidRPr="00292EB1">
              <w:rPr>
                <w:rFonts w:ascii="Times New Roman" w:hAnsi="Times New Roman"/>
                <w:sz w:val="24"/>
                <w:szCs w:val="24"/>
              </w:rPr>
              <w:t>&gt;10</w:t>
            </w:r>
          </w:p>
          <w:p w14:paraId="35E9398D" w14:textId="25E32145" w:rsidR="00292EB1" w:rsidRPr="00292EB1" w:rsidRDefault="00875B69" w:rsidP="00292EB1">
            <w:pPr>
              <w:pStyle w:val="ab"/>
              <w:numPr>
                <w:ilvl w:val="0"/>
                <w:numId w:val="34"/>
              </w:numPr>
              <w:autoSpaceDE w:val="0"/>
              <w:autoSpaceDN w:val="0"/>
              <w:adjustRightInd w:val="0"/>
              <w:spacing w:after="0" w:line="240" w:lineRule="auto"/>
              <w:ind w:left="453" w:hanging="284"/>
              <w:jc w:val="both"/>
              <w:rPr>
                <w:rFonts w:ascii="Times New Roman" w:hAnsi="Times New Roman"/>
                <w:sz w:val="24"/>
                <w:szCs w:val="24"/>
              </w:rPr>
            </w:pPr>
            <w:r>
              <w:rPr>
                <w:rFonts w:ascii="Times New Roman" w:hAnsi="Times New Roman"/>
                <w:sz w:val="24"/>
                <w:szCs w:val="24"/>
              </w:rPr>
              <w:t xml:space="preserve"> </w:t>
            </w:r>
            <w:r w:rsidR="00292EB1" w:rsidRPr="00292EB1">
              <w:rPr>
                <w:rFonts w:ascii="Times New Roman" w:hAnsi="Times New Roman"/>
                <w:sz w:val="24"/>
                <w:szCs w:val="24"/>
                <w:lang w:val="en-US"/>
              </w:rPr>
              <w:t>NPV</w:t>
            </w:r>
            <w:r w:rsidR="00292EB1" w:rsidRPr="00292EB1">
              <w:rPr>
                <w:rFonts w:ascii="Times New Roman" w:hAnsi="Times New Roman"/>
                <w:sz w:val="24"/>
                <w:szCs w:val="24"/>
              </w:rPr>
              <w:t>&gt;0</w:t>
            </w:r>
          </w:p>
          <w:p w14:paraId="3002B51E" w14:textId="77777777" w:rsidR="00A57983" w:rsidRPr="00193117" w:rsidRDefault="00A57983" w:rsidP="00A57983">
            <w:pPr>
              <w:spacing w:after="0" w:line="240" w:lineRule="auto"/>
              <w:jc w:val="both"/>
              <w:rPr>
                <w:rFonts w:ascii="Times New Roman" w:hAnsi="Times New Roman"/>
              </w:rPr>
            </w:pPr>
          </w:p>
          <w:p w14:paraId="51B1211D" w14:textId="3528059E" w:rsidR="00292EB1" w:rsidRDefault="00292EB1" w:rsidP="00292EB1">
            <w:pPr>
              <w:tabs>
                <w:tab w:val="left" w:pos="8789"/>
              </w:tabs>
              <w:spacing w:after="0" w:line="240" w:lineRule="auto"/>
              <w:jc w:val="center"/>
              <w:rPr>
                <w:rFonts w:ascii="Times New Roman" w:hAnsi="Times New Roman"/>
                <w:b/>
                <w:lang w:val="en-US"/>
              </w:rPr>
            </w:pPr>
            <w:r w:rsidRPr="00193117">
              <w:rPr>
                <w:rFonts w:ascii="Times New Roman" w:hAnsi="Times New Roman"/>
                <w:b/>
              </w:rPr>
              <w:t xml:space="preserve">Задание </w:t>
            </w:r>
            <w:r>
              <w:rPr>
                <w:rFonts w:ascii="Times New Roman" w:hAnsi="Times New Roman"/>
                <w:b/>
                <w:lang w:val="en-US"/>
              </w:rPr>
              <w:t>2</w:t>
            </w:r>
          </w:p>
          <w:p w14:paraId="3B269932" w14:textId="7AB0FF36" w:rsidR="00A57983" w:rsidRPr="00292EB1" w:rsidRDefault="00292EB1" w:rsidP="00292E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Спортивный клуб</w:t>
            </w:r>
            <w:r w:rsidRPr="00D468FD">
              <w:rPr>
                <w:rFonts w:ascii="Times New Roman" w:hAnsi="Times New Roman"/>
                <w:sz w:val="24"/>
                <w:szCs w:val="24"/>
              </w:rPr>
              <w:t xml:space="preserve"> планирует взять в лизинг 10 автомобилей общей стоимостью 20 млн. руб. Ставка лизинговой компании составляет 9%, а срок договора – 5 лет, расчетная сумма ежеквартальных платежей составляет … руб.</w:t>
            </w:r>
          </w:p>
        </w:tc>
      </w:tr>
      <w:tr w:rsidR="00A57983" w:rsidRPr="001E2FBD" w14:paraId="278F24C2" w14:textId="77777777" w:rsidTr="00292EB1">
        <w:trPr>
          <w:jc w:val="center"/>
        </w:trPr>
        <w:tc>
          <w:tcPr>
            <w:tcW w:w="2689" w:type="dxa"/>
          </w:tcPr>
          <w:p w14:paraId="0DE68F7D" w14:textId="1AD89A98" w:rsidR="00A57983" w:rsidRPr="00193117" w:rsidRDefault="00A57983" w:rsidP="00A57983">
            <w:pPr>
              <w:spacing w:after="0" w:line="240" w:lineRule="auto"/>
              <w:jc w:val="both"/>
              <w:rPr>
                <w:rFonts w:ascii="Times New Roman" w:hAnsi="Times New Roman"/>
              </w:rPr>
            </w:pPr>
          </w:p>
        </w:tc>
        <w:tc>
          <w:tcPr>
            <w:tcW w:w="2268" w:type="dxa"/>
          </w:tcPr>
          <w:p w14:paraId="5A660744" w14:textId="77777777" w:rsidR="00A57983" w:rsidRPr="00193117" w:rsidRDefault="00A57983" w:rsidP="00A57983">
            <w:pPr>
              <w:pStyle w:val="a7"/>
              <w:shd w:val="clear" w:color="auto" w:fill="FFFFFF"/>
              <w:spacing w:before="0" w:beforeAutospacing="0" w:after="0" w:afterAutospacing="0"/>
              <w:contextualSpacing/>
              <w:rPr>
                <w:rFonts w:eastAsia="Calibri"/>
                <w:bCs/>
                <w:sz w:val="22"/>
                <w:szCs w:val="22"/>
                <w:lang w:eastAsia="en-US"/>
              </w:rPr>
            </w:pPr>
            <w:r w:rsidRPr="00193117">
              <w:rPr>
                <w:rFonts w:eastAsia="Calibri"/>
                <w:bCs/>
                <w:sz w:val="22"/>
                <w:szCs w:val="22"/>
                <w:lang w:eastAsia="en-US"/>
              </w:rPr>
              <w:t xml:space="preserve">2. 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 </w:t>
            </w:r>
          </w:p>
          <w:p w14:paraId="611B5658" w14:textId="21DED9B7" w:rsidR="00A57983" w:rsidRPr="00193117" w:rsidRDefault="00A57983" w:rsidP="00A57983">
            <w:pPr>
              <w:pStyle w:val="a7"/>
              <w:shd w:val="clear" w:color="auto" w:fill="FFFFFF"/>
              <w:spacing w:before="0" w:beforeAutospacing="0" w:after="0" w:afterAutospacing="0"/>
              <w:contextualSpacing/>
              <w:rPr>
                <w:bCs/>
                <w:noProof/>
                <w:sz w:val="22"/>
                <w:szCs w:val="22"/>
              </w:rPr>
            </w:pPr>
          </w:p>
        </w:tc>
        <w:tc>
          <w:tcPr>
            <w:tcW w:w="2268" w:type="dxa"/>
          </w:tcPr>
          <w:p w14:paraId="4C4BA612" w14:textId="77777777" w:rsidR="00292EB1" w:rsidRPr="00BF5444" w:rsidRDefault="00292EB1" w:rsidP="00292EB1">
            <w:pPr>
              <w:spacing w:after="0" w:line="240" w:lineRule="auto"/>
              <w:rPr>
                <w:rFonts w:ascii="Times New Roman" w:hAnsi="Times New Roman"/>
                <w:b/>
                <w:sz w:val="24"/>
                <w:szCs w:val="24"/>
              </w:rPr>
            </w:pPr>
            <w:r w:rsidRPr="00BF5444">
              <w:rPr>
                <w:rFonts w:ascii="Times New Roman" w:hAnsi="Times New Roman"/>
                <w:b/>
                <w:sz w:val="24"/>
                <w:szCs w:val="24"/>
              </w:rPr>
              <w:t>Знать:</w:t>
            </w:r>
          </w:p>
          <w:p w14:paraId="0D2EE5EC" w14:textId="77777777" w:rsidR="00292EB1" w:rsidRDefault="00292EB1" w:rsidP="00292EB1">
            <w:pPr>
              <w:spacing w:after="0" w:line="240" w:lineRule="auto"/>
              <w:rPr>
                <w:rFonts w:ascii="Times New Roman" w:hAnsi="Times New Roman"/>
                <w:bCs/>
                <w:sz w:val="24"/>
                <w:szCs w:val="24"/>
              </w:rPr>
            </w:pPr>
            <w:r w:rsidRPr="00D5569E">
              <w:rPr>
                <w:rFonts w:ascii="Times New Roman" w:hAnsi="Times New Roman"/>
                <w:bCs/>
                <w:sz w:val="24"/>
                <w:szCs w:val="24"/>
              </w:rPr>
              <w:t xml:space="preserve">инструменты </w:t>
            </w:r>
            <w:r>
              <w:rPr>
                <w:rFonts w:ascii="Times New Roman" w:hAnsi="Times New Roman"/>
                <w:bCs/>
                <w:sz w:val="24"/>
                <w:szCs w:val="24"/>
              </w:rPr>
              <w:t xml:space="preserve">инвестиционного </w:t>
            </w:r>
            <w:r w:rsidRPr="00D5569E">
              <w:rPr>
                <w:rFonts w:ascii="Times New Roman" w:hAnsi="Times New Roman"/>
                <w:bCs/>
                <w:sz w:val="24"/>
                <w:szCs w:val="24"/>
              </w:rPr>
              <w:t xml:space="preserve">анализа </w:t>
            </w:r>
            <w:r>
              <w:rPr>
                <w:rFonts w:ascii="Times New Roman" w:hAnsi="Times New Roman"/>
                <w:bCs/>
                <w:sz w:val="24"/>
                <w:szCs w:val="24"/>
              </w:rPr>
              <w:t>спортивных организаций</w:t>
            </w:r>
          </w:p>
          <w:p w14:paraId="5B3738FE" w14:textId="77777777" w:rsidR="00292EB1" w:rsidRPr="00BF5444" w:rsidRDefault="00292EB1" w:rsidP="00292EB1">
            <w:pPr>
              <w:spacing w:after="0" w:line="240" w:lineRule="auto"/>
              <w:rPr>
                <w:rFonts w:ascii="Times New Roman" w:hAnsi="Times New Roman"/>
                <w:b/>
                <w:sz w:val="24"/>
                <w:szCs w:val="24"/>
              </w:rPr>
            </w:pPr>
            <w:r w:rsidRPr="00BF5444">
              <w:rPr>
                <w:rFonts w:ascii="Times New Roman" w:hAnsi="Times New Roman"/>
                <w:b/>
                <w:sz w:val="24"/>
                <w:szCs w:val="24"/>
              </w:rPr>
              <w:t>Уметь:</w:t>
            </w:r>
          </w:p>
          <w:p w14:paraId="6532DF24" w14:textId="388E86B9" w:rsidR="00A57983" w:rsidRPr="00292EB1" w:rsidRDefault="00292EB1" w:rsidP="00A57983">
            <w:pPr>
              <w:spacing w:after="0" w:line="240" w:lineRule="auto"/>
              <w:rPr>
                <w:rFonts w:ascii="Times New Roman" w:hAnsi="Times New Roman"/>
                <w:bCs/>
                <w:sz w:val="24"/>
                <w:szCs w:val="24"/>
              </w:rPr>
            </w:pPr>
            <w:r w:rsidRPr="00D5569E">
              <w:rPr>
                <w:rFonts w:ascii="Times New Roman" w:hAnsi="Times New Roman"/>
                <w:bCs/>
                <w:sz w:val="24"/>
                <w:szCs w:val="24"/>
              </w:rPr>
              <w:t xml:space="preserve">оценивать </w:t>
            </w:r>
            <w:r>
              <w:rPr>
                <w:rFonts w:ascii="Times New Roman" w:hAnsi="Times New Roman"/>
                <w:bCs/>
                <w:sz w:val="24"/>
                <w:szCs w:val="24"/>
              </w:rPr>
              <w:t xml:space="preserve">инвестиционную привлекательность спортивных организаций и принимать соответствующие </w:t>
            </w:r>
            <w:r w:rsidRPr="00D5569E">
              <w:rPr>
                <w:rFonts w:ascii="Times New Roman" w:hAnsi="Times New Roman"/>
                <w:bCs/>
                <w:sz w:val="24"/>
                <w:szCs w:val="24"/>
              </w:rPr>
              <w:t>управленчески</w:t>
            </w:r>
            <w:r>
              <w:rPr>
                <w:rFonts w:ascii="Times New Roman" w:hAnsi="Times New Roman"/>
                <w:bCs/>
                <w:sz w:val="24"/>
                <w:szCs w:val="24"/>
              </w:rPr>
              <w:t>е</w:t>
            </w:r>
            <w:r w:rsidRPr="00D5569E">
              <w:rPr>
                <w:rFonts w:ascii="Times New Roman" w:hAnsi="Times New Roman"/>
                <w:bCs/>
                <w:sz w:val="24"/>
                <w:szCs w:val="24"/>
              </w:rPr>
              <w:t xml:space="preserve"> решени</w:t>
            </w:r>
            <w:r>
              <w:rPr>
                <w:rFonts w:ascii="Times New Roman" w:hAnsi="Times New Roman"/>
                <w:bCs/>
                <w:sz w:val="24"/>
                <w:szCs w:val="24"/>
              </w:rPr>
              <w:t>я</w:t>
            </w:r>
          </w:p>
        </w:tc>
        <w:tc>
          <w:tcPr>
            <w:tcW w:w="2687" w:type="dxa"/>
          </w:tcPr>
          <w:p w14:paraId="3129B19A" w14:textId="20A0DF09" w:rsidR="00292EB1" w:rsidRPr="00292EB1" w:rsidRDefault="00A57983" w:rsidP="00292EB1">
            <w:pPr>
              <w:spacing w:after="0" w:line="240" w:lineRule="auto"/>
              <w:jc w:val="center"/>
              <w:rPr>
                <w:rFonts w:ascii="Times New Roman" w:eastAsia="Times New Roman" w:hAnsi="Times New Roman"/>
                <w:noProof/>
                <w:lang w:eastAsia="ru-RU"/>
              </w:rPr>
            </w:pPr>
            <w:r w:rsidRPr="00193117">
              <w:rPr>
                <w:rFonts w:ascii="Times New Roman" w:eastAsia="Times New Roman" w:hAnsi="Times New Roman"/>
                <w:b/>
                <w:noProof/>
                <w:lang w:eastAsia="ru-RU"/>
              </w:rPr>
              <w:t>Задание 1</w:t>
            </w:r>
          </w:p>
          <w:p w14:paraId="4BB2ACED" w14:textId="374183F2" w:rsidR="00292EB1" w:rsidRPr="00AF6A42" w:rsidRDefault="00292EB1" w:rsidP="00292EB1">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AF6A42">
              <w:rPr>
                <w:rFonts w:ascii="Times New Roman" w:eastAsia="Times New Roman" w:hAnsi="Times New Roman"/>
                <w:color w:val="000000"/>
                <w:sz w:val="24"/>
                <w:szCs w:val="24"/>
                <w:lang w:eastAsia="ru-RU"/>
              </w:rPr>
              <w:t xml:space="preserve">Стоимость </w:t>
            </w:r>
            <w:r>
              <w:rPr>
                <w:rFonts w:ascii="Times New Roman" w:eastAsia="Times New Roman" w:hAnsi="Times New Roman"/>
                <w:color w:val="000000"/>
                <w:sz w:val="24"/>
                <w:szCs w:val="24"/>
                <w:lang w:eastAsia="ru-RU"/>
              </w:rPr>
              <w:t>спортивной организации</w:t>
            </w:r>
            <w:r w:rsidRPr="00AF6A42">
              <w:rPr>
                <w:rFonts w:ascii="Times New Roman" w:eastAsia="Times New Roman" w:hAnsi="Times New Roman"/>
                <w:color w:val="000000"/>
                <w:sz w:val="24"/>
                <w:szCs w:val="24"/>
                <w:lang w:eastAsia="ru-RU"/>
              </w:rPr>
              <w:t xml:space="preserve">, чья </w:t>
            </w:r>
            <w:r w:rsidRPr="00AF6A42">
              <w:rPr>
                <w:rFonts w:ascii="Times New Roman" w:eastAsia="Times New Roman" w:hAnsi="Times New Roman"/>
                <w:color w:val="000000"/>
                <w:sz w:val="24"/>
                <w:szCs w:val="24"/>
                <w:lang w:val="en-US" w:eastAsia="ru-RU"/>
              </w:rPr>
              <w:t>EBITDA</w:t>
            </w:r>
            <w:r w:rsidRPr="00AF6A42">
              <w:rPr>
                <w:rFonts w:ascii="Times New Roman" w:eastAsia="Times New Roman" w:hAnsi="Times New Roman"/>
                <w:color w:val="000000"/>
                <w:sz w:val="24"/>
                <w:szCs w:val="24"/>
                <w:lang w:eastAsia="ru-RU"/>
              </w:rPr>
              <w:t xml:space="preserve"> составляет 50 млн. руб., при ставке дисконтирования и равномерных долгосрочных темпах роста 12% и 2%, соответственно, равна… </w:t>
            </w:r>
          </w:p>
          <w:p w14:paraId="45088FAE" w14:textId="756167C1" w:rsidR="00292EB1" w:rsidRPr="00292EB1" w:rsidRDefault="00292EB1" w:rsidP="00292EB1">
            <w:pPr>
              <w:spacing w:after="0" w:line="240" w:lineRule="auto"/>
              <w:jc w:val="center"/>
              <w:rPr>
                <w:rFonts w:ascii="Times New Roman" w:eastAsia="Times New Roman" w:hAnsi="Times New Roman"/>
                <w:noProof/>
                <w:lang w:eastAsia="ru-RU"/>
              </w:rPr>
            </w:pPr>
            <w:r w:rsidRPr="00193117">
              <w:rPr>
                <w:rFonts w:ascii="Times New Roman" w:eastAsia="Times New Roman" w:hAnsi="Times New Roman"/>
                <w:b/>
                <w:noProof/>
                <w:lang w:eastAsia="ru-RU"/>
              </w:rPr>
              <w:t xml:space="preserve">Задание </w:t>
            </w:r>
            <w:r>
              <w:rPr>
                <w:rFonts w:ascii="Times New Roman" w:eastAsia="Times New Roman" w:hAnsi="Times New Roman"/>
                <w:b/>
                <w:noProof/>
                <w:lang w:eastAsia="ru-RU"/>
              </w:rPr>
              <w:t>2</w:t>
            </w:r>
          </w:p>
          <w:p w14:paraId="541A90C3" w14:textId="77777777" w:rsidR="00292EB1" w:rsidRPr="00D468FD" w:rsidRDefault="00292EB1" w:rsidP="00292EB1">
            <w:pPr>
              <w:autoSpaceDE w:val="0"/>
              <w:autoSpaceDN w:val="0"/>
              <w:adjustRightInd w:val="0"/>
              <w:spacing w:after="0" w:line="240" w:lineRule="auto"/>
              <w:jc w:val="both"/>
              <w:rPr>
                <w:rFonts w:ascii="Times New Roman" w:hAnsi="Times New Roman"/>
                <w:i/>
                <w:sz w:val="24"/>
                <w:szCs w:val="24"/>
              </w:rPr>
            </w:pPr>
            <w:r w:rsidRPr="00AF6A42">
              <w:rPr>
                <w:rFonts w:ascii="Times New Roman" w:hAnsi="Times New Roman"/>
                <w:sz w:val="24"/>
                <w:szCs w:val="24"/>
              </w:rPr>
              <w:t xml:space="preserve">При расчете </w:t>
            </w:r>
            <w:r w:rsidRPr="00AF6A42">
              <w:rPr>
                <w:rFonts w:ascii="Times New Roman" w:hAnsi="Times New Roman"/>
                <w:sz w:val="24"/>
                <w:szCs w:val="24"/>
                <w:lang w:val="en-US"/>
              </w:rPr>
              <w:t>NPV</w:t>
            </w:r>
            <w:r w:rsidRPr="00AF6A42">
              <w:rPr>
                <w:rFonts w:ascii="Times New Roman" w:hAnsi="Times New Roman"/>
                <w:sz w:val="24"/>
                <w:szCs w:val="24"/>
              </w:rPr>
              <w:t>:</w:t>
            </w:r>
          </w:p>
          <w:p w14:paraId="1A306EF8" w14:textId="399CF6A0" w:rsidR="00292EB1" w:rsidRPr="00292EB1" w:rsidRDefault="00875B69" w:rsidP="00292EB1">
            <w:pPr>
              <w:pStyle w:val="ab"/>
              <w:numPr>
                <w:ilvl w:val="0"/>
                <w:numId w:val="35"/>
              </w:numPr>
              <w:autoSpaceDE w:val="0"/>
              <w:autoSpaceDN w:val="0"/>
              <w:adjustRightInd w:val="0"/>
              <w:spacing w:after="0" w:line="240" w:lineRule="auto"/>
              <w:ind w:left="453" w:hanging="284"/>
              <w:jc w:val="both"/>
              <w:rPr>
                <w:rFonts w:ascii="Times New Roman" w:hAnsi="Times New Roman"/>
                <w:sz w:val="24"/>
                <w:szCs w:val="24"/>
              </w:rPr>
            </w:pPr>
            <w:r>
              <w:rPr>
                <w:rFonts w:ascii="Times New Roman" w:hAnsi="Times New Roman"/>
                <w:sz w:val="24"/>
                <w:szCs w:val="24"/>
              </w:rPr>
              <w:t xml:space="preserve"> </w:t>
            </w:r>
            <w:r w:rsidR="00292EB1" w:rsidRPr="00292EB1">
              <w:rPr>
                <w:rFonts w:ascii="Times New Roman" w:hAnsi="Times New Roman"/>
                <w:sz w:val="24"/>
                <w:szCs w:val="24"/>
              </w:rPr>
              <w:t>учитываются все доходы и расходы по проекту</w:t>
            </w:r>
          </w:p>
          <w:p w14:paraId="4F1DE9AC" w14:textId="7070FA55" w:rsidR="00292EB1" w:rsidRPr="00292EB1" w:rsidRDefault="00875B69" w:rsidP="00292EB1">
            <w:pPr>
              <w:pStyle w:val="ab"/>
              <w:numPr>
                <w:ilvl w:val="0"/>
                <w:numId w:val="35"/>
              </w:numPr>
              <w:autoSpaceDE w:val="0"/>
              <w:autoSpaceDN w:val="0"/>
              <w:adjustRightInd w:val="0"/>
              <w:spacing w:after="0" w:line="240" w:lineRule="auto"/>
              <w:ind w:left="453" w:hanging="284"/>
              <w:jc w:val="both"/>
              <w:rPr>
                <w:rFonts w:ascii="Times New Roman" w:hAnsi="Times New Roman"/>
                <w:sz w:val="24"/>
                <w:szCs w:val="24"/>
              </w:rPr>
            </w:pPr>
            <w:r>
              <w:rPr>
                <w:rFonts w:ascii="Times New Roman" w:hAnsi="Times New Roman"/>
                <w:sz w:val="24"/>
                <w:szCs w:val="24"/>
              </w:rPr>
              <w:t xml:space="preserve"> </w:t>
            </w:r>
            <w:r w:rsidR="00292EB1" w:rsidRPr="00292EB1">
              <w:rPr>
                <w:rFonts w:ascii="Times New Roman" w:hAnsi="Times New Roman"/>
                <w:sz w:val="24"/>
                <w:szCs w:val="24"/>
              </w:rPr>
              <w:t>не учитываются доходы и расходы по финансовой деятельности</w:t>
            </w:r>
          </w:p>
          <w:p w14:paraId="499A538F" w14:textId="1416610E" w:rsidR="00292EB1" w:rsidRPr="00292EB1" w:rsidRDefault="00875B69" w:rsidP="00292EB1">
            <w:pPr>
              <w:pStyle w:val="ab"/>
              <w:numPr>
                <w:ilvl w:val="0"/>
                <w:numId w:val="35"/>
              </w:numPr>
              <w:autoSpaceDE w:val="0"/>
              <w:autoSpaceDN w:val="0"/>
              <w:adjustRightInd w:val="0"/>
              <w:spacing w:after="0" w:line="240" w:lineRule="auto"/>
              <w:ind w:left="453" w:hanging="284"/>
              <w:jc w:val="both"/>
              <w:rPr>
                <w:rFonts w:ascii="Times New Roman" w:hAnsi="Times New Roman"/>
                <w:sz w:val="24"/>
                <w:szCs w:val="24"/>
              </w:rPr>
            </w:pPr>
            <w:r>
              <w:rPr>
                <w:rFonts w:ascii="Times New Roman" w:hAnsi="Times New Roman"/>
                <w:sz w:val="24"/>
                <w:szCs w:val="24"/>
              </w:rPr>
              <w:t xml:space="preserve"> </w:t>
            </w:r>
            <w:r w:rsidR="00292EB1" w:rsidRPr="00292EB1">
              <w:rPr>
                <w:rFonts w:ascii="Times New Roman" w:hAnsi="Times New Roman"/>
                <w:sz w:val="24"/>
                <w:szCs w:val="24"/>
              </w:rPr>
              <w:t>не учитываются доходы и расходы по инвестиционной деятельности</w:t>
            </w:r>
          </w:p>
          <w:p w14:paraId="40847A41" w14:textId="4E8BED5E" w:rsidR="00292EB1" w:rsidRPr="00292EB1" w:rsidRDefault="00875B69" w:rsidP="00292EB1">
            <w:pPr>
              <w:pStyle w:val="ab"/>
              <w:numPr>
                <w:ilvl w:val="0"/>
                <w:numId w:val="35"/>
              </w:numPr>
              <w:autoSpaceDE w:val="0"/>
              <w:autoSpaceDN w:val="0"/>
              <w:adjustRightInd w:val="0"/>
              <w:spacing w:after="0" w:line="240" w:lineRule="auto"/>
              <w:ind w:left="453" w:hanging="284"/>
              <w:jc w:val="both"/>
              <w:rPr>
                <w:rFonts w:ascii="Times New Roman" w:hAnsi="Times New Roman"/>
                <w:sz w:val="24"/>
                <w:szCs w:val="24"/>
              </w:rPr>
            </w:pPr>
            <w:r>
              <w:rPr>
                <w:rFonts w:ascii="Times New Roman" w:hAnsi="Times New Roman"/>
                <w:sz w:val="24"/>
                <w:szCs w:val="24"/>
              </w:rPr>
              <w:t xml:space="preserve"> </w:t>
            </w:r>
            <w:r w:rsidR="00292EB1" w:rsidRPr="00292EB1">
              <w:rPr>
                <w:rFonts w:ascii="Times New Roman" w:hAnsi="Times New Roman"/>
                <w:sz w:val="24"/>
                <w:szCs w:val="24"/>
              </w:rPr>
              <w:t>не учитываются доходы и расходы по операционной деятельности</w:t>
            </w:r>
          </w:p>
          <w:p w14:paraId="2E42974A" w14:textId="4287A9D9" w:rsidR="00A57983" w:rsidRPr="00292EB1" w:rsidRDefault="00875B69" w:rsidP="00292EB1">
            <w:pPr>
              <w:pStyle w:val="ab"/>
              <w:numPr>
                <w:ilvl w:val="0"/>
                <w:numId w:val="35"/>
              </w:numPr>
              <w:autoSpaceDE w:val="0"/>
              <w:autoSpaceDN w:val="0"/>
              <w:adjustRightInd w:val="0"/>
              <w:spacing w:after="0" w:line="240" w:lineRule="auto"/>
              <w:ind w:left="453" w:hanging="284"/>
              <w:jc w:val="both"/>
              <w:rPr>
                <w:rFonts w:ascii="Times New Roman" w:hAnsi="Times New Roman"/>
                <w:sz w:val="24"/>
                <w:szCs w:val="24"/>
              </w:rPr>
            </w:pPr>
            <w:r>
              <w:rPr>
                <w:rFonts w:ascii="Times New Roman" w:hAnsi="Times New Roman"/>
                <w:sz w:val="24"/>
                <w:szCs w:val="24"/>
              </w:rPr>
              <w:t xml:space="preserve"> </w:t>
            </w:r>
            <w:r w:rsidR="00292EB1" w:rsidRPr="00292EB1">
              <w:rPr>
                <w:rFonts w:ascii="Times New Roman" w:hAnsi="Times New Roman"/>
                <w:sz w:val="24"/>
                <w:szCs w:val="24"/>
              </w:rPr>
              <w:t>не учитываются первоначальные инвестиции</w:t>
            </w:r>
          </w:p>
        </w:tc>
      </w:tr>
      <w:tr w:rsidR="00A57983" w:rsidRPr="001E2FBD" w14:paraId="5D51F91D" w14:textId="77777777" w:rsidTr="00292EB1">
        <w:trPr>
          <w:jc w:val="center"/>
        </w:trPr>
        <w:tc>
          <w:tcPr>
            <w:tcW w:w="2689" w:type="dxa"/>
          </w:tcPr>
          <w:p w14:paraId="3981FFB8" w14:textId="77777777" w:rsidR="00A57983" w:rsidRPr="00193117" w:rsidRDefault="00A57983" w:rsidP="00A57983">
            <w:pPr>
              <w:spacing w:after="0" w:line="240" w:lineRule="auto"/>
              <w:jc w:val="both"/>
              <w:rPr>
                <w:rFonts w:ascii="Times New Roman" w:hAnsi="Times New Roman"/>
              </w:rPr>
            </w:pPr>
          </w:p>
        </w:tc>
        <w:tc>
          <w:tcPr>
            <w:tcW w:w="2268" w:type="dxa"/>
          </w:tcPr>
          <w:p w14:paraId="4B3BF622" w14:textId="3BF9E5B7" w:rsidR="00A57983" w:rsidRPr="00193117" w:rsidRDefault="00A57983" w:rsidP="00A57983">
            <w:pPr>
              <w:spacing w:after="0" w:line="240" w:lineRule="auto"/>
              <w:rPr>
                <w:rFonts w:ascii="Times New Roman" w:eastAsia="Times New Roman" w:hAnsi="Times New Roman"/>
                <w:bCs/>
                <w:noProof/>
                <w:lang w:eastAsia="ru-RU"/>
              </w:rPr>
            </w:pPr>
            <w:r w:rsidRPr="00193117">
              <w:rPr>
                <w:rFonts w:ascii="Times New Roman" w:eastAsia="Times New Roman" w:hAnsi="Times New Roman"/>
                <w:bCs/>
                <w:noProof/>
                <w:lang w:eastAsia="ru-RU"/>
              </w:rPr>
              <w:t xml:space="preserve">3. Разрабатывает систему диагностики </w:t>
            </w:r>
            <w:r w:rsidRPr="00193117">
              <w:rPr>
                <w:rFonts w:ascii="Times New Roman" w:eastAsia="Times New Roman" w:hAnsi="Times New Roman"/>
                <w:bCs/>
                <w:noProof/>
                <w:lang w:eastAsia="ru-RU"/>
              </w:rPr>
              <w:lastRenderedPageBreak/>
              <w:t>и выявления негативных факторов развития бизнеса организации.</w:t>
            </w:r>
          </w:p>
        </w:tc>
        <w:tc>
          <w:tcPr>
            <w:tcW w:w="2268" w:type="dxa"/>
          </w:tcPr>
          <w:p w14:paraId="27ADA794" w14:textId="77777777" w:rsidR="00292EB1" w:rsidRPr="00BF5444" w:rsidRDefault="00292EB1" w:rsidP="00292EB1">
            <w:pPr>
              <w:spacing w:after="0" w:line="240" w:lineRule="auto"/>
              <w:rPr>
                <w:rFonts w:ascii="Times New Roman" w:hAnsi="Times New Roman"/>
                <w:b/>
                <w:sz w:val="24"/>
                <w:szCs w:val="24"/>
              </w:rPr>
            </w:pPr>
            <w:r w:rsidRPr="00BF5444">
              <w:rPr>
                <w:rFonts w:ascii="Times New Roman" w:hAnsi="Times New Roman"/>
                <w:b/>
                <w:sz w:val="24"/>
                <w:szCs w:val="24"/>
              </w:rPr>
              <w:lastRenderedPageBreak/>
              <w:t>Знать:</w:t>
            </w:r>
          </w:p>
          <w:p w14:paraId="4C029169" w14:textId="77777777" w:rsidR="00292EB1" w:rsidRPr="00D5569E" w:rsidRDefault="00292EB1" w:rsidP="00292EB1">
            <w:pPr>
              <w:spacing w:after="0" w:line="240" w:lineRule="auto"/>
              <w:rPr>
                <w:rFonts w:ascii="Times New Roman" w:hAnsi="Times New Roman"/>
                <w:bCs/>
                <w:sz w:val="24"/>
                <w:szCs w:val="24"/>
              </w:rPr>
            </w:pPr>
            <w:r>
              <w:rPr>
                <w:rFonts w:ascii="Times New Roman" w:hAnsi="Times New Roman"/>
                <w:bCs/>
                <w:sz w:val="24"/>
                <w:szCs w:val="24"/>
              </w:rPr>
              <w:t>ф</w:t>
            </w:r>
            <w:r w:rsidRPr="00D5569E">
              <w:rPr>
                <w:rFonts w:ascii="Times New Roman" w:hAnsi="Times New Roman"/>
                <w:bCs/>
                <w:sz w:val="24"/>
                <w:szCs w:val="24"/>
              </w:rPr>
              <w:t>акторы</w:t>
            </w:r>
            <w:r>
              <w:rPr>
                <w:rFonts w:ascii="Times New Roman" w:hAnsi="Times New Roman"/>
                <w:bCs/>
                <w:sz w:val="24"/>
                <w:szCs w:val="24"/>
              </w:rPr>
              <w:t>,</w:t>
            </w:r>
            <w:r w:rsidRPr="00D5569E">
              <w:rPr>
                <w:rFonts w:ascii="Times New Roman" w:hAnsi="Times New Roman"/>
                <w:bCs/>
                <w:sz w:val="24"/>
                <w:szCs w:val="24"/>
              </w:rPr>
              <w:t xml:space="preserve"> </w:t>
            </w:r>
            <w:r w:rsidRPr="00D5569E">
              <w:rPr>
                <w:rFonts w:ascii="Times New Roman" w:hAnsi="Times New Roman"/>
                <w:bCs/>
                <w:sz w:val="24"/>
                <w:szCs w:val="24"/>
              </w:rPr>
              <w:lastRenderedPageBreak/>
              <w:t>воздейств</w:t>
            </w:r>
            <w:r>
              <w:rPr>
                <w:rFonts w:ascii="Times New Roman" w:hAnsi="Times New Roman"/>
                <w:bCs/>
                <w:sz w:val="24"/>
                <w:szCs w:val="24"/>
              </w:rPr>
              <w:t>ующие</w:t>
            </w:r>
            <w:r w:rsidRPr="00D5569E">
              <w:rPr>
                <w:rFonts w:ascii="Times New Roman" w:hAnsi="Times New Roman"/>
                <w:bCs/>
                <w:sz w:val="24"/>
                <w:szCs w:val="24"/>
              </w:rPr>
              <w:t xml:space="preserve"> на </w:t>
            </w:r>
            <w:r>
              <w:rPr>
                <w:rFonts w:ascii="Times New Roman" w:hAnsi="Times New Roman"/>
                <w:bCs/>
                <w:sz w:val="24"/>
                <w:szCs w:val="24"/>
              </w:rPr>
              <w:t xml:space="preserve">инвестиционную привлекательность </w:t>
            </w:r>
            <w:r w:rsidRPr="00D5569E">
              <w:rPr>
                <w:rFonts w:ascii="Times New Roman" w:hAnsi="Times New Roman"/>
                <w:bCs/>
                <w:sz w:val="24"/>
                <w:szCs w:val="24"/>
              </w:rPr>
              <w:t>спортивн</w:t>
            </w:r>
            <w:r>
              <w:rPr>
                <w:rFonts w:ascii="Times New Roman" w:hAnsi="Times New Roman"/>
                <w:bCs/>
                <w:sz w:val="24"/>
                <w:szCs w:val="24"/>
              </w:rPr>
              <w:t>ых</w:t>
            </w:r>
            <w:r w:rsidRPr="00D5569E">
              <w:rPr>
                <w:rFonts w:ascii="Times New Roman" w:hAnsi="Times New Roman"/>
                <w:bCs/>
                <w:sz w:val="24"/>
                <w:szCs w:val="24"/>
              </w:rPr>
              <w:t xml:space="preserve"> организаци</w:t>
            </w:r>
            <w:r>
              <w:rPr>
                <w:rFonts w:ascii="Times New Roman" w:hAnsi="Times New Roman"/>
                <w:bCs/>
                <w:sz w:val="24"/>
                <w:szCs w:val="24"/>
              </w:rPr>
              <w:t>й, и сопутствующие риски</w:t>
            </w:r>
          </w:p>
          <w:p w14:paraId="19914F46" w14:textId="77777777" w:rsidR="00292EB1" w:rsidRPr="00BF5444" w:rsidRDefault="00292EB1" w:rsidP="00292EB1">
            <w:pPr>
              <w:spacing w:after="0" w:line="240" w:lineRule="auto"/>
              <w:rPr>
                <w:rFonts w:ascii="Times New Roman" w:hAnsi="Times New Roman"/>
                <w:b/>
                <w:sz w:val="24"/>
                <w:szCs w:val="24"/>
              </w:rPr>
            </w:pPr>
            <w:r w:rsidRPr="00BF5444">
              <w:rPr>
                <w:rFonts w:ascii="Times New Roman" w:hAnsi="Times New Roman"/>
                <w:b/>
                <w:sz w:val="24"/>
                <w:szCs w:val="24"/>
              </w:rPr>
              <w:t>Уметь:</w:t>
            </w:r>
          </w:p>
          <w:p w14:paraId="17CDA4D2" w14:textId="327606CE" w:rsidR="00A57983" w:rsidRPr="00292EB1" w:rsidRDefault="00292EB1" w:rsidP="00292EB1">
            <w:pPr>
              <w:spacing w:after="0" w:line="240" w:lineRule="auto"/>
              <w:rPr>
                <w:rFonts w:ascii="Times New Roman" w:hAnsi="Times New Roman"/>
                <w:bCs/>
                <w:sz w:val="24"/>
                <w:szCs w:val="24"/>
              </w:rPr>
            </w:pPr>
            <w:r>
              <w:rPr>
                <w:rFonts w:ascii="Times New Roman" w:hAnsi="Times New Roman"/>
                <w:bCs/>
                <w:sz w:val="24"/>
                <w:szCs w:val="24"/>
              </w:rPr>
              <w:t>принимать финансовые и инвестиционные решения</w:t>
            </w:r>
          </w:p>
        </w:tc>
        <w:tc>
          <w:tcPr>
            <w:tcW w:w="2687" w:type="dxa"/>
          </w:tcPr>
          <w:p w14:paraId="4738BEDE" w14:textId="2A8B43D1" w:rsidR="00A57983" w:rsidRPr="00193117" w:rsidRDefault="00A57983" w:rsidP="00A57983">
            <w:pPr>
              <w:widowControl w:val="0"/>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lastRenderedPageBreak/>
              <w:t>Задание 1</w:t>
            </w:r>
          </w:p>
          <w:p w14:paraId="178967D9" w14:textId="77777777" w:rsidR="00292EB1" w:rsidRPr="00D468FD" w:rsidRDefault="00292EB1" w:rsidP="00292EB1">
            <w:pPr>
              <w:pStyle w:val="afff"/>
              <w:ind w:firstLine="0"/>
              <w:rPr>
                <w:i/>
                <w:szCs w:val="24"/>
              </w:rPr>
            </w:pPr>
            <w:r w:rsidRPr="00AF6A42">
              <w:rPr>
                <w:szCs w:val="24"/>
              </w:rPr>
              <w:t xml:space="preserve">При расчете </w:t>
            </w:r>
            <w:r w:rsidRPr="00AF6A42">
              <w:rPr>
                <w:szCs w:val="24"/>
                <w:lang w:val="en-US"/>
              </w:rPr>
              <w:t>WACC</w:t>
            </w:r>
            <w:r w:rsidRPr="00AF6A42">
              <w:rPr>
                <w:szCs w:val="24"/>
              </w:rPr>
              <w:t xml:space="preserve"> не </w:t>
            </w:r>
            <w:r w:rsidRPr="00AF6A42">
              <w:rPr>
                <w:szCs w:val="24"/>
              </w:rPr>
              <w:lastRenderedPageBreak/>
              <w:t>используется:</w:t>
            </w:r>
          </w:p>
          <w:p w14:paraId="0D61AA21" w14:textId="2FA268E5" w:rsidR="00292EB1" w:rsidRPr="00AF6A42" w:rsidRDefault="00875B69" w:rsidP="00292EB1">
            <w:pPr>
              <w:pStyle w:val="afff"/>
              <w:numPr>
                <w:ilvl w:val="0"/>
                <w:numId w:val="36"/>
              </w:numPr>
              <w:ind w:left="453" w:hanging="284"/>
              <w:rPr>
                <w:szCs w:val="24"/>
              </w:rPr>
            </w:pPr>
            <w:r>
              <w:rPr>
                <w:szCs w:val="24"/>
              </w:rPr>
              <w:t xml:space="preserve"> </w:t>
            </w:r>
            <w:r w:rsidR="00292EB1" w:rsidRPr="00AF6A42">
              <w:rPr>
                <w:szCs w:val="24"/>
              </w:rPr>
              <w:t>ставка налога на прибыль</w:t>
            </w:r>
          </w:p>
          <w:p w14:paraId="76C87399" w14:textId="7987CF5C" w:rsidR="00292EB1" w:rsidRPr="00AF6A42" w:rsidRDefault="00875B69" w:rsidP="00292EB1">
            <w:pPr>
              <w:pStyle w:val="afff"/>
              <w:numPr>
                <w:ilvl w:val="0"/>
                <w:numId w:val="36"/>
              </w:numPr>
              <w:ind w:left="453" w:hanging="284"/>
              <w:rPr>
                <w:szCs w:val="24"/>
              </w:rPr>
            </w:pPr>
            <w:r>
              <w:rPr>
                <w:szCs w:val="24"/>
              </w:rPr>
              <w:t xml:space="preserve"> </w:t>
            </w:r>
            <w:r w:rsidR="00292EB1" w:rsidRPr="00AF6A42">
              <w:rPr>
                <w:szCs w:val="24"/>
              </w:rPr>
              <w:t>коэффициент B(бета)</w:t>
            </w:r>
          </w:p>
          <w:p w14:paraId="0307BCF5" w14:textId="5D38159C" w:rsidR="00292EB1" w:rsidRPr="00AF6A42" w:rsidRDefault="00875B69" w:rsidP="00292EB1">
            <w:pPr>
              <w:pStyle w:val="afff"/>
              <w:numPr>
                <w:ilvl w:val="0"/>
                <w:numId w:val="36"/>
              </w:numPr>
              <w:ind w:left="453" w:hanging="284"/>
              <w:rPr>
                <w:szCs w:val="24"/>
              </w:rPr>
            </w:pPr>
            <w:r>
              <w:rPr>
                <w:szCs w:val="24"/>
              </w:rPr>
              <w:t xml:space="preserve"> </w:t>
            </w:r>
            <w:r w:rsidR="00292EB1" w:rsidRPr="00AF6A42">
              <w:rPr>
                <w:szCs w:val="24"/>
              </w:rPr>
              <w:t>доходность собственного капитала</w:t>
            </w:r>
          </w:p>
          <w:p w14:paraId="5AE8A698" w14:textId="1ADC68DC" w:rsidR="00292EB1" w:rsidRPr="00AF6A42" w:rsidRDefault="00875B69" w:rsidP="00292EB1">
            <w:pPr>
              <w:pStyle w:val="afff"/>
              <w:numPr>
                <w:ilvl w:val="0"/>
                <w:numId w:val="36"/>
              </w:numPr>
              <w:ind w:left="453" w:hanging="284"/>
              <w:rPr>
                <w:szCs w:val="24"/>
              </w:rPr>
            </w:pPr>
            <w:r>
              <w:rPr>
                <w:szCs w:val="24"/>
              </w:rPr>
              <w:t xml:space="preserve"> </w:t>
            </w:r>
            <w:r w:rsidR="00292EB1" w:rsidRPr="00AF6A42">
              <w:rPr>
                <w:szCs w:val="24"/>
              </w:rPr>
              <w:t>доля заемного капитала</w:t>
            </w:r>
          </w:p>
          <w:p w14:paraId="2A4BF9C7" w14:textId="2C99E2D2" w:rsidR="00292EB1" w:rsidRPr="00AF6A42" w:rsidRDefault="00875B69" w:rsidP="00292EB1">
            <w:pPr>
              <w:pStyle w:val="afff"/>
              <w:numPr>
                <w:ilvl w:val="0"/>
                <w:numId w:val="36"/>
              </w:numPr>
              <w:ind w:left="453" w:hanging="284"/>
              <w:rPr>
                <w:szCs w:val="24"/>
              </w:rPr>
            </w:pPr>
            <w:r>
              <w:rPr>
                <w:szCs w:val="24"/>
              </w:rPr>
              <w:t xml:space="preserve"> </w:t>
            </w:r>
            <w:r w:rsidR="00292EB1" w:rsidRPr="00AF6A42">
              <w:rPr>
                <w:szCs w:val="24"/>
              </w:rPr>
              <w:t>доля собственного капитала</w:t>
            </w:r>
          </w:p>
          <w:p w14:paraId="37147222" w14:textId="77777777" w:rsidR="00A57983" w:rsidRDefault="00A57983" w:rsidP="00A57983">
            <w:pPr>
              <w:spacing w:after="0" w:line="240" w:lineRule="auto"/>
              <w:jc w:val="both"/>
              <w:rPr>
                <w:rFonts w:ascii="Times New Roman" w:hAnsi="Times New Roman"/>
              </w:rPr>
            </w:pPr>
          </w:p>
          <w:p w14:paraId="266B6136" w14:textId="5D2CD305" w:rsidR="00292EB1" w:rsidRPr="00193117" w:rsidRDefault="00292EB1" w:rsidP="00292EB1">
            <w:pPr>
              <w:widowControl w:val="0"/>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 xml:space="preserve">Задание </w:t>
            </w:r>
            <w:r>
              <w:rPr>
                <w:rFonts w:ascii="Times New Roman" w:eastAsia="Times New Roman" w:hAnsi="Times New Roman"/>
                <w:b/>
                <w:noProof/>
                <w:lang w:eastAsia="ru-RU"/>
              </w:rPr>
              <w:t>2</w:t>
            </w:r>
          </w:p>
          <w:p w14:paraId="76094967" w14:textId="5AC6F123" w:rsidR="00292EB1" w:rsidRPr="00193117" w:rsidRDefault="00292EB1" w:rsidP="00292EB1">
            <w:pPr>
              <w:spacing w:after="0" w:line="240" w:lineRule="auto"/>
              <w:jc w:val="both"/>
              <w:rPr>
                <w:rFonts w:ascii="Times New Roman" w:hAnsi="Times New Roman"/>
              </w:rPr>
            </w:pPr>
            <w:r w:rsidRPr="00AF6A42">
              <w:rPr>
                <w:rFonts w:ascii="Times New Roman" w:eastAsia="Times New Roman" w:hAnsi="Times New Roman"/>
                <w:color w:val="000000"/>
                <w:sz w:val="24"/>
                <w:szCs w:val="24"/>
                <w:lang w:eastAsia="ru-RU"/>
              </w:rPr>
              <w:t>Стоимость компании, чья прибыль составляет 70 млн. руб., при ставке дисконтирования 10% и равномерных долгосрочных темпах 2% равна</w:t>
            </w:r>
            <w:r>
              <w:rPr>
                <w:rFonts w:ascii="Times New Roman" w:eastAsia="Times New Roman" w:hAnsi="Times New Roman"/>
                <w:color w:val="000000"/>
                <w:sz w:val="24"/>
                <w:szCs w:val="24"/>
                <w:lang w:eastAsia="ru-RU"/>
              </w:rPr>
              <w:t>:</w:t>
            </w:r>
          </w:p>
        </w:tc>
      </w:tr>
      <w:tr w:rsidR="00A57983" w:rsidRPr="001E2FBD" w14:paraId="5B737654" w14:textId="77777777" w:rsidTr="00292EB1">
        <w:trPr>
          <w:jc w:val="center"/>
        </w:trPr>
        <w:tc>
          <w:tcPr>
            <w:tcW w:w="2689" w:type="dxa"/>
          </w:tcPr>
          <w:p w14:paraId="55DE1831" w14:textId="77777777" w:rsidR="00A57983" w:rsidRPr="00193117" w:rsidRDefault="00A57983" w:rsidP="00A57983">
            <w:pPr>
              <w:spacing w:after="0" w:line="240" w:lineRule="auto"/>
              <w:jc w:val="both"/>
              <w:rPr>
                <w:rFonts w:ascii="Times New Roman" w:hAnsi="Times New Roman"/>
              </w:rPr>
            </w:pPr>
          </w:p>
        </w:tc>
        <w:tc>
          <w:tcPr>
            <w:tcW w:w="2268" w:type="dxa"/>
          </w:tcPr>
          <w:p w14:paraId="4452E79E" w14:textId="05288384" w:rsidR="00A57983" w:rsidRPr="00193117" w:rsidRDefault="00A57983" w:rsidP="00A57983">
            <w:pPr>
              <w:spacing w:after="0" w:line="240" w:lineRule="auto"/>
              <w:rPr>
                <w:rFonts w:ascii="Times New Roman" w:eastAsia="Times New Roman" w:hAnsi="Times New Roman"/>
                <w:bCs/>
                <w:noProof/>
                <w:lang w:eastAsia="ru-RU"/>
              </w:rPr>
            </w:pPr>
            <w:r w:rsidRPr="00193117">
              <w:rPr>
                <w:rFonts w:ascii="Times New Roman" w:eastAsia="Times New Roman" w:hAnsi="Times New Roman"/>
                <w:bCs/>
                <w:noProof/>
                <w:lang w:eastAsia="ru-RU"/>
              </w:rPr>
              <w:t>4. 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tc>
        <w:tc>
          <w:tcPr>
            <w:tcW w:w="2268" w:type="dxa"/>
          </w:tcPr>
          <w:p w14:paraId="32D8ABD3" w14:textId="77777777" w:rsidR="00292EB1" w:rsidRPr="00BF5444" w:rsidRDefault="00292EB1" w:rsidP="00292EB1">
            <w:pPr>
              <w:spacing w:after="0" w:line="240" w:lineRule="auto"/>
              <w:rPr>
                <w:rFonts w:ascii="Times New Roman" w:hAnsi="Times New Roman"/>
                <w:b/>
                <w:sz w:val="24"/>
                <w:szCs w:val="24"/>
              </w:rPr>
            </w:pPr>
            <w:r w:rsidRPr="00BF5444">
              <w:rPr>
                <w:rFonts w:ascii="Times New Roman" w:hAnsi="Times New Roman"/>
                <w:b/>
                <w:sz w:val="24"/>
                <w:szCs w:val="24"/>
              </w:rPr>
              <w:t>Знать:</w:t>
            </w:r>
          </w:p>
          <w:p w14:paraId="3D4491A6" w14:textId="77777777" w:rsidR="00292EB1" w:rsidRDefault="00292EB1" w:rsidP="00292EB1">
            <w:pPr>
              <w:spacing w:after="0" w:line="240" w:lineRule="auto"/>
              <w:rPr>
                <w:rFonts w:ascii="Times New Roman" w:hAnsi="Times New Roman"/>
                <w:bCs/>
                <w:sz w:val="24"/>
                <w:szCs w:val="24"/>
              </w:rPr>
            </w:pPr>
            <w:r>
              <w:rPr>
                <w:rFonts w:ascii="Times New Roman" w:hAnsi="Times New Roman"/>
                <w:bCs/>
                <w:sz w:val="24"/>
                <w:szCs w:val="24"/>
              </w:rPr>
              <w:t>методы</w:t>
            </w:r>
            <w:r w:rsidRPr="00D5569E">
              <w:rPr>
                <w:rFonts w:ascii="Times New Roman" w:hAnsi="Times New Roman"/>
                <w:bCs/>
                <w:sz w:val="24"/>
                <w:szCs w:val="24"/>
              </w:rPr>
              <w:t xml:space="preserve"> анализа</w:t>
            </w:r>
            <w:r>
              <w:rPr>
                <w:rFonts w:ascii="Times New Roman" w:hAnsi="Times New Roman"/>
                <w:bCs/>
                <w:sz w:val="24"/>
                <w:szCs w:val="24"/>
              </w:rPr>
              <w:t xml:space="preserve"> и оценки </w:t>
            </w:r>
            <w:r w:rsidRPr="00D5569E">
              <w:rPr>
                <w:rFonts w:ascii="Times New Roman" w:hAnsi="Times New Roman"/>
                <w:bCs/>
                <w:sz w:val="24"/>
                <w:szCs w:val="24"/>
              </w:rPr>
              <w:t xml:space="preserve"> рисков</w:t>
            </w:r>
            <w:r>
              <w:rPr>
                <w:rFonts w:ascii="Times New Roman" w:hAnsi="Times New Roman"/>
                <w:bCs/>
                <w:sz w:val="24"/>
                <w:szCs w:val="24"/>
              </w:rPr>
              <w:t xml:space="preserve"> спортивных организаций</w:t>
            </w:r>
          </w:p>
          <w:p w14:paraId="0A945889" w14:textId="77777777" w:rsidR="00292EB1" w:rsidRPr="00526439" w:rsidRDefault="00292EB1" w:rsidP="00292EB1">
            <w:pPr>
              <w:spacing w:after="0" w:line="240" w:lineRule="auto"/>
              <w:rPr>
                <w:rFonts w:ascii="Times New Roman" w:hAnsi="Times New Roman"/>
                <w:bCs/>
                <w:sz w:val="24"/>
                <w:szCs w:val="24"/>
              </w:rPr>
            </w:pPr>
            <w:r w:rsidRPr="00BF5444">
              <w:rPr>
                <w:rFonts w:ascii="Times New Roman" w:hAnsi="Times New Roman"/>
                <w:b/>
                <w:sz w:val="24"/>
                <w:szCs w:val="24"/>
              </w:rPr>
              <w:t>Уметь:</w:t>
            </w:r>
          </w:p>
          <w:p w14:paraId="78154154" w14:textId="77777777" w:rsidR="00292EB1" w:rsidRPr="00D5569E" w:rsidRDefault="00292EB1" w:rsidP="00292EB1">
            <w:pPr>
              <w:spacing w:after="0" w:line="240" w:lineRule="auto"/>
              <w:rPr>
                <w:rFonts w:ascii="Times New Roman" w:hAnsi="Times New Roman"/>
                <w:bCs/>
                <w:sz w:val="24"/>
                <w:szCs w:val="24"/>
              </w:rPr>
            </w:pPr>
            <w:r w:rsidRPr="00D5569E">
              <w:rPr>
                <w:rFonts w:ascii="Times New Roman" w:hAnsi="Times New Roman"/>
                <w:bCs/>
                <w:sz w:val="24"/>
                <w:szCs w:val="24"/>
              </w:rPr>
              <w:t>выявлять и оценивать риски</w:t>
            </w:r>
            <w:r>
              <w:rPr>
                <w:rFonts w:ascii="Times New Roman" w:hAnsi="Times New Roman"/>
                <w:bCs/>
                <w:sz w:val="24"/>
                <w:szCs w:val="24"/>
              </w:rPr>
              <w:t xml:space="preserve"> спортивных организаций</w:t>
            </w:r>
          </w:p>
          <w:p w14:paraId="3B8C6DBE" w14:textId="3EE6AF1C" w:rsidR="00A57983" w:rsidRPr="00193117" w:rsidRDefault="00A57983" w:rsidP="00A57983">
            <w:pPr>
              <w:spacing w:after="0" w:line="240" w:lineRule="auto"/>
              <w:rPr>
                <w:rFonts w:ascii="Times New Roman" w:hAnsi="Times New Roman"/>
                <w:b/>
              </w:rPr>
            </w:pPr>
          </w:p>
        </w:tc>
        <w:tc>
          <w:tcPr>
            <w:tcW w:w="2687" w:type="dxa"/>
          </w:tcPr>
          <w:p w14:paraId="128F329F" w14:textId="77777777" w:rsidR="00A57983" w:rsidRPr="00193117" w:rsidRDefault="00A57983" w:rsidP="00A57983">
            <w:pPr>
              <w:spacing w:after="0" w:line="240" w:lineRule="auto"/>
              <w:jc w:val="center"/>
              <w:rPr>
                <w:rFonts w:ascii="Times New Roman" w:eastAsia="Times New Roman" w:hAnsi="Times New Roman"/>
                <w:noProof/>
                <w:lang w:eastAsia="ru-RU"/>
              </w:rPr>
            </w:pPr>
            <w:r w:rsidRPr="00193117">
              <w:rPr>
                <w:rFonts w:ascii="Times New Roman" w:eastAsia="Times New Roman" w:hAnsi="Times New Roman"/>
                <w:b/>
                <w:noProof/>
                <w:lang w:eastAsia="ru-RU"/>
              </w:rPr>
              <w:t>Задание 1</w:t>
            </w:r>
          </w:p>
          <w:p w14:paraId="22E66959" w14:textId="3D4F554F" w:rsidR="00292EB1" w:rsidRPr="00A9000D" w:rsidRDefault="00292EB1" w:rsidP="00292EB1">
            <w:pPr>
              <w:autoSpaceDE w:val="0"/>
              <w:autoSpaceDN w:val="0"/>
              <w:adjustRightInd w:val="0"/>
              <w:spacing w:after="0" w:line="240" w:lineRule="auto"/>
              <w:jc w:val="both"/>
              <w:rPr>
                <w:rFonts w:ascii="Times New Roman" w:hAnsi="Times New Roman"/>
                <w:i/>
                <w:sz w:val="24"/>
                <w:szCs w:val="24"/>
              </w:rPr>
            </w:pPr>
            <w:r w:rsidRPr="00AF6A42">
              <w:rPr>
                <w:rFonts w:ascii="Times New Roman" w:hAnsi="Times New Roman"/>
                <w:sz w:val="24"/>
                <w:szCs w:val="24"/>
              </w:rPr>
              <w:t>Доля заемного и собственного капитала применяется в модели:</w:t>
            </w:r>
          </w:p>
          <w:p w14:paraId="7C6445A8" w14:textId="75E34821" w:rsidR="00292EB1" w:rsidRPr="00292EB1" w:rsidRDefault="00875B69" w:rsidP="00292EB1">
            <w:pPr>
              <w:pStyle w:val="ab"/>
              <w:numPr>
                <w:ilvl w:val="0"/>
                <w:numId w:val="37"/>
              </w:numPr>
              <w:autoSpaceDE w:val="0"/>
              <w:autoSpaceDN w:val="0"/>
              <w:adjustRightInd w:val="0"/>
              <w:spacing w:after="0" w:line="240" w:lineRule="auto"/>
              <w:ind w:left="453" w:hanging="284"/>
              <w:jc w:val="both"/>
              <w:rPr>
                <w:rFonts w:ascii="Times New Roman" w:hAnsi="Times New Roman"/>
                <w:sz w:val="24"/>
                <w:szCs w:val="24"/>
              </w:rPr>
            </w:pPr>
            <w:r>
              <w:rPr>
                <w:rFonts w:ascii="Times New Roman" w:hAnsi="Times New Roman"/>
                <w:sz w:val="24"/>
                <w:szCs w:val="24"/>
              </w:rPr>
              <w:t xml:space="preserve"> </w:t>
            </w:r>
            <w:r w:rsidR="00292EB1" w:rsidRPr="00292EB1">
              <w:rPr>
                <w:rFonts w:ascii="Times New Roman" w:hAnsi="Times New Roman"/>
                <w:sz w:val="24"/>
                <w:szCs w:val="24"/>
              </w:rPr>
              <w:t>Блэка-Шоулза</w:t>
            </w:r>
          </w:p>
          <w:p w14:paraId="2DD1456E" w14:textId="49130D0E" w:rsidR="00292EB1" w:rsidRPr="00292EB1" w:rsidRDefault="00875B69" w:rsidP="00292EB1">
            <w:pPr>
              <w:pStyle w:val="ab"/>
              <w:numPr>
                <w:ilvl w:val="0"/>
                <w:numId w:val="37"/>
              </w:numPr>
              <w:autoSpaceDE w:val="0"/>
              <w:autoSpaceDN w:val="0"/>
              <w:adjustRightInd w:val="0"/>
              <w:spacing w:after="0" w:line="240" w:lineRule="auto"/>
              <w:ind w:left="453" w:hanging="284"/>
              <w:jc w:val="both"/>
              <w:rPr>
                <w:rFonts w:ascii="Times New Roman" w:hAnsi="Times New Roman"/>
                <w:sz w:val="24"/>
                <w:szCs w:val="24"/>
              </w:rPr>
            </w:pPr>
            <w:r>
              <w:rPr>
                <w:rFonts w:ascii="Times New Roman" w:hAnsi="Times New Roman"/>
                <w:sz w:val="24"/>
                <w:szCs w:val="24"/>
              </w:rPr>
              <w:t xml:space="preserve"> </w:t>
            </w:r>
            <w:r w:rsidR="00292EB1" w:rsidRPr="00292EB1">
              <w:rPr>
                <w:rFonts w:ascii="Times New Roman" w:hAnsi="Times New Roman"/>
                <w:sz w:val="24"/>
                <w:szCs w:val="24"/>
                <w:lang w:val="en-US"/>
              </w:rPr>
              <w:t>WACC</w:t>
            </w:r>
          </w:p>
          <w:p w14:paraId="50614921" w14:textId="2C65EF77" w:rsidR="00292EB1" w:rsidRPr="00292EB1" w:rsidRDefault="00875B69" w:rsidP="00292EB1">
            <w:pPr>
              <w:pStyle w:val="ab"/>
              <w:numPr>
                <w:ilvl w:val="0"/>
                <w:numId w:val="37"/>
              </w:numPr>
              <w:autoSpaceDE w:val="0"/>
              <w:autoSpaceDN w:val="0"/>
              <w:adjustRightInd w:val="0"/>
              <w:spacing w:after="0" w:line="240" w:lineRule="auto"/>
              <w:ind w:left="453" w:hanging="284"/>
              <w:jc w:val="both"/>
              <w:rPr>
                <w:rFonts w:ascii="Times New Roman" w:hAnsi="Times New Roman"/>
                <w:sz w:val="24"/>
                <w:szCs w:val="24"/>
              </w:rPr>
            </w:pPr>
            <w:r>
              <w:rPr>
                <w:rFonts w:ascii="Times New Roman" w:hAnsi="Times New Roman"/>
                <w:sz w:val="24"/>
                <w:szCs w:val="24"/>
              </w:rPr>
              <w:t xml:space="preserve"> </w:t>
            </w:r>
            <w:r w:rsidR="00292EB1" w:rsidRPr="00292EB1">
              <w:rPr>
                <w:rFonts w:ascii="Times New Roman" w:hAnsi="Times New Roman"/>
                <w:sz w:val="24"/>
                <w:szCs w:val="24"/>
              </w:rPr>
              <w:t>Марковица</w:t>
            </w:r>
          </w:p>
          <w:p w14:paraId="3F3F4B5C" w14:textId="70043138" w:rsidR="00292EB1" w:rsidRPr="00292EB1" w:rsidRDefault="00875B69" w:rsidP="00292EB1">
            <w:pPr>
              <w:pStyle w:val="ab"/>
              <w:numPr>
                <w:ilvl w:val="0"/>
                <w:numId w:val="37"/>
              </w:numPr>
              <w:autoSpaceDE w:val="0"/>
              <w:autoSpaceDN w:val="0"/>
              <w:adjustRightInd w:val="0"/>
              <w:spacing w:after="0" w:line="240" w:lineRule="auto"/>
              <w:ind w:left="453" w:hanging="284"/>
              <w:jc w:val="both"/>
              <w:rPr>
                <w:rFonts w:ascii="Times New Roman" w:hAnsi="Times New Roman"/>
                <w:sz w:val="24"/>
                <w:szCs w:val="24"/>
              </w:rPr>
            </w:pPr>
            <w:r>
              <w:rPr>
                <w:rFonts w:ascii="Times New Roman" w:hAnsi="Times New Roman"/>
                <w:sz w:val="24"/>
                <w:szCs w:val="24"/>
              </w:rPr>
              <w:t xml:space="preserve"> </w:t>
            </w:r>
            <w:r w:rsidR="00292EB1" w:rsidRPr="00292EB1">
              <w:rPr>
                <w:rFonts w:ascii="Times New Roman" w:hAnsi="Times New Roman"/>
                <w:sz w:val="24"/>
                <w:szCs w:val="24"/>
              </w:rPr>
              <w:t>Гордона</w:t>
            </w:r>
          </w:p>
          <w:p w14:paraId="7A3AD020" w14:textId="37F1C84C" w:rsidR="00292EB1" w:rsidRPr="00292EB1" w:rsidRDefault="00875B69" w:rsidP="00292EB1">
            <w:pPr>
              <w:pStyle w:val="ab"/>
              <w:numPr>
                <w:ilvl w:val="0"/>
                <w:numId w:val="37"/>
              </w:numPr>
              <w:autoSpaceDE w:val="0"/>
              <w:autoSpaceDN w:val="0"/>
              <w:adjustRightInd w:val="0"/>
              <w:spacing w:after="0" w:line="240" w:lineRule="auto"/>
              <w:ind w:left="453" w:hanging="284"/>
              <w:jc w:val="both"/>
              <w:rPr>
                <w:rFonts w:ascii="Times New Roman" w:hAnsi="Times New Roman"/>
                <w:sz w:val="24"/>
                <w:szCs w:val="24"/>
              </w:rPr>
            </w:pPr>
            <w:r>
              <w:rPr>
                <w:rFonts w:ascii="Times New Roman" w:hAnsi="Times New Roman"/>
                <w:sz w:val="24"/>
                <w:szCs w:val="24"/>
              </w:rPr>
              <w:t xml:space="preserve"> </w:t>
            </w:r>
            <w:r w:rsidR="00292EB1" w:rsidRPr="00292EB1">
              <w:rPr>
                <w:rFonts w:ascii="Times New Roman" w:hAnsi="Times New Roman"/>
                <w:sz w:val="24"/>
                <w:szCs w:val="24"/>
                <w:lang w:val="en-US"/>
              </w:rPr>
              <w:t>CAPM</w:t>
            </w:r>
          </w:p>
          <w:p w14:paraId="69F2C9CD" w14:textId="77777777" w:rsidR="00A57983" w:rsidRDefault="00A57983" w:rsidP="00292EB1">
            <w:pPr>
              <w:widowControl w:val="0"/>
              <w:tabs>
                <w:tab w:val="left" w:pos="720"/>
              </w:tabs>
              <w:spacing w:after="0" w:line="240" w:lineRule="auto"/>
              <w:rPr>
                <w:rFonts w:ascii="Times New Roman" w:eastAsia="Times New Roman" w:hAnsi="Times New Roman"/>
                <w:b/>
                <w:noProof/>
                <w:lang w:eastAsia="ru-RU"/>
              </w:rPr>
            </w:pPr>
          </w:p>
          <w:p w14:paraId="2234AEEB" w14:textId="2A29B63F" w:rsidR="00292EB1" w:rsidRPr="00193117" w:rsidRDefault="00292EB1" w:rsidP="00292EB1">
            <w:pPr>
              <w:spacing w:after="0" w:line="240" w:lineRule="auto"/>
              <w:jc w:val="center"/>
              <w:rPr>
                <w:rFonts w:ascii="Times New Roman" w:eastAsia="Times New Roman" w:hAnsi="Times New Roman"/>
                <w:noProof/>
                <w:lang w:eastAsia="ru-RU"/>
              </w:rPr>
            </w:pPr>
            <w:r w:rsidRPr="00193117">
              <w:rPr>
                <w:rFonts w:ascii="Times New Roman" w:eastAsia="Times New Roman" w:hAnsi="Times New Roman"/>
                <w:b/>
                <w:noProof/>
                <w:lang w:eastAsia="ru-RU"/>
              </w:rPr>
              <w:t xml:space="preserve">Задание </w:t>
            </w:r>
            <w:r>
              <w:rPr>
                <w:rFonts w:ascii="Times New Roman" w:eastAsia="Times New Roman" w:hAnsi="Times New Roman"/>
                <w:b/>
                <w:noProof/>
                <w:lang w:eastAsia="ru-RU"/>
              </w:rPr>
              <w:t>2</w:t>
            </w:r>
          </w:p>
          <w:p w14:paraId="155AE798" w14:textId="655F1D98" w:rsidR="00292EB1" w:rsidRPr="00292EB1" w:rsidRDefault="00292EB1" w:rsidP="00292EB1">
            <w:pPr>
              <w:autoSpaceDE w:val="0"/>
              <w:autoSpaceDN w:val="0"/>
              <w:adjustRightInd w:val="0"/>
              <w:spacing w:after="0" w:line="240" w:lineRule="auto"/>
              <w:jc w:val="both"/>
              <w:rPr>
                <w:rFonts w:ascii="Times New Roman" w:hAnsi="Times New Roman"/>
                <w:sz w:val="24"/>
                <w:szCs w:val="24"/>
              </w:rPr>
            </w:pPr>
            <w:r w:rsidRPr="00AF6A42">
              <w:rPr>
                <w:rFonts w:ascii="Times New Roman" w:hAnsi="Times New Roman"/>
                <w:sz w:val="24"/>
                <w:szCs w:val="24"/>
              </w:rPr>
              <w:t xml:space="preserve">Известны следующие данные: ставка по государственным облигациям – 8%, коэффициент бета – 0,98, рыночная премия – 15%, ставка по кредиту – 18%, доля собственного капитала – 40%, эффективная ставка налога – 10%. </w:t>
            </w:r>
            <w:r w:rsidRPr="00AF6A42">
              <w:rPr>
                <w:rFonts w:ascii="Times New Roman" w:hAnsi="Times New Roman"/>
                <w:sz w:val="24"/>
                <w:szCs w:val="24"/>
                <w:lang w:val="en-US"/>
              </w:rPr>
              <w:t>WACC</w:t>
            </w:r>
            <w:r w:rsidRPr="00AF6A42">
              <w:rPr>
                <w:rFonts w:ascii="Times New Roman" w:hAnsi="Times New Roman"/>
                <w:sz w:val="24"/>
                <w:szCs w:val="24"/>
              </w:rPr>
              <w:t xml:space="preserve"> равен … %.</w:t>
            </w:r>
          </w:p>
        </w:tc>
      </w:tr>
      <w:tr w:rsidR="00A57983" w:rsidRPr="001E2FBD" w14:paraId="0B62FE6A" w14:textId="77777777" w:rsidTr="00292EB1">
        <w:trPr>
          <w:jc w:val="center"/>
        </w:trPr>
        <w:tc>
          <w:tcPr>
            <w:tcW w:w="2689" w:type="dxa"/>
          </w:tcPr>
          <w:p w14:paraId="21B8F40C" w14:textId="77777777" w:rsidR="00A57983" w:rsidRPr="00193117" w:rsidRDefault="00A57983" w:rsidP="00A57983">
            <w:pPr>
              <w:spacing w:after="0" w:line="240" w:lineRule="auto"/>
              <w:jc w:val="both"/>
              <w:rPr>
                <w:rFonts w:ascii="Times New Roman" w:hAnsi="Times New Roman"/>
              </w:rPr>
            </w:pPr>
          </w:p>
        </w:tc>
        <w:tc>
          <w:tcPr>
            <w:tcW w:w="2268" w:type="dxa"/>
          </w:tcPr>
          <w:p w14:paraId="4F772F86" w14:textId="6EAA1CB5" w:rsidR="00A57983" w:rsidRPr="00193117" w:rsidRDefault="00A57983" w:rsidP="00A57983">
            <w:pPr>
              <w:spacing w:after="0" w:line="240" w:lineRule="auto"/>
              <w:rPr>
                <w:rFonts w:ascii="Times New Roman" w:eastAsia="Times New Roman" w:hAnsi="Times New Roman"/>
                <w:bCs/>
                <w:noProof/>
                <w:lang w:eastAsia="ru-RU"/>
              </w:rPr>
            </w:pPr>
            <w:r w:rsidRPr="00193117">
              <w:rPr>
                <w:rFonts w:ascii="Times New Roman" w:eastAsia="Times New Roman" w:hAnsi="Times New Roman"/>
                <w:bCs/>
                <w:noProof/>
                <w:lang w:eastAsia="ru-RU"/>
              </w:rPr>
              <w:t>5. Разрабатывает методы анализа эффективности реализации экономических проектов, а также методики их оценки.</w:t>
            </w:r>
          </w:p>
        </w:tc>
        <w:tc>
          <w:tcPr>
            <w:tcW w:w="2268" w:type="dxa"/>
          </w:tcPr>
          <w:p w14:paraId="6F743160" w14:textId="77777777" w:rsidR="00292EB1" w:rsidRPr="00BF5444" w:rsidRDefault="00292EB1" w:rsidP="00292EB1">
            <w:pPr>
              <w:spacing w:after="0" w:line="240" w:lineRule="auto"/>
              <w:rPr>
                <w:rFonts w:ascii="Times New Roman" w:hAnsi="Times New Roman"/>
                <w:b/>
                <w:sz w:val="24"/>
                <w:szCs w:val="24"/>
              </w:rPr>
            </w:pPr>
            <w:r w:rsidRPr="00BF5444">
              <w:rPr>
                <w:rFonts w:ascii="Times New Roman" w:hAnsi="Times New Roman"/>
                <w:b/>
                <w:sz w:val="24"/>
                <w:szCs w:val="24"/>
              </w:rPr>
              <w:t>Знать:</w:t>
            </w:r>
          </w:p>
          <w:p w14:paraId="5797279C" w14:textId="77777777" w:rsidR="00292EB1" w:rsidRPr="00D5569E" w:rsidRDefault="00292EB1" w:rsidP="00292EB1">
            <w:pPr>
              <w:spacing w:after="0" w:line="240" w:lineRule="auto"/>
              <w:rPr>
                <w:rFonts w:ascii="Times New Roman" w:hAnsi="Times New Roman"/>
                <w:bCs/>
                <w:sz w:val="24"/>
                <w:szCs w:val="24"/>
              </w:rPr>
            </w:pPr>
            <w:r w:rsidRPr="00D5569E">
              <w:rPr>
                <w:rFonts w:ascii="Times New Roman" w:hAnsi="Times New Roman"/>
                <w:bCs/>
                <w:sz w:val="24"/>
                <w:szCs w:val="24"/>
              </w:rPr>
              <w:t xml:space="preserve">методы </w:t>
            </w:r>
            <w:r>
              <w:rPr>
                <w:rFonts w:ascii="Times New Roman" w:hAnsi="Times New Roman"/>
                <w:bCs/>
                <w:sz w:val="24"/>
                <w:szCs w:val="24"/>
              </w:rPr>
              <w:t xml:space="preserve">инвестиционного </w:t>
            </w:r>
            <w:r w:rsidRPr="00D5569E">
              <w:rPr>
                <w:rFonts w:ascii="Times New Roman" w:hAnsi="Times New Roman"/>
                <w:bCs/>
                <w:sz w:val="24"/>
                <w:szCs w:val="24"/>
              </w:rPr>
              <w:t xml:space="preserve">анализа </w:t>
            </w:r>
            <w:r>
              <w:rPr>
                <w:rFonts w:ascii="Times New Roman" w:hAnsi="Times New Roman"/>
                <w:bCs/>
                <w:sz w:val="24"/>
                <w:szCs w:val="24"/>
              </w:rPr>
              <w:t xml:space="preserve">и стоимостной оценки </w:t>
            </w:r>
            <w:r w:rsidRPr="00D5569E">
              <w:rPr>
                <w:rFonts w:ascii="Times New Roman" w:hAnsi="Times New Roman"/>
                <w:bCs/>
                <w:sz w:val="24"/>
                <w:szCs w:val="24"/>
              </w:rPr>
              <w:t xml:space="preserve">экономических проектов </w:t>
            </w:r>
            <w:r>
              <w:rPr>
                <w:rFonts w:ascii="Times New Roman" w:hAnsi="Times New Roman"/>
                <w:bCs/>
                <w:sz w:val="24"/>
                <w:szCs w:val="24"/>
              </w:rPr>
              <w:t>спортивных организаций</w:t>
            </w:r>
          </w:p>
          <w:p w14:paraId="5CD76FB3" w14:textId="77777777" w:rsidR="00292EB1" w:rsidRPr="00BF5444" w:rsidRDefault="00292EB1" w:rsidP="00292EB1">
            <w:pPr>
              <w:spacing w:after="0" w:line="240" w:lineRule="auto"/>
              <w:rPr>
                <w:rFonts w:ascii="Times New Roman" w:hAnsi="Times New Roman"/>
                <w:b/>
                <w:sz w:val="24"/>
                <w:szCs w:val="24"/>
              </w:rPr>
            </w:pPr>
            <w:r w:rsidRPr="00BF5444">
              <w:rPr>
                <w:rFonts w:ascii="Times New Roman" w:hAnsi="Times New Roman"/>
                <w:b/>
                <w:sz w:val="24"/>
                <w:szCs w:val="24"/>
              </w:rPr>
              <w:t>Уметь:</w:t>
            </w:r>
          </w:p>
          <w:p w14:paraId="2A67063E" w14:textId="4FE512AC" w:rsidR="00A57983" w:rsidRPr="00193117" w:rsidRDefault="00292EB1" w:rsidP="00292EB1">
            <w:pPr>
              <w:spacing w:after="0" w:line="240" w:lineRule="auto"/>
              <w:rPr>
                <w:rFonts w:ascii="Times New Roman" w:hAnsi="Times New Roman"/>
                <w:b/>
              </w:rPr>
            </w:pPr>
            <w:r>
              <w:rPr>
                <w:rFonts w:ascii="Times New Roman" w:hAnsi="Times New Roman"/>
                <w:bCs/>
                <w:sz w:val="24"/>
                <w:szCs w:val="24"/>
              </w:rPr>
              <w:t>о</w:t>
            </w:r>
            <w:r w:rsidRPr="00D5569E">
              <w:rPr>
                <w:rFonts w:ascii="Times New Roman" w:hAnsi="Times New Roman"/>
                <w:bCs/>
                <w:sz w:val="24"/>
                <w:szCs w:val="24"/>
              </w:rPr>
              <w:t xml:space="preserve">ценивать </w:t>
            </w:r>
            <w:r>
              <w:rPr>
                <w:rFonts w:ascii="Times New Roman" w:hAnsi="Times New Roman"/>
                <w:bCs/>
                <w:sz w:val="24"/>
                <w:szCs w:val="24"/>
              </w:rPr>
              <w:lastRenderedPageBreak/>
              <w:t>инвестиционную привлекательность и проводить стоимостную оценку применительно к спортивным организациям</w:t>
            </w:r>
          </w:p>
        </w:tc>
        <w:tc>
          <w:tcPr>
            <w:tcW w:w="2687" w:type="dxa"/>
          </w:tcPr>
          <w:p w14:paraId="7D19132E" w14:textId="77777777" w:rsidR="00A57983" w:rsidRPr="00193117" w:rsidRDefault="00A57983" w:rsidP="00A57983">
            <w:pPr>
              <w:spacing w:after="0" w:line="240" w:lineRule="auto"/>
              <w:jc w:val="center"/>
              <w:rPr>
                <w:rFonts w:ascii="Times New Roman" w:eastAsia="Times New Roman" w:hAnsi="Times New Roman"/>
                <w:noProof/>
                <w:lang w:eastAsia="ru-RU"/>
              </w:rPr>
            </w:pPr>
            <w:r w:rsidRPr="00193117">
              <w:rPr>
                <w:rFonts w:ascii="Times New Roman" w:eastAsia="Times New Roman" w:hAnsi="Times New Roman"/>
                <w:b/>
                <w:noProof/>
                <w:lang w:eastAsia="ru-RU"/>
              </w:rPr>
              <w:lastRenderedPageBreak/>
              <w:t>Задание 1</w:t>
            </w:r>
          </w:p>
          <w:p w14:paraId="094765F9" w14:textId="55438D5B" w:rsidR="00292EB1" w:rsidRPr="00AF6A42" w:rsidRDefault="00292EB1" w:rsidP="00292EB1">
            <w:pPr>
              <w:pStyle w:val="afff"/>
              <w:ind w:firstLine="0"/>
              <w:rPr>
                <w:szCs w:val="24"/>
              </w:rPr>
            </w:pPr>
            <w:r w:rsidRPr="00AF6A42">
              <w:rPr>
                <w:szCs w:val="24"/>
              </w:rPr>
              <w:t xml:space="preserve">Стоимость бизнеса </w:t>
            </w:r>
            <w:r>
              <w:rPr>
                <w:szCs w:val="24"/>
              </w:rPr>
              <w:t>спортивного клуба</w:t>
            </w:r>
            <w:r w:rsidRPr="00AF6A42">
              <w:rPr>
                <w:szCs w:val="24"/>
              </w:rPr>
              <w:t xml:space="preserve"> (100%), имеющей следующие аналоги, составляет: … </w:t>
            </w:r>
            <w:r w:rsidRPr="00AF6A42">
              <w:rPr>
                <w:i/>
                <w:szCs w:val="24"/>
                <w:lang w:eastAsia="ru-RU"/>
              </w:rPr>
              <w:t>млрд. руб</w:t>
            </w:r>
            <w:r w:rsidRPr="00AF6A42">
              <w:rPr>
                <w:szCs w:val="24"/>
                <w:lang w:eastAsia="ru-RU"/>
              </w:rPr>
              <w:t>.</w:t>
            </w:r>
          </w:p>
          <w:tbl>
            <w:tblPr>
              <w:tblW w:w="5000" w:type="pct"/>
              <w:jc w:val="right"/>
              <w:tblLook w:val="00A0" w:firstRow="1" w:lastRow="0" w:firstColumn="1" w:lastColumn="0" w:noHBand="0" w:noVBand="0"/>
            </w:tblPr>
            <w:tblGrid>
              <w:gridCol w:w="839"/>
              <w:gridCol w:w="695"/>
              <w:gridCol w:w="1400"/>
            </w:tblGrid>
            <w:tr w:rsidR="00292EB1" w:rsidRPr="00AF6A42" w14:paraId="6D32162F" w14:textId="77777777" w:rsidTr="00292EB1">
              <w:trPr>
                <w:trHeight w:val="20"/>
                <w:jc w:val="right"/>
              </w:trPr>
              <w:tc>
                <w:tcPr>
                  <w:tcW w:w="1337" w:type="pct"/>
                  <w:tcBorders>
                    <w:top w:val="single" w:sz="4" w:space="0" w:color="auto"/>
                    <w:left w:val="single" w:sz="4" w:space="0" w:color="auto"/>
                    <w:bottom w:val="single" w:sz="4" w:space="0" w:color="auto"/>
                    <w:right w:val="single" w:sz="4" w:space="0" w:color="auto"/>
                  </w:tcBorders>
                  <w:shd w:val="clear" w:color="000000" w:fill="FFFFFF"/>
                </w:tcPr>
                <w:p w14:paraId="131FB2B0" w14:textId="77777777" w:rsidR="00292EB1" w:rsidRPr="00292EB1" w:rsidRDefault="00292EB1" w:rsidP="00292EB1">
                  <w:pPr>
                    <w:spacing w:after="0" w:line="240" w:lineRule="auto"/>
                    <w:rPr>
                      <w:rFonts w:ascii="Times New Roman" w:hAnsi="Times New Roman"/>
                      <w:sz w:val="20"/>
                      <w:szCs w:val="20"/>
                      <w:lang w:eastAsia="ru-RU"/>
                    </w:rPr>
                  </w:pPr>
                  <w:r w:rsidRPr="00292EB1">
                    <w:rPr>
                      <w:rFonts w:ascii="Times New Roman" w:hAnsi="Times New Roman"/>
                      <w:sz w:val="20"/>
                      <w:szCs w:val="20"/>
                      <w:lang w:eastAsia="ru-RU"/>
                    </w:rPr>
                    <w:t xml:space="preserve">Аналог </w:t>
                  </w:r>
                </w:p>
              </w:tc>
              <w:tc>
                <w:tcPr>
                  <w:tcW w:w="1517" w:type="pct"/>
                  <w:tcBorders>
                    <w:top w:val="single" w:sz="4" w:space="0" w:color="auto"/>
                    <w:left w:val="nil"/>
                    <w:bottom w:val="single" w:sz="4" w:space="0" w:color="auto"/>
                    <w:right w:val="single" w:sz="4" w:space="0" w:color="auto"/>
                  </w:tcBorders>
                  <w:shd w:val="clear" w:color="000000" w:fill="FFFFFF"/>
                </w:tcPr>
                <w:p w14:paraId="4216CA60" w14:textId="77777777" w:rsidR="00292EB1" w:rsidRPr="00292EB1" w:rsidRDefault="00292EB1" w:rsidP="00292EB1">
                  <w:pPr>
                    <w:spacing w:after="0" w:line="240" w:lineRule="auto"/>
                    <w:jc w:val="center"/>
                    <w:rPr>
                      <w:rFonts w:ascii="Times New Roman" w:hAnsi="Times New Roman"/>
                      <w:sz w:val="20"/>
                      <w:szCs w:val="20"/>
                      <w:lang w:eastAsia="ru-RU"/>
                    </w:rPr>
                  </w:pPr>
                  <w:r w:rsidRPr="00292EB1">
                    <w:rPr>
                      <w:rFonts w:ascii="Times New Roman" w:hAnsi="Times New Roman"/>
                      <w:sz w:val="20"/>
                      <w:szCs w:val="20"/>
                      <w:lang w:eastAsia="ru-RU"/>
                    </w:rPr>
                    <w:t>EV, млрд. руб.</w:t>
                  </w:r>
                </w:p>
              </w:tc>
              <w:tc>
                <w:tcPr>
                  <w:tcW w:w="2146" w:type="pct"/>
                  <w:tcBorders>
                    <w:top w:val="single" w:sz="4" w:space="0" w:color="auto"/>
                    <w:left w:val="nil"/>
                    <w:bottom w:val="single" w:sz="4" w:space="0" w:color="auto"/>
                    <w:right w:val="single" w:sz="4" w:space="0" w:color="auto"/>
                  </w:tcBorders>
                  <w:shd w:val="clear" w:color="000000" w:fill="FFFFFF"/>
                </w:tcPr>
                <w:p w14:paraId="7F5EA6CE" w14:textId="32A6C7C3" w:rsidR="00292EB1" w:rsidRPr="00292EB1" w:rsidRDefault="00292EB1" w:rsidP="00292EB1">
                  <w:pPr>
                    <w:spacing w:after="0" w:line="240" w:lineRule="auto"/>
                    <w:jc w:val="center"/>
                    <w:rPr>
                      <w:rFonts w:ascii="Times New Roman" w:hAnsi="Times New Roman"/>
                      <w:sz w:val="20"/>
                      <w:szCs w:val="20"/>
                      <w:lang w:eastAsia="ru-RU"/>
                    </w:rPr>
                  </w:pPr>
                  <w:r w:rsidRPr="00292EB1">
                    <w:rPr>
                      <w:rFonts w:ascii="Times New Roman" w:hAnsi="Times New Roman"/>
                      <w:sz w:val="20"/>
                      <w:szCs w:val="20"/>
                      <w:lang w:eastAsia="ru-RU"/>
                    </w:rPr>
                    <w:t xml:space="preserve">Число болельщиков, млн. чел. </w:t>
                  </w:r>
                </w:p>
              </w:tc>
            </w:tr>
            <w:tr w:rsidR="00292EB1" w:rsidRPr="00AF6A42" w14:paraId="1BE88C9E" w14:textId="77777777" w:rsidTr="00292EB1">
              <w:trPr>
                <w:trHeight w:val="20"/>
                <w:jc w:val="right"/>
              </w:trPr>
              <w:tc>
                <w:tcPr>
                  <w:tcW w:w="1337" w:type="pct"/>
                  <w:tcBorders>
                    <w:top w:val="nil"/>
                    <w:left w:val="single" w:sz="4" w:space="0" w:color="auto"/>
                    <w:bottom w:val="single" w:sz="4" w:space="0" w:color="auto"/>
                    <w:right w:val="single" w:sz="4" w:space="0" w:color="auto"/>
                  </w:tcBorders>
                  <w:shd w:val="clear" w:color="000000" w:fill="FFFFFF"/>
                </w:tcPr>
                <w:p w14:paraId="3589F1E6" w14:textId="77777777" w:rsidR="00292EB1" w:rsidRPr="00292EB1" w:rsidRDefault="00292EB1" w:rsidP="00292EB1">
                  <w:pPr>
                    <w:spacing w:after="0" w:line="240" w:lineRule="auto"/>
                    <w:rPr>
                      <w:rFonts w:ascii="Times New Roman" w:hAnsi="Times New Roman"/>
                      <w:sz w:val="20"/>
                      <w:szCs w:val="20"/>
                      <w:lang w:eastAsia="ru-RU"/>
                    </w:rPr>
                  </w:pPr>
                  <w:r w:rsidRPr="00292EB1">
                    <w:rPr>
                      <w:rFonts w:ascii="Times New Roman" w:hAnsi="Times New Roman"/>
                      <w:sz w:val="20"/>
                      <w:szCs w:val="20"/>
                      <w:lang w:eastAsia="ru-RU"/>
                    </w:rPr>
                    <w:t>1</w:t>
                  </w:r>
                </w:p>
              </w:tc>
              <w:tc>
                <w:tcPr>
                  <w:tcW w:w="1517" w:type="pct"/>
                  <w:tcBorders>
                    <w:top w:val="nil"/>
                    <w:left w:val="nil"/>
                    <w:bottom w:val="single" w:sz="4" w:space="0" w:color="auto"/>
                    <w:right w:val="single" w:sz="4" w:space="0" w:color="auto"/>
                  </w:tcBorders>
                  <w:shd w:val="clear" w:color="000000" w:fill="FFFFFF"/>
                </w:tcPr>
                <w:p w14:paraId="0811E2E5" w14:textId="77777777" w:rsidR="00292EB1" w:rsidRPr="00292EB1" w:rsidRDefault="00292EB1" w:rsidP="00292EB1">
                  <w:pPr>
                    <w:spacing w:after="0" w:line="240" w:lineRule="auto"/>
                    <w:jc w:val="center"/>
                    <w:rPr>
                      <w:rFonts w:ascii="Times New Roman" w:hAnsi="Times New Roman"/>
                      <w:sz w:val="20"/>
                      <w:szCs w:val="20"/>
                      <w:lang w:eastAsia="ru-RU"/>
                    </w:rPr>
                  </w:pPr>
                  <w:r w:rsidRPr="00292EB1">
                    <w:rPr>
                      <w:rFonts w:ascii="Times New Roman" w:hAnsi="Times New Roman"/>
                      <w:sz w:val="20"/>
                      <w:szCs w:val="20"/>
                      <w:lang w:eastAsia="ru-RU"/>
                    </w:rPr>
                    <w:t>20</w:t>
                  </w:r>
                </w:p>
              </w:tc>
              <w:tc>
                <w:tcPr>
                  <w:tcW w:w="2146" w:type="pct"/>
                  <w:tcBorders>
                    <w:top w:val="nil"/>
                    <w:left w:val="nil"/>
                    <w:bottom w:val="single" w:sz="4" w:space="0" w:color="auto"/>
                    <w:right w:val="single" w:sz="4" w:space="0" w:color="auto"/>
                  </w:tcBorders>
                  <w:shd w:val="clear" w:color="000000" w:fill="FFFFFF"/>
                </w:tcPr>
                <w:p w14:paraId="313A129B" w14:textId="77777777" w:rsidR="00292EB1" w:rsidRPr="00292EB1" w:rsidRDefault="00292EB1" w:rsidP="00292EB1">
                  <w:pPr>
                    <w:spacing w:after="0" w:line="240" w:lineRule="auto"/>
                    <w:jc w:val="center"/>
                    <w:rPr>
                      <w:rFonts w:ascii="Times New Roman" w:hAnsi="Times New Roman"/>
                      <w:sz w:val="20"/>
                      <w:szCs w:val="20"/>
                      <w:lang w:eastAsia="ru-RU"/>
                    </w:rPr>
                  </w:pPr>
                  <w:r w:rsidRPr="00292EB1">
                    <w:rPr>
                      <w:rFonts w:ascii="Times New Roman" w:hAnsi="Times New Roman"/>
                      <w:sz w:val="20"/>
                      <w:szCs w:val="20"/>
                      <w:lang w:eastAsia="ru-RU"/>
                    </w:rPr>
                    <w:t>30</w:t>
                  </w:r>
                </w:p>
              </w:tc>
            </w:tr>
            <w:tr w:rsidR="00292EB1" w:rsidRPr="00AF6A42" w14:paraId="5999D986" w14:textId="77777777" w:rsidTr="00292EB1">
              <w:trPr>
                <w:trHeight w:val="20"/>
                <w:jc w:val="right"/>
              </w:trPr>
              <w:tc>
                <w:tcPr>
                  <w:tcW w:w="1337" w:type="pct"/>
                  <w:tcBorders>
                    <w:top w:val="nil"/>
                    <w:left w:val="single" w:sz="4" w:space="0" w:color="auto"/>
                    <w:bottom w:val="single" w:sz="4" w:space="0" w:color="auto"/>
                    <w:right w:val="single" w:sz="4" w:space="0" w:color="auto"/>
                  </w:tcBorders>
                  <w:shd w:val="clear" w:color="000000" w:fill="FFFFFF"/>
                </w:tcPr>
                <w:p w14:paraId="436747BD" w14:textId="77777777" w:rsidR="00292EB1" w:rsidRPr="00292EB1" w:rsidRDefault="00292EB1" w:rsidP="00292EB1">
                  <w:pPr>
                    <w:spacing w:after="0" w:line="240" w:lineRule="auto"/>
                    <w:rPr>
                      <w:rFonts w:ascii="Times New Roman" w:hAnsi="Times New Roman"/>
                      <w:sz w:val="20"/>
                      <w:szCs w:val="20"/>
                      <w:lang w:eastAsia="ru-RU"/>
                    </w:rPr>
                  </w:pPr>
                  <w:r w:rsidRPr="00292EB1">
                    <w:rPr>
                      <w:rFonts w:ascii="Times New Roman" w:hAnsi="Times New Roman"/>
                      <w:sz w:val="20"/>
                      <w:szCs w:val="20"/>
                      <w:lang w:eastAsia="ru-RU"/>
                    </w:rPr>
                    <w:t>2</w:t>
                  </w:r>
                </w:p>
              </w:tc>
              <w:tc>
                <w:tcPr>
                  <w:tcW w:w="1517" w:type="pct"/>
                  <w:tcBorders>
                    <w:top w:val="nil"/>
                    <w:left w:val="nil"/>
                    <w:bottom w:val="single" w:sz="4" w:space="0" w:color="auto"/>
                    <w:right w:val="single" w:sz="4" w:space="0" w:color="auto"/>
                  </w:tcBorders>
                  <w:shd w:val="clear" w:color="000000" w:fill="FFFFFF"/>
                </w:tcPr>
                <w:p w14:paraId="6C37FC4B" w14:textId="77777777" w:rsidR="00292EB1" w:rsidRPr="00292EB1" w:rsidRDefault="00292EB1" w:rsidP="00292EB1">
                  <w:pPr>
                    <w:spacing w:after="0" w:line="240" w:lineRule="auto"/>
                    <w:jc w:val="center"/>
                    <w:rPr>
                      <w:rFonts w:ascii="Times New Roman" w:hAnsi="Times New Roman"/>
                      <w:sz w:val="20"/>
                      <w:szCs w:val="20"/>
                      <w:lang w:eastAsia="ru-RU"/>
                    </w:rPr>
                  </w:pPr>
                  <w:r w:rsidRPr="00292EB1">
                    <w:rPr>
                      <w:rFonts w:ascii="Times New Roman" w:hAnsi="Times New Roman"/>
                      <w:sz w:val="20"/>
                      <w:szCs w:val="20"/>
                      <w:lang w:eastAsia="ru-RU"/>
                    </w:rPr>
                    <w:t>17</w:t>
                  </w:r>
                </w:p>
              </w:tc>
              <w:tc>
                <w:tcPr>
                  <w:tcW w:w="2146" w:type="pct"/>
                  <w:tcBorders>
                    <w:top w:val="nil"/>
                    <w:left w:val="nil"/>
                    <w:bottom w:val="single" w:sz="4" w:space="0" w:color="auto"/>
                    <w:right w:val="single" w:sz="4" w:space="0" w:color="auto"/>
                  </w:tcBorders>
                  <w:shd w:val="clear" w:color="000000" w:fill="FFFFFF"/>
                </w:tcPr>
                <w:p w14:paraId="3AD6B2E5" w14:textId="77777777" w:rsidR="00292EB1" w:rsidRPr="00292EB1" w:rsidRDefault="00292EB1" w:rsidP="00292EB1">
                  <w:pPr>
                    <w:spacing w:after="0" w:line="240" w:lineRule="auto"/>
                    <w:jc w:val="center"/>
                    <w:rPr>
                      <w:rFonts w:ascii="Times New Roman" w:hAnsi="Times New Roman"/>
                      <w:sz w:val="20"/>
                      <w:szCs w:val="20"/>
                      <w:lang w:eastAsia="ru-RU"/>
                    </w:rPr>
                  </w:pPr>
                  <w:r w:rsidRPr="00292EB1">
                    <w:rPr>
                      <w:rFonts w:ascii="Times New Roman" w:hAnsi="Times New Roman"/>
                      <w:sz w:val="20"/>
                      <w:szCs w:val="20"/>
                      <w:lang w:eastAsia="ru-RU"/>
                    </w:rPr>
                    <w:t>23</w:t>
                  </w:r>
                </w:p>
              </w:tc>
            </w:tr>
            <w:tr w:rsidR="00292EB1" w:rsidRPr="00AF6A42" w14:paraId="1E56CC3E" w14:textId="77777777" w:rsidTr="00292EB1">
              <w:trPr>
                <w:trHeight w:val="20"/>
                <w:jc w:val="right"/>
              </w:trPr>
              <w:tc>
                <w:tcPr>
                  <w:tcW w:w="1337" w:type="pct"/>
                  <w:tcBorders>
                    <w:top w:val="nil"/>
                    <w:left w:val="single" w:sz="4" w:space="0" w:color="auto"/>
                    <w:bottom w:val="single" w:sz="4" w:space="0" w:color="auto"/>
                    <w:right w:val="single" w:sz="4" w:space="0" w:color="auto"/>
                  </w:tcBorders>
                  <w:vAlign w:val="bottom"/>
                </w:tcPr>
                <w:p w14:paraId="7E3ADDD1" w14:textId="77777777" w:rsidR="00292EB1" w:rsidRPr="00292EB1" w:rsidRDefault="00292EB1" w:rsidP="00292EB1">
                  <w:pPr>
                    <w:spacing w:after="0" w:line="240" w:lineRule="auto"/>
                    <w:rPr>
                      <w:rFonts w:ascii="Times New Roman" w:hAnsi="Times New Roman"/>
                      <w:color w:val="000000"/>
                      <w:sz w:val="20"/>
                      <w:szCs w:val="20"/>
                      <w:lang w:eastAsia="ru-RU"/>
                    </w:rPr>
                  </w:pPr>
                  <w:r w:rsidRPr="00292EB1">
                    <w:rPr>
                      <w:rFonts w:ascii="Times New Roman" w:hAnsi="Times New Roman"/>
                      <w:color w:val="000000"/>
                      <w:sz w:val="20"/>
                      <w:szCs w:val="20"/>
                      <w:lang w:eastAsia="ru-RU"/>
                    </w:rPr>
                    <w:t>Объект оценки</w:t>
                  </w:r>
                </w:p>
              </w:tc>
              <w:tc>
                <w:tcPr>
                  <w:tcW w:w="1517" w:type="pct"/>
                  <w:tcBorders>
                    <w:top w:val="nil"/>
                    <w:left w:val="nil"/>
                    <w:bottom w:val="single" w:sz="4" w:space="0" w:color="auto"/>
                    <w:right w:val="single" w:sz="4" w:space="0" w:color="auto"/>
                  </w:tcBorders>
                  <w:noWrap/>
                  <w:vAlign w:val="bottom"/>
                </w:tcPr>
                <w:p w14:paraId="335C8999" w14:textId="77777777" w:rsidR="00292EB1" w:rsidRPr="00292EB1" w:rsidRDefault="00292EB1" w:rsidP="00292EB1">
                  <w:pPr>
                    <w:spacing w:after="0" w:line="240" w:lineRule="auto"/>
                    <w:jc w:val="center"/>
                    <w:rPr>
                      <w:rFonts w:ascii="Times New Roman" w:hAnsi="Times New Roman"/>
                      <w:color w:val="000000"/>
                      <w:sz w:val="20"/>
                      <w:szCs w:val="20"/>
                      <w:lang w:eastAsia="ru-RU"/>
                    </w:rPr>
                  </w:pPr>
                  <w:r w:rsidRPr="00292EB1">
                    <w:rPr>
                      <w:rFonts w:ascii="Times New Roman" w:hAnsi="Times New Roman"/>
                      <w:color w:val="000000"/>
                      <w:sz w:val="20"/>
                      <w:szCs w:val="20"/>
                      <w:lang w:eastAsia="ru-RU"/>
                    </w:rPr>
                    <w:t> </w:t>
                  </w:r>
                </w:p>
              </w:tc>
              <w:tc>
                <w:tcPr>
                  <w:tcW w:w="2146" w:type="pct"/>
                  <w:tcBorders>
                    <w:top w:val="nil"/>
                    <w:left w:val="nil"/>
                    <w:bottom w:val="single" w:sz="4" w:space="0" w:color="auto"/>
                    <w:right w:val="single" w:sz="4" w:space="0" w:color="auto"/>
                  </w:tcBorders>
                  <w:shd w:val="clear" w:color="000000" w:fill="FFFFFF"/>
                  <w:vAlign w:val="center"/>
                </w:tcPr>
                <w:p w14:paraId="00177100" w14:textId="77777777" w:rsidR="00292EB1" w:rsidRPr="00292EB1" w:rsidRDefault="00292EB1" w:rsidP="00292EB1">
                  <w:pPr>
                    <w:spacing w:after="0" w:line="240" w:lineRule="auto"/>
                    <w:jc w:val="center"/>
                    <w:rPr>
                      <w:rFonts w:ascii="Times New Roman" w:hAnsi="Times New Roman"/>
                      <w:sz w:val="20"/>
                      <w:szCs w:val="20"/>
                      <w:lang w:eastAsia="ru-RU"/>
                    </w:rPr>
                  </w:pPr>
                  <w:r w:rsidRPr="00292EB1">
                    <w:rPr>
                      <w:rFonts w:ascii="Times New Roman" w:hAnsi="Times New Roman"/>
                      <w:sz w:val="20"/>
                      <w:szCs w:val="20"/>
                      <w:lang w:eastAsia="ru-RU"/>
                    </w:rPr>
                    <w:t>37</w:t>
                  </w:r>
                </w:p>
              </w:tc>
            </w:tr>
          </w:tbl>
          <w:p w14:paraId="613F92D5" w14:textId="77777777" w:rsidR="00A57983" w:rsidRDefault="00A57983" w:rsidP="00A57983">
            <w:pPr>
              <w:widowControl w:val="0"/>
              <w:spacing w:after="0" w:line="240" w:lineRule="auto"/>
              <w:jc w:val="center"/>
              <w:rPr>
                <w:rFonts w:ascii="Times New Roman" w:eastAsia="Times New Roman" w:hAnsi="Times New Roman"/>
                <w:b/>
                <w:noProof/>
                <w:lang w:eastAsia="ru-RU"/>
              </w:rPr>
            </w:pPr>
          </w:p>
          <w:p w14:paraId="5EF0D43D" w14:textId="05656125" w:rsidR="00292EB1" w:rsidRDefault="00292EB1" w:rsidP="00292EB1">
            <w:pPr>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 xml:space="preserve">Задание </w:t>
            </w:r>
            <w:r>
              <w:rPr>
                <w:rFonts w:ascii="Times New Roman" w:eastAsia="Times New Roman" w:hAnsi="Times New Roman"/>
                <w:b/>
                <w:noProof/>
                <w:lang w:eastAsia="ru-RU"/>
              </w:rPr>
              <w:t>2</w:t>
            </w:r>
          </w:p>
          <w:p w14:paraId="4D6734D7" w14:textId="109A6618" w:rsidR="00292EB1" w:rsidRPr="00875B69" w:rsidRDefault="00292EB1" w:rsidP="00875B69">
            <w:pPr>
              <w:pStyle w:val="afff"/>
              <w:ind w:firstLine="0"/>
              <w:rPr>
                <w:szCs w:val="24"/>
              </w:rPr>
            </w:pPr>
            <w:r>
              <w:rPr>
                <w:szCs w:val="24"/>
              </w:rPr>
              <w:t>Спортивный клуб</w:t>
            </w:r>
            <w:r w:rsidRPr="00AF6A42">
              <w:rPr>
                <w:szCs w:val="24"/>
              </w:rPr>
              <w:t xml:space="preserve"> А получил прибыль в размере 20 млн. руб. Оценщик располагает достоверной информацией о том, что недавно был продан аналогичн</w:t>
            </w:r>
            <w:r w:rsidR="00875B69">
              <w:rPr>
                <w:szCs w:val="24"/>
              </w:rPr>
              <w:t>ый</w:t>
            </w:r>
            <w:r w:rsidRPr="00AF6A42">
              <w:rPr>
                <w:szCs w:val="24"/>
              </w:rPr>
              <w:t xml:space="preserve"> </w:t>
            </w:r>
            <w:r w:rsidR="00875B69">
              <w:rPr>
                <w:szCs w:val="24"/>
              </w:rPr>
              <w:t>клуб</w:t>
            </w:r>
            <w:r w:rsidRPr="00AF6A42">
              <w:rPr>
                <w:szCs w:val="24"/>
              </w:rPr>
              <w:t xml:space="preserve"> Б за 45 млн. руб., </w:t>
            </w:r>
            <w:r w:rsidR="00875B69">
              <w:rPr>
                <w:szCs w:val="24"/>
              </w:rPr>
              <w:t>а его</w:t>
            </w:r>
            <w:r w:rsidRPr="00AF6A42">
              <w:rPr>
                <w:szCs w:val="24"/>
              </w:rPr>
              <w:t xml:space="preserve"> прибыль за аналогичный период составила 15 млн. руб. Стоимость </w:t>
            </w:r>
            <w:r w:rsidR="00875B69">
              <w:rPr>
                <w:szCs w:val="24"/>
              </w:rPr>
              <w:t>клуба</w:t>
            </w:r>
            <w:r w:rsidRPr="00AF6A42">
              <w:rPr>
                <w:szCs w:val="24"/>
              </w:rPr>
              <w:t xml:space="preserve"> А … млн. руб.</w:t>
            </w:r>
          </w:p>
        </w:tc>
      </w:tr>
    </w:tbl>
    <w:p w14:paraId="2415B1FD" w14:textId="53BBDA08" w:rsidR="00CB38C1" w:rsidRPr="00CB38C1" w:rsidRDefault="00902797" w:rsidP="00CB38C1">
      <w:pPr>
        <w:pStyle w:val="20"/>
        <w:ind w:firstLine="709"/>
        <w:jc w:val="both"/>
        <w:rPr>
          <w:bCs w:val="0"/>
          <w:sz w:val="28"/>
          <w:szCs w:val="28"/>
        </w:rPr>
      </w:pPr>
      <w:bookmarkStart w:id="30" w:name="_Toc70975417"/>
      <w:bookmarkStart w:id="31" w:name="_Toc119943895"/>
      <w:r>
        <w:rPr>
          <w:bCs w:val="0"/>
          <w:sz w:val="28"/>
          <w:szCs w:val="28"/>
        </w:rPr>
        <w:lastRenderedPageBreak/>
        <w:t>П</w:t>
      </w:r>
      <w:bookmarkStart w:id="32" w:name="_GoBack"/>
      <w:bookmarkEnd w:id="32"/>
      <w:r w:rsidR="003E445A" w:rsidRPr="001E3439">
        <w:rPr>
          <w:bCs w:val="0"/>
          <w:sz w:val="28"/>
          <w:szCs w:val="28"/>
        </w:rPr>
        <w:t>еречень п</w:t>
      </w:r>
      <w:r w:rsidR="005B37A7" w:rsidRPr="001E3439">
        <w:rPr>
          <w:bCs w:val="0"/>
          <w:sz w:val="28"/>
          <w:szCs w:val="28"/>
        </w:rPr>
        <w:t>ример</w:t>
      </w:r>
      <w:r w:rsidR="003E445A" w:rsidRPr="001E3439">
        <w:rPr>
          <w:bCs w:val="0"/>
          <w:sz w:val="28"/>
          <w:szCs w:val="28"/>
        </w:rPr>
        <w:t>ных</w:t>
      </w:r>
      <w:r w:rsidR="005B37A7" w:rsidRPr="001E3439">
        <w:rPr>
          <w:bCs w:val="0"/>
          <w:sz w:val="28"/>
          <w:szCs w:val="28"/>
        </w:rPr>
        <w:t xml:space="preserve"> </w:t>
      </w:r>
      <w:r w:rsidR="005B37A7" w:rsidRPr="00C2603D">
        <w:rPr>
          <w:bCs w:val="0"/>
          <w:sz w:val="28"/>
          <w:szCs w:val="28"/>
        </w:rPr>
        <w:t xml:space="preserve">вопросов к </w:t>
      </w:r>
      <w:r w:rsidR="00415F60">
        <w:rPr>
          <w:bCs w:val="0"/>
          <w:sz w:val="28"/>
          <w:szCs w:val="28"/>
        </w:rPr>
        <w:t>экзамен</w:t>
      </w:r>
      <w:r w:rsidR="005B37A7" w:rsidRPr="00C2603D">
        <w:rPr>
          <w:bCs w:val="0"/>
          <w:sz w:val="28"/>
          <w:szCs w:val="28"/>
        </w:rPr>
        <w:t>у</w:t>
      </w:r>
      <w:bookmarkStart w:id="33" w:name="_Toc421660312"/>
      <w:bookmarkEnd w:id="30"/>
      <w:bookmarkEnd w:id="31"/>
    </w:p>
    <w:p w14:paraId="6F59ED4E" w14:textId="77777777" w:rsidR="00CB38C1" w:rsidRPr="003D0A38" w:rsidRDefault="00CB38C1" w:rsidP="003D0A38">
      <w:pPr>
        <w:pStyle w:val="ab"/>
        <w:numPr>
          <w:ilvl w:val="0"/>
          <w:numId w:val="29"/>
        </w:numPr>
        <w:tabs>
          <w:tab w:val="num" w:pos="-4395"/>
        </w:tabs>
        <w:spacing w:after="0" w:line="360" w:lineRule="auto"/>
        <w:jc w:val="both"/>
        <w:rPr>
          <w:rFonts w:ascii="Times New Roman" w:hAnsi="Times New Roman"/>
          <w:sz w:val="28"/>
          <w:szCs w:val="24"/>
        </w:rPr>
      </w:pPr>
      <w:r w:rsidRPr="003D0A38">
        <w:rPr>
          <w:rFonts w:ascii="Times New Roman" w:hAnsi="Times New Roman"/>
          <w:sz w:val="28"/>
          <w:szCs w:val="24"/>
        </w:rPr>
        <w:t>Понятие ставки дисконтирования и методы ее расчета для спортивных организаций и инвестиционных проектов, реализуемых в спорте.</w:t>
      </w:r>
    </w:p>
    <w:p w14:paraId="67F1C497" w14:textId="5E6F60E2" w:rsidR="00CB38C1" w:rsidRPr="003D0A38" w:rsidRDefault="00CB38C1" w:rsidP="003D0A38">
      <w:pPr>
        <w:pStyle w:val="ab"/>
        <w:numPr>
          <w:ilvl w:val="0"/>
          <w:numId w:val="29"/>
        </w:numPr>
        <w:spacing w:after="0" w:line="360" w:lineRule="auto"/>
        <w:jc w:val="both"/>
        <w:rPr>
          <w:rFonts w:ascii="Times New Roman" w:hAnsi="Times New Roman"/>
          <w:sz w:val="28"/>
          <w:szCs w:val="24"/>
        </w:rPr>
      </w:pPr>
      <w:r w:rsidRPr="003D0A38">
        <w:rPr>
          <w:rFonts w:ascii="Times New Roman" w:hAnsi="Times New Roman"/>
          <w:sz w:val="28"/>
          <w:szCs w:val="24"/>
        </w:rPr>
        <w:t>Суть метода дисконтирования денежных потоков (ДДП) и особенности его применения для оценки спортивных организаций.</w:t>
      </w:r>
    </w:p>
    <w:p w14:paraId="410FCD6A" w14:textId="1E52A549" w:rsidR="00CB38C1" w:rsidRPr="003D0A38" w:rsidRDefault="00CB38C1" w:rsidP="003D0A38">
      <w:pPr>
        <w:pStyle w:val="ab"/>
        <w:numPr>
          <w:ilvl w:val="0"/>
          <w:numId w:val="29"/>
        </w:numPr>
        <w:spacing w:after="0" w:line="360" w:lineRule="auto"/>
        <w:jc w:val="both"/>
        <w:rPr>
          <w:rFonts w:ascii="Times New Roman" w:hAnsi="Times New Roman"/>
          <w:sz w:val="28"/>
          <w:szCs w:val="24"/>
        </w:rPr>
      </w:pPr>
      <w:r w:rsidRPr="003D0A38">
        <w:rPr>
          <w:rFonts w:ascii="Times New Roman" w:hAnsi="Times New Roman"/>
          <w:sz w:val="28"/>
          <w:szCs w:val="24"/>
        </w:rPr>
        <w:t>Модели расчета денежного потока для инвестированного и собственного капитала. Специфика денежного потока спортивных организаций.</w:t>
      </w:r>
    </w:p>
    <w:p w14:paraId="16483F51" w14:textId="66E5BBCF" w:rsidR="00CB38C1" w:rsidRPr="003D0A38" w:rsidRDefault="00CB38C1" w:rsidP="003D0A38">
      <w:pPr>
        <w:pStyle w:val="ab"/>
        <w:numPr>
          <w:ilvl w:val="0"/>
          <w:numId w:val="29"/>
        </w:numPr>
        <w:spacing w:after="0" w:line="360" w:lineRule="auto"/>
        <w:jc w:val="both"/>
        <w:rPr>
          <w:rFonts w:ascii="Times New Roman" w:hAnsi="Times New Roman"/>
          <w:sz w:val="28"/>
          <w:szCs w:val="24"/>
        </w:rPr>
      </w:pPr>
      <w:r w:rsidRPr="003D0A38">
        <w:rPr>
          <w:rFonts w:ascii="Times New Roman" w:hAnsi="Times New Roman"/>
          <w:sz w:val="28"/>
          <w:szCs w:val="24"/>
        </w:rPr>
        <w:t>Общая характеристика сравнительного подхода и особенности его применения для оценки спортивных организаций.</w:t>
      </w:r>
    </w:p>
    <w:p w14:paraId="6CB1B7CD" w14:textId="6B94D89E" w:rsidR="00CB38C1" w:rsidRPr="003D0A38" w:rsidRDefault="00CB38C1" w:rsidP="003D0A38">
      <w:pPr>
        <w:pStyle w:val="ab"/>
        <w:numPr>
          <w:ilvl w:val="0"/>
          <w:numId w:val="29"/>
        </w:numPr>
        <w:spacing w:after="0" w:line="360" w:lineRule="auto"/>
        <w:jc w:val="both"/>
        <w:rPr>
          <w:rFonts w:ascii="Times New Roman" w:hAnsi="Times New Roman"/>
          <w:sz w:val="28"/>
          <w:szCs w:val="24"/>
        </w:rPr>
      </w:pPr>
      <w:r w:rsidRPr="003D0A38">
        <w:rPr>
          <w:rFonts w:ascii="Times New Roman" w:hAnsi="Times New Roman"/>
          <w:sz w:val="28"/>
          <w:szCs w:val="24"/>
        </w:rPr>
        <w:t>Критерии выбора компаний - аналогов в рамках сравнительного подхода. Ограничения применения сравнительного подхода в оценке спортивных организаций.</w:t>
      </w:r>
    </w:p>
    <w:p w14:paraId="78E52835" w14:textId="234D5B8B" w:rsidR="00CB38C1" w:rsidRPr="003D0A38" w:rsidRDefault="00CB38C1" w:rsidP="003D0A38">
      <w:pPr>
        <w:pStyle w:val="ab"/>
        <w:numPr>
          <w:ilvl w:val="0"/>
          <w:numId w:val="29"/>
        </w:numPr>
        <w:spacing w:after="0" w:line="360" w:lineRule="auto"/>
        <w:jc w:val="both"/>
        <w:rPr>
          <w:rFonts w:ascii="Times New Roman" w:hAnsi="Times New Roman"/>
          <w:sz w:val="28"/>
          <w:szCs w:val="24"/>
        </w:rPr>
      </w:pPr>
      <w:r w:rsidRPr="003D0A38">
        <w:rPr>
          <w:rFonts w:ascii="Times New Roman" w:hAnsi="Times New Roman"/>
          <w:sz w:val="28"/>
          <w:szCs w:val="24"/>
        </w:rPr>
        <w:t>Постпрогнозная (терминальная) стоимость и методы ее расчета. Расчет итоговой стоимости спортивных организаций в рамках доходного подхода.</w:t>
      </w:r>
    </w:p>
    <w:p w14:paraId="0A447976" w14:textId="0E8BD99A" w:rsidR="00CB38C1" w:rsidRPr="003D0A38" w:rsidRDefault="00CB38C1" w:rsidP="003D0A38">
      <w:pPr>
        <w:pStyle w:val="ab"/>
        <w:numPr>
          <w:ilvl w:val="0"/>
          <w:numId w:val="29"/>
        </w:numPr>
        <w:spacing w:after="0" w:line="360" w:lineRule="auto"/>
        <w:jc w:val="both"/>
        <w:rPr>
          <w:rFonts w:ascii="Times New Roman" w:hAnsi="Times New Roman"/>
          <w:sz w:val="28"/>
          <w:szCs w:val="24"/>
        </w:rPr>
      </w:pPr>
      <w:r w:rsidRPr="003D0A38">
        <w:rPr>
          <w:rFonts w:ascii="Times New Roman" w:hAnsi="Times New Roman"/>
          <w:sz w:val="28"/>
          <w:szCs w:val="24"/>
        </w:rPr>
        <w:t>Выбор и вычисление ценовых мультипликаторов в рамках сравнительного подхода. Специфические мультипликаторы для оценки спортивных организаций.</w:t>
      </w:r>
    </w:p>
    <w:p w14:paraId="7FF44F3F" w14:textId="56B76347" w:rsidR="00CB38C1" w:rsidRPr="003D0A38" w:rsidRDefault="00CB38C1" w:rsidP="003D0A38">
      <w:pPr>
        <w:pStyle w:val="ab"/>
        <w:numPr>
          <w:ilvl w:val="0"/>
          <w:numId w:val="29"/>
        </w:numPr>
        <w:spacing w:after="0" w:line="360" w:lineRule="auto"/>
        <w:contextualSpacing w:val="0"/>
        <w:jc w:val="both"/>
        <w:rPr>
          <w:rFonts w:ascii="Times New Roman" w:hAnsi="Times New Roman"/>
          <w:sz w:val="28"/>
          <w:szCs w:val="24"/>
        </w:rPr>
      </w:pPr>
      <w:r w:rsidRPr="003D0A38">
        <w:rPr>
          <w:rFonts w:ascii="Times New Roman" w:hAnsi="Times New Roman"/>
          <w:sz w:val="28"/>
          <w:szCs w:val="24"/>
        </w:rPr>
        <w:t>Общая характеристика затратного подхода и особенности его применения для оценки спортивных организаций.</w:t>
      </w:r>
    </w:p>
    <w:p w14:paraId="5A912A9B" w14:textId="57B3F952" w:rsidR="00CB38C1" w:rsidRPr="003D0A38" w:rsidRDefault="00CB38C1" w:rsidP="003D0A38">
      <w:pPr>
        <w:pStyle w:val="ab"/>
        <w:numPr>
          <w:ilvl w:val="0"/>
          <w:numId w:val="29"/>
        </w:numPr>
        <w:spacing w:after="0" w:line="360" w:lineRule="auto"/>
        <w:jc w:val="both"/>
        <w:rPr>
          <w:rFonts w:ascii="Times New Roman" w:hAnsi="Times New Roman"/>
          <w:sz w:val="28"/>
          <w:szCs w:val="24"/>
        </w:rPr>
      </w:pPr>
      <w:r w:rsidRPr="003D0A38">
        <w:rPr>
          <w:rFonts w:ascii="Times New Roman" w:hAnsi="Times New Roman"/>
          <w:sz w:val="28"/>
          <w:szCs w:val="24"/>
        </w:rPr>
        <w:t>Согласование результатов оценки. Основные преимущества и недостатки каждого из трех подходов к оценке спортивных организаций.</w:t>
      </w:r>
    </w:p>
    <w:p w14:paraId="0E1C6CEE" w14:textId="2E70A751" w:rsidR="00CB38C1" w:rsidRPr="003D0A38" w:rsidRDefault="00CB38C1" w:rsidP="003D0A38">
      <w:pPr>
        <w:pStyle w:val="ab"/>
        <w:numPr>
          <w:ilvl w:val="0"/>
          <w:numId w:val="29"/>
        </w:numPr>
        <w:spacing w:after="0" w:line="360" w:lineRule="auto"/>
        <w:jc w:val="both"/>
        <w:rPr>
          <w:rFonts w:ascii="Times New Roman" w:hAnsi="Times New Roman"/>
          <w:sz w:val="28"/>
          <w:szCs w:val="24"/>
        </w:rPr>
      </w:pPr>
      <w:r w:rsidRPr="003D0A38">
        <w:rPr>
          <w:rFonts w:ascii="Times New Roman" w:hAnsi="Times New Roman"/>
          <w:sz w:val="28"/>
          <w:szCs w:val="24"/>
        </w:rPr>
        <w:lastRenderedPageBreak/>
        <w:t>Безрисковая ставка, виды премий за риск, коэффициент бета.</w:t>
      </w:r>
    </w:p>
    <w:p w14:paraId="738B9A29" w14:textId="32CF90D0" w:rsidR="00CB38C1" w:rsidRPr="003D0A38" w:rsidRDefault="00CB38C1" w:rsidP="003D0A38">
      <w:pPr>
        <w:pStyle w:val="ab"/>
        <w:numPr>
          <w:ilvl w:val="0"/>
          <w:numId w:val="29"/>
        </w:numPr>
        <w:spacing w:after="0" w:line="360" w:lineRule="auto"/>
        <w:jc w:val="both"/>
        <w:rPr>
          <w:rFonts w:ascii="Times New Roman" w:hAnsi="Times New Roman"/>
          <w:sz w:val="28"/>
          <w:szCs w:val="24"/>
        </w:rPr>
      </w:pPr>
      <w:r w:rsidRPr="003D0A38">
        <w:rPr>
          <w:rFonts w:ascii="Times New Roman" w:hAnsi="Times New Roman"/>
          <w:sz w:val="28"/>
          <w:szCs w:val="24"/>
        </w:rPr>
        <w:t>Виды стоимости, определяемые в процессе оценки по российским и международным стандартам оценки. Отличие "стоимости" и "цены".</w:t>
      </w:r>
    </w:p>
    <w:p w14:paraId="4DA5FD79" w14:textId="77777777" w:rsidR="00CB38C1" w:rsidRPr="003D0A38" w:rsidRDefault="00CB38C1" w:rsidP="003D0A38">
      <w:pPr>
        <w:pStyle w:val="ab"/>
        <w:numPr>
          <w:ilvl w:val="0"/>
          <w:numId w:val="29"/>
        </w:numPr>
        <w:spacing w:after="0" w:line="360" w:lineRule="auto"/>
        <w:jc w:val="both"/>
        <w:rPr>
          <w:rFonts w:ascii="Times New Roman" w:hAnsi="Times New Roman"/>
          <w:sz w:val="28"/>
          <w:szCs w:val="24"/>
        </w:rPr>
      </w:pPr>
      <w:r w:rsidRPr="003D0A38">
        <w:rPr>
          <w:rFonts w:ascii="Times New Roman" w:hAnsi="Times New Roman"/>
          <w:sz w:val="28"/>
          <w:szCs w:val="24"/>
        </w:rPr>
        <w:t>Премия за контроль и скидка за низкую ликвидность: суть, методы расчета и порядок применения</w:t>
      </w:r>
    </w:p>
    <w:p w14:paraId="73F9D80E" w14:textId="77777777" w:rsidR="00CB38C1" w:rsidRPr="003D0A38" w:rsidRDefault="00CB38C1" w:rsidP="003D0A38">
      <w:pPr>
        <w:pStyle w:val="ab"/>
        <w:numPr>
          <w:ilvl w:val="0"/>
          <w:numId w:val="29"/>
        </w:numPr>
        <w:spacing w:after="0" w:line="360" w:lineRule="auto"/>
        <w:jc w:val="both"/>
        <w:rPr>
          <w:rFonts w:ascii="Times New Roman" w:hAnsi="Times New Roman"/>
          <w:sz w:val="28"/>
          <w:szCs w:val="24"/>
        </w:rPr>
      </w:pPr>
      <w:r w:rsidRPr="003D0A38">
        <w:rPr>
          <w:rFonts w:ascii="Times New Roman" w:hAnsi="Times New Roman"/>
          <w:sz w:val="28"/>
          <w:szCs w:val="24"/>
        </w:rPr>
        <w:t>Подходы, используемые для оценки стоимости больших спортивных арен</w:t>
      </w:r>
    </w:p>
    <w:p w14:paraId="52E28DC4" w14:textId="77777777" w:rsidR="00CB38C1" w:rsidRPr="003D0A38" w:rsidRDefault="00CB38C1" w:rsidP="003D0A38">
      <w:pPr>
        <w:pStyle w:val="ab"/>
        <w:numPr>
          <w:ilvl w:val="0"/>
          <w:numId w:val="29"/>
        </w:numPr>
        <w:spacing w:after="0" w:line="360" w:lineRule="auto"/>
        <w:jc w:val="both"/>
        <w:rPr>
          <w:rFonts w:ascii="Times New Roman" w:hAnsi="Times New Roman"/>
          <w:sz w:val="28"/>
          <w:szCs w:val="24"/>
        </w:rPr>
      </w:pPr>
      <w:r w:rsidRPr="003D0A38">
        <w:rPr>
          <w:rFonts w:ascii="Times New Roman" w:hAnsi="Times New Roman"/>
          <w:sz w:val="28"/>
          <w:szCs w:val="24"/>
        </w:rPr>
        <w:t>Структура доходов и расходов современного стадиона</w:t>
      </w:r>
    </w:p>
    <w:p w14:paraId="58657BA2" w14:textId="77777777" w:rsidR="00CB38C1" w:rsidRPr="003D0A38" w:rsidRDefault="00CB38C1" w:rsidP="003D0A38">
      <w:pPr>
        <w:pStyle w:val="ab"/>
        <w:numPr>
          <w:ilvl w:val="0"/>
          <w:numId w:val="29"/>
        </w:numPr>
        <w:spacing w:after="0" w:line="360" w:lineRule="auto"/>
        <w:jc w:val="both"/>
        <w:rPr>
          <w:rFonts w:ascii="Times New Roman" w:hAnsi="Times New Roman"/>
          <w:sz w:val="28"/>
          <w:szCs w:val="24"/>
        </w:rPr>
      </w:pPr>
      <w:r w:rsidRPr="003D0A38">
        <w:rPr>
          <w:rFonts w:ascii="Times New Roman" w:hAnsi="Times New Roman"/>
          <w:sz w:val="28"/>
          <w:szCs w:val="24"/>
        </w:rPr>
        <w:t>Требования к проектированию и строительству современных спортивных арен</w:t>
      </w:r>
    </w:p>
    <w:p w14:paraId="4844D11D" w14:textId="77777777" w:rsidR="00CB38C1" w:rsidRPr="003D0A38" w:rsidRDefault="00CB38C1" w:rsidP="003D0A38">
      <w:pPr>
        <w:pStyle w:val="ab"/>
        <w:numPr>
          <w:ilvl w:val="0"/>
          <w:numId w:val="29"/>
        </w:numPr>
        <w:spacing w:after="0" w:line="360" w:lineRule="auto"/>
        <w:jc w:val="both"/>
        <w:rPr>
          <w:rFonts w:ascii="Times New Roman" w:hAnsi="Times New Roman"/>
          <w:sz w:val="28"/>
          <w:szCs w:val="24"/>
        </w:rPr>
      </w:pPr>
      <w:r w:rsidRPr="003D0A38">
        <w:rPr>
          <w:rFonts w:ascii="Times New Roman" w:hAnsi="Times New Roman"/>
          <w:sz w:val="28"/>
          <w:szCs w:val="24"/>
        </w:rPr>
        <w:t>Особенности применения классических подходов к оценке стоимости стадионов</w:t>
      </w:r>
    </w:p>
    <w:p w14:paraId="13172885" w14:textId="77777777" w:rsidR="00CB38C1" w:rsidRPr="003D0A38" w:rsidRDefault="00CB38C1" w:rsidP="003D0A38">
      <w:pPr>
        <w:pStyle w:val="ab"/>
        <w:numPr>
          <w:ilvl w:val="0"/>
          <w:numId w:val="29"/>
        </w:numPr>
        <w:spacing w:after="0" w:line="360" w:lineRule="auto"/>
        <w:jc w:val="both"/>
        <w:rPr>
          <w:rFonts w:ascii="Times New Roman" w:hAnsi="Times New Roman"/>
          <w:sz w:val="28"/>
          <w:szCs w:val="24"/>
        </w:rPr>
      </w:pPr>
      <w:r w:rsidRPr="003D0A38">
        <w:rPr>
          <w:rFonts w:ascii="Times New Roman" w:hAnsi="Times New Roman"/>
          <w:sz w:val="28"/>
          <w:szCs w:val="24"/>
        </w:rPr>
        <w:t>Специфика расчета ставки дисконтирования в оценке больших спортивных арен</w:t>
      </w:r>
    </w:p>
    <w:p w14:paraId="7A7A27C4" w14:textId="77777777" w:rsidR="00CB38C1" w:rsidRPr="003D0A38" w:rsidRDefault="00CB38C1" w:rsidP="003D0A38">
      <w:pPr>
        <w:pStyle w:val="ab"/>
        <w:numPr>
          <w:ilvl w:val="0"/>
          <w:numId w:val="29"/>
        </w:numPr>
        <w:spacing w:after="0" w:line="360" w:lineRule="auto"/>
        <w:jc w:val="both"/>
        <w:rPr>
          <w:rFonts w:ascii="Times New Roman" w:hAnsi="Times New Roman"/>
          <w:sz w:val="28"/>
          <w:szCs w:val="24"/>
        </w:rPr>
      </w:pPr>
      <w:r w:rsidRPr="003D0A38">
        <w:rPr>
          <w:rFonts w:ascii="Times New Roman" w:hAnsi="Times New Roman"/>
          <w:sz w:val="28"/>
          <w:szCs w:val="24"/>
        </w:rPr>
        <w:t>Подходы к расчету специфического риска спортивного клуба</w:t>
      </w:r>
    </w:p>
    <w:p w14:paraId="62640B67" w14:textId="77777777" w:rsidR="0069288D" w:rsidRDefault="0069288D" w:rsidP="00B00BA0">
      <w:pPr>
        <w:pStyle w:val="20"/>
        <w:jc w:val="center"/>
        <w:rPr>
          <w:sz w:val="28"/>
          <w:szCs w:val="28"/>
          <w:bdr w:val="none" w:sz="0" w:space="0" w:color="auto" w:frame="1"/>
        </w:rPr>
      </w:pPr>
      <w:bookmarkStart w:id="34" w:name="_Toc119928681"/>
      <w:bookmarkStart w:id="35" w:name="_Toc119943896"/>
      <w:bookmarkEnd w:id="33"/>
    </w:p>
    <w:p w14:paraId="16625FC6" w14:textId="34EC2569" w:rsidR="00B00BA0" w:rsidRPr="005363CE" w:rsidRDefault="00B00BA0" w:rsidP="00B00BA0">
      <w:pPr>
        <w:pStyle w:val="20"/>
        <w:jc w:val="center"/>
        <w:rPr>
          <w:sz w:val="28"/>
          <w:szCs w:val="28"/>
          <w:bdr w:val="none" w:sz="0" w:space="0" w:color="auto" w:frame="1"/>
        </w:rPr>
      </w:pPr>
      <w:r w:rsidRPr="005363CE">
        <w:rPr>
          <w:sz w:val="28"/>
          <w:szCs w:val="28"/>
          <w:bdr w:val="none" w:sz="0" w:space="0" w:color="auto" w:frame="1"/>
        </w:rPr>
        <w:t>Пример экзаменационного билета</w:t>
      </w:r>
    </w:p>
    <w:p w14:paraId="5700E57A" w14:textId="77777777" w:rsidR="00B00BA0" w:rsidRPr="00451EB8" w:rsidRDefault="00B00BA0" w:rsidP="00B00BA0">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Федеральное государственное образовательное бюджетное учреждение</w:t>
      </w:r>
    </w:p>
    <w:p w14:paraId="58705C26" w14:textId="77777777" w:rsidR="00B00BA0" w:rsidRPr="00451EB8" w:rsidRDefault="00B00BA0" w:rsidP="00B00BA0">
      <w:pPr>
        <w:pStyle w:val="xmsonormal"/>
        <w:shd w:val="clear" w:color="auto" w:fill="FFFFFF"/>
        <w:spacing w:before="0" w:beforeAutospacing="0" w:after="0" w:afterAutospacing="0"/>
        <w:ind w:left="360"/>
        <w:jc w:val="center"/>
        <w:rPr>
          <w:sz w:val="28"/>
          <w:szCs w:val="28"/>
        </w:rPr>
      </w:pPr>
      <w:r w:rsidRPr="00451EB8">
        <w:rPr>
          <w:b/>
          <w:bCs/>
          <w:sz w:val="28"/>
          <w:szCs w:val="28"/>
          <w:bdr w:val="none" w:sz="0" w:space="0" w:color="auto" w:frame="1"/>
        </w:rPr>
        <w:t>высшего образования</w:t>
      </w:r>
    </w:p>
    <w:p w14:paraId="698C0E0C" w14:textId="77777777" w:rsidR="00B00BA0" w:rsidRPr="00451EB8" w:rsidRDefault="00B00BA0" w:rsidP="00B00BA0">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«ФИНАНСОВЫЙ УНИВЕРСИТЕТ ПРИ ПРАВИТЕЛЬСТВЕ</w:t>
      </w:r>
    </w:p>
    <w:p w14:paraId="3D03BFF2" w14:textId="77777777" w:rsidR="00B00BA0" w:rsidRPr="00451EB8" w:rsidRDefault="00B00BA0" w:rsidP="00B00BA0">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РОССИЙСКОЙ ФЕДЕРАЦИИ»</w:t>
      </w:r>
    </w:p>
    <w:p w14:paraId="53E77BBB" w14:textId="77777777" w:rsidR="00B00BA0" w:rsidRPr="00451EB8" w:rsidRDefault="00B00BA0" w:rsidP="00B00BA0">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(Финансовый университет)</w:t>
      </w:r>
    </w:p>
    <w:p w14:paraId="7282A672" w14:textId="77777777" w:rsidR="00B00BA0" w:rsidRPr="00451EB8" w:rsidRDefault="00B00BA0" w:rsidP="00B00BA0">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 </w:t>
      </w:r>
    </w:p>
    <w:p w14:paraId="19386ABD" w14:textId="77777777" w:rsidR="00B00BA0" w:rsidRPr="00451EB8" w:rsidRDefault="00B00BA0" w:rsidP="00B00BA0">
      <w:pPr>
        <w:spacing w:after="0" w:line="240" w:lineRule="auto"/>
        <w:rPr>
          <w:rFonts w:ascii="Times New Roman" w:hAnsi="Times New Roman"/>
          <w:bCs/>
          <w:sz w:val="28"/>
          <w:szCs w:val="28"/>
        </w:rPr>
      </w:pPr>
      <w:r w:rsidRPr="00451EB8">
        <w:rPr>
          <w:rFonts w:ascii="Times New Roman" w:hAnsi="Times New Roman"/>
          <w:sz w:val="28"/>
          <w:szCs w:val="28"/>
        </w:rPr>
        <w:t>Департамент менеджмента</w:t>
      </w:r>
      <w:r w:rsidRPr="00451EB8">
        <w:rPr>
          <w:rFonts w:ascii="Times New Roman" w:hAnsi="Times New Roman"/>
          <w:bCs/>
          <w:sz w:val="28"/>
          <w:szCs w:val="28"/>
        </w:rPr>
        <w:t xml:space="preserve"> и маркетинга в спорте</w:t>
      </w:r>
    </w:p>
    <w:p w14:paraId="246389F0" w14:textId="77777777" w:rsidR="00B00BA0" w:rsidRPr="00451EB8" w:rsidRDefault="00B00BA0" w:rsidP="00B00BA0">
      <w:pPr>
        <w:pStyle w:val="xmsonormal"/>
        <w:shd w:val="clear" w:color="auto" w:fill="FFFFFF"/>
        <w:spacing w:before="0" w:beforeAutospacing="0" w:after="0" w:afterAutospacing="0"/>
        <w:rPr>
          <w:bCs/>
          <w:sz w:val="28"/>
          <w:szCs w:val="28"/>
        </w:rPr>
      </w:pPr>
      <w:r w:rsidRPr="00451EB8">
        <w:rPr>
          <w:sz w:val="28"/>
          <w:szCs w:val="28"/>
          <w:lang w:eastAsia="en-US"/>
        </w:rPr>
        <w:t>Дисциплина «</w:t>
      </w:r>
      <w:r>
        <w:rPr>
          <w:sz w:val="28"/>
          <w:szCs w:val="28"/>
          <w:bdr w:val="none" w:sz="0" w:space="0" w:color="auto" w:frame="1"/>
        </w:rPr>
        <w:t>Финансы спортивных организаций</w:t>
      </w:r>
      <w:r w:rsidRPr="00451EB8">
        <w:rPr>
          <w:sz w:val="28"/>
          <w:szCs w:val="28"/>
        </w:rPr>
        <w:t>»</w:t>
      </w:r>
    </w:p>
    <w:p w14:paraId="395D7BDA" w14:textId="77777777" w:rsidR="00D74E9F" w:rsidRDefault="00B00BA0" w:rsidP="00B00BA0">
      <w:pPr>
        <w:spacing w:after="0" w:line="240" w:lineRule="auto"/>
        <w:rPr>
          <w:rFonts w:ascii="Times New Roman" w:hAnsi="Times New Roman"/>
          <w:bCs/>
          <w:sz w:val="28"/>
          <w:szCs w:val="28"/>
        </w:rPr>
      </w:pPr>
      <w:r w:rsidRPr="00451EB8">
        <w:rPr>
          <w:rFonts w:ascii="Times New Roman" w:hAnsi="Times New Roman"/>
          <w:bCs/>
          <w:sz w:val="28"/>
          <w:szCs w:val="28"/>
        </w:rPr>
        <w:t>Факультет «Высшая школа управления»</w:t>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p>
    <w:p w14:paraId="19AF7549" w14:textId="6D06CFC4" w:rsidR="00B00BA0" w:rsidRPr="00451EB8" w:rsidRDefault="00B00BA0" w:rsidP="00B00BA0">
      <w:pPr>
        <w:spacing w:after="0" w:line="240" w:lineRule="auto"/>
        <w:rPr>
          <w:rFonts w:ascii="Times New Roman" w:hAnsi="Times New Roman"/>
          <w:bCs/>
          <w:sz w:val="28"/>
          <w:szCs w:val="28"/>
        </w:rPr>
      </w:pPr>
      <w:r w:rsidRPr="00451EB8">
        <w:rPr>
          <w:rFonts w:ascii="Times New Roman" w:hAnsi="Times New Roman"/>
          <w:bCs/>
          <w:sz w:val="28"/>
          <w:szCs w:val="28"/>
        </w:rPr>
        <w:t>Форма обучения очная</w:t>
      </w:r>
    </w:p>
    <w:p w14:paraId="1036872F" w14:textId="77777777" w:rsidR="00D74E9F" w:rsidRDefault="00B00BA0" w:rsidP="00B00BA0">
      <w:pPr>
        <w:spacing w:after="0" w:line="240" w:lineRule="auto"/>
        <w:rPr>
          <w:rFonts w:ascii="Times New Roman" w:hAnsi="Times New Roman"/>
          <w:bCs/>
          <w:sz w:val="28"/>
          <w:szCs w:val="28"/>
        </w:rPr>
      </w:pPr>
      <w:r w:rsidRPr="00451EB8">
        <w:rPr>
          <w:rFonts w:ascii="Times New Roman" w:hAnsi="Times New Roman"/>
          <w:bCs/>
          <w:sz w:val="28"/>
          <w:szCs w:val="28"/>
        </w:rPr>
        <w:t>Модуль 6</w:t>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p>
    <w:p w14:paraId="7B3334BA" w14:textId="52653887" w:rsidR="00B00BA0" w:rsidRPr="00451EB8" w:rsidRDefault="00B00BA0" w:rsidP="00B00BA0">
      <w:pPr>
        <w:spacing w:after="0" w:line="240" w:lineRule="auto"/>
        <w:rPr>
          <w:rFonts w:ascii="Times New Roman" w:hAnsi="Times New Roman"/>
          <w:bCs/>
          <w:sz w:val="28"/>
          <w:szCs w:val="28"/>
        </w:rPr>
      </w:pPr>
      <w:r w:rsidRPr="00451EB8">
        <w:rPr>
          <w:rFonts w:ascii="Times New Roman" w:hAnsi="Times New Roman"/>
          <w:bCs/>
          <w:sz w:val="28"/>
          <w:szCs w:val="28"/>
        </w:rPr>
        <w:t>Направление 38.04.02 «Менеджмент»</w:t>
      </w:r>
    </w:p>
    <w:p w14:paraId="767AC126" w14:textId="77777777" w:rsidR="00B00BA0" w:rsidRPr="00451EB8" w:rsidRDefault="00B00BA0" w:rsidP="00B00BA0">
      <w:pPr>
        <w:spacing w:after="0" w:line="240" w:lineRule="auto"/>
        <w:rPr>
          <w:rFonts w:ascii="Times New Roman" w:hAnsi="Times New Roman"/>
          <w:sz w:val="28"/>
          <w:szCs w:val="28"/>
        </w:rPr>
      </w:pPr>
      <w:r w:rsidRPr="00451EB8">
        <w:rPr>
          <w:rFonts w:ascii="Times New Roman" w:hAnsi="Times New Roman"/>
          <w:sz w:val="28"/>
          <w:szCs w:val="28"/>
        </w:rPr>
        <w:t>Направленность программы «</w:t>
      </w:r>
      <w:r>
        <w:rPr>
          <w:rFonts w:ascii="Times New Roman" w:hAnsi="Times New Roman"/>
          <w:sz w:val="28"/>
          <w:szCs w:val="28"/>
        </w:rPr>
        <w:t>Менеджмент и маркетинг в спорте</w:t>
      </w:r>
      <w:r w:rsidRPr="00451EB8">
        <w:rPr>
          <w:rFonts w:ascii="Times New Roman" w:hAnsi="Times New Roman"/>
          <w:sz w:val="28"/>
          <w:szCs w:val="28"/>
        </w:rPr>
        <w:t>»</w:t>
      </w:r>
    </w:p>
    <w:p w14:paraId="5E50B920" w14:textId="77777777" w:rsidR="00B00BA0" w:rsidRPr="00451EB8" w:rsidRDefault="00B00BA0" w:rsidP="00B00BA0">
      <w:pPr>
        <w:pStyle w:val="xmsonormal"/>
        <w:shd w:val="clear" w:color="auto" w:fill="FFFFFF"/>
        <w:spacing w:before="0" w:beforeAutospacing="0" w:after="0" w:afterAutospacing="0"/>
        <w:rPr>
          <w:sz w:val="28"/>
          <w:szCs w:val="28"/>
          <w:bdr w:val="none" w:sz="0" w:space="0" w:color="auto" w:frame="1"/>
        </w:rPr>
      </w:pPr>
    </w:p>
    <w:p w14:paraId="59DAF73C" w14:textId="77777777" w:rsidR="00B00BA0" w:rsidRPr="00451EB8" w:rsidRDefault="00B00BA0" w:rsidP="00B00BA0">
      <w:pPr>
        <w:pStyle w:val="xmsonormal"/>
        <w:shd w:val="clear" w:color="auto" w:fill="FFFFFF"/>
        <w:spacing w:before="0" w:beforeAutospacing="0" w:after="0" w:afterAutospacing="0"/>
        <w:rPr>
          <w:b/>
          <w:bCs/>
          <w:sz w:val="28"/>
          <w:szCs w:val="28"/>
          <w:bdr w:val="none" w:sz="0" w:space="0" w:color="auto" w:frame="1"/>
        </w:rPr>
      </w:pPr>
    </w:p>
    <w:p w14:paraId="404BA73E" w14:textId="2C2AEF3E" w:rsidR="00B00BA0" w:rsidRPr="00451EB8" w:rsidRDefault="0069288D" w:rsidP="00B00BA0">
      <w:pPr>
        <w:pStyle w:val="xmsonormal"/>
        <w:shd w:val="clear" w:color="auto" w:fill="FFFFFF"/>
        <w:spacing w:before="0" w:beforeAutospacing="0" w:after="0" w:afterAutospacing="0"/>
        <w:jc w:val="center"/>
        <w:rPr>
          <w:sz w:val="28"/>
          <w:szCs w:val="28"/>
        </w:rPr>
      </w:pPr>
      <w:r>
        <w:rPr>
          <w:b/>
          <w:bCs/>
          <w:sz w:val="28"/>
          <w:szCs w:val="28"/>
          <w:bdr w:val="none" w:sz="0" w:space="0" w:color="auto" w:frame="1"/>
        </w:rPr>
        <w:t xml:space="preserve">Экзаменационный билет № </w:t>
      </w:r>
    </w:p>
    <w:p w14:paraId="315BC553" w14:textId="77777777" w:rsidR="00B00BA0" w:rsidRPr="00451EB8" w:rsidRDefault="00B00BA0" w:rsidP="00B00BA0">
      <w:pPr>
        <w:pStyle w:val="xmsonormal"/>
        <w:shd w:val="clear" w:color="auto" w:fill="FFFFFF"/>
        <w:spacing w:before="0" w:beforeAutospacing="0" w:after="0" w:afterAutospacing="0"/>
        <w:jc w:val="center"/>
        <w:rPr>
          <w:sz w:val="28"/>
          <w:szCs w:val="28"/>
        </w:rPr>
      </w:pPr>
    </w:p>
    <w:p w14:paraId="28ADC5CA" w14:textId="77777777" w:rsidR="00B00BA0" w:rsidRPr="00451EB8" w:rsidRDefault="00B00BA0" w:rsidP="00B00BA0">
      <w:pPr>
        <w:pStyle w:val="xmsonormal"/>
        <w:shd w:val="clear" w:color="auto" w:fill="FFFFFF"/>
        <w:spacing w:before="0" w:beforeAutospacing="0" w:after="0" w:afterAutospacing="0"/>
        <w:ind w:firstLine="709"/>
        <w:rPr>
          <w:sz w:val="28"/>
          <w:szCs w:val="28"/>
        </w:rPr>
      </w:pPr>
      <w:r w:rsidRPr="00451EB8">
        <w:rPr>
          <w:b/>
          <w:bCs/>
          <w:sz w:val="28"/>
          <w:szCs w:val="28"/>
          <w:bdr w:val="none" w:sz="0" w:space="0" w:color="auto" w:frame="1"/>
        </w:rPr>
        <w:t>Задание 1. (20 баллов). Теоретический вопрос.</w:t>
      </w:r>
    </w:p>
    <w:p w14:paraId="12ADF540" w14:textId="0D8D1C9F" w:rsidR="00B00BA0" w:rsidRDefault="00B00BA0" w:rsidP="00B00BA0">
      <w:pPr>
        <w:pStyle w:val="xmsonormal"/>
        <w:shd w:val="clear" w:color="auto" w:fill="FFFFFF"/>
        <w:spacing w:before="0" w:beforeAutospacing="0" w:after="0" w:afterAutospacing="0"/>
        <w:ind w:firstLine="709"/>
        <w:rPr>
          <w:rFonts w:eastAsia="Calibri"/>
          <w:sz w:val="28"/>
          <w:szCs w:val="28"/>
          <w:lang w:eastAsia="en-US"/>
        </w:rPr>
      </w:pPr>
      <w:r w:rsidRPr="00B00BA0">
        <w:rPr>
          <w:rFonts w:eastAsia="Calibri"/>
          <w:sz w:val="28"/>
          <w:szCs w:val="28"/>
          <w:lang w:eastAsia="en-US"/>
        </w:rPr>
        <w:lastRenderedPageBreak/>
        <w:t>Модели расчета денежного потока для инвестированного и собственного капитала. Специфика денежного потока спортивных организаций.</w:t>
      </w:r>
    </w:p>
    <w:p w14:paraId="798FC31E" w14:textId="77777777" w:rsidR="00B00BA0" w:rsidRPr="00451EB8" w:rsidRDefault="00B00BA0" w:rsidP="00B00BA0">
      <w:pPr>
        <w:pStyle w:val="xmsonormal"/>
        <w:shd w:val="clear" w:color="auto" w:fill="FFFFFF"/>
        <w:spacing w:before="0" w:beforeAutospacing="0" w:after="0" w:afterAutospacing="0"/>
        <w:ind w:firstLine="709"/>
        <w:rPr>
          <w:sz w:val="28"/>
          <w:szCs w:val="28"/>
          <w:bdr w:val="none" w:sz="0" w:space="0" w:color="auto" w:frame="1"/>
        </w:rPr>
      </w:pPr>
    </w:p>
    <w:p w14:paraId="36A6492E" w14:textId="77777777" w:rsidR="00B00BA0" w:rsidRDefault="00B00BA0" w:rsidP="00B00BA0">
      <w:pPr>
        <w:pStyle w:val="xmsonormal"/>
        <w:shd w:val="clear" w:color="auto" w:fill="FFFFFF"/>
        <w:spacing w:before="0" w:beforeAutospacing="0" w:after="0" w:afterAutospacing="0"/>
        <w:ind w:firstLine="709"/>
        <w:jc w:val="both"/>
        <w:rPr>
          <w:b/>
          <w:bCs/>
          <w:sz w:val="28"/>
          <w:szCs w:val="28"/>
          <w:bdr w:val="none" w:sz="0" w:space="0" w:color="auto" w:frame="1"/>
        </w:rPr>
      </w:pPr>
      <w:r w:rsidRPr="00451EB8">
        <w:rPr>
          <w:b/>
          <w:bCs/>
          <w:sz w:val="28"/>
          <w:szCs w:val="28"/>
          <w:bdr w:val="none" w:sz="0" w:space="0" w:color="auto" w:frame="1"/>
        </w:rPr>
        <w:t>Задание 2. (10 баллов). Тестов</w:t>
      </w:r>
      <w:r>
        <w:rPr>
          <w:b/>
          <w:bCs/>
          <w:sz w:val="28"/>
          <w:szCs w:val="28"/>
          <w:bdr w:val="none" w:sz="0" w:space="0" w:color="auto" w:frame="1"/>
        </w:rPr>
        <w:t>ы</w:t>
      </w:r>
      <w:r w:rsidRPr="00451EB8">
        <w:rPr>
          <w:b/>
          <w:bCs/>
          <w:sz w:val="28"/>
          <w:szCs w:val="28"/>
          <w:bdr w:val="none" w:sz="0" w:space="0" w:color="auto" w:frame="1"/>
        </w:rPr>
        <w:t>е задани</w:t>
      </w:r>
      <w:r>
        <w:rPr>
          <w:b/>
          <w:bCs/>
          <w:sz w:val="28"/>
          <w:szCs w:val="28"/>
          <w:bdr w:val="none" w:sz="0" w:space="0" w:color="auto" w:frame="1"/>
        </w:rPr>
        <w:t>я</w:t>
      </w:r>
      <w:r w:rsidRPr="00451EB8">
        <w:rPr>
          <w:b/>
          <w:bCs/>
          <w:sz w:val="28"/>
          <w:szCs w:val="28"/>
          <w:bdr w:val="none" w:sz="0" w:space="0" w:color="auto" w:frame="1"/>
        </w:rPr>
        <w:t>.</w:t>
      </w:r>
    </w:p>
    <w:p w14:paraId="245234A4" w14:textId="77777777" w:rsidR="00B00BA0" w:rsidRPr="00451EB8" w:rsidRDefault="00B00BA0" w:rsidP="00B00BA0">
      <w:pPr>
        <w:pStyle w:val="xmsonormal"/>
        <w:shd w:val="clear" w:color="auto" w:fill="FFFFFF"/>
        <w:spacing w:before="0" w:beforeAutospacing="0" w:after="0" w:afterAutospacing="0"/>
        <w:ind w:firstLine="709"/>
        <w:jc w:val="both"/>
        <w:rPr>
          <w:sz w:val="28"/>
          <w:szCs w:val="28"/>
        </w:rPr>
      </w:pPr>
    </w:p>
    <w:p w14:paraId="30DD318D" w14:textId="282719B9" w:rsidR="00B00BA0" w:rsidRPr="00B00BA0" w:rsidRDefault="00B00BA0" w:rsidP="00B00BA0">
      <w:pPr>
        <w:pStyle w:val="ab"/>
        <w:numPr>
          <w:ilvl w:val="1"/>
          <w:numId w:val="26"/>
        </w:numPr>
        <w:ind w:left="709"/>
        <w:jc w:val="both"/>
        <w:rPr>
          <w:rFonts w:ascii="Times New Roman" w:hAnsi="Times New Roman"/>
          <w:sz w:val="28"/>
          <w:szCs w:val="28"/>
        </w:rPr>
      </w:pPr>
      <w:r w:rsidRPr="00B00BA0">
        <w:rPr>
          <w:rFonts w:ascii="Times New Roman" w:hAnsi="Times New Roman"/>
          <w:sz w:val="28"/>
          <w:szCs w:val="28"/>
        </w:rPr>
        <w:t>Коэффициент β характеризует:</w:t>
      </w:r>
    </w:p>
    <w:p w14:paraId="30C2B542" w14:textId="77777777" w:rsidR="00B00BA0" w:rsidRPr="00B00BA0" w:rsidRDefault="00B00BA0" w:rsidP="00B00BA0">
      <w:pPr>
        <w:pStyle w:val="ab"/>
        <w:numPr>
          <w:ilvl w:val="0"/>
          <w:numId w:val="43"/>
        </w:numPr>
        <w:spacing w:after="0" w:line="240" w:lineRule="auto"/>
        <w:jc w:val="both"/>
        <w:rPr>
          <w:rFonts w:ascii="Times New Roman" w:hAnsi="Times New Roman"/>
          <w:sz w:val="28"/>
          <w:szCs w:val="28"/>
        </w:rPr>
      </w:pPr>
      <w:r w:rsidRPr="00B00BA0">
        <w:rPr>
          <w:rFonts w:ascii="Times New Roman" w:hAnsi="Times New Roman"/>
          <w:sz w:val="28"/>
          <w:szCs w:val="28"/>
        </w:rPr>
        <w:t xml:space="preserve">ожидаемую доходность рынка и используется в модели </w:t>
      </w:r>
      <w:r w:rsidRPr="00B00BA0">
        <w:rPr>
          <w:rFonts w:ascii="Times New Roman" w:hAnsi="Times New Roman"/>
          <w:sz w:val="28"/>
          <w:szCs w:val="28"/>
          <w:lang w:val="en-US"/>
        </w:rPr>
        <w:t>CAPM</w:t>
      </w:r>
    </w:p>
    <w:p w14:paraId="38B05FF2" w14:textId="77777777" w:rsidR="00B00BA0" w:rsidRPr="00B00BA0" w:rsidRDefault="00B00BA0" w:rsidP="00B00BA0">
      <w:pPr>
        <w:pStyle w:val="ab"/>
        <w:numPr>
          <w:ilvl w:val="0"/>
          <w:numId w:val="43"/>
        </w:numPr>
        <w:spacing w:after="0" w:line="240" w:lineRule="auto"/>
        <w:jc w:val="both"/>
        <w:rPr>
          <w:rFonts w:ascii="Times New Roman" w:hAnsi="Times New Roman"/>
          <w:sz w:val="28"/>
          <w:szCs w:val="28"/>
        </w:rPr>
      </w:pPr>
      <w:r w:rsidRPr="00B00BA0">
        <w:rPr>
          <w:rFonts w:ascii="Times New Roman" w:hAnsi="Times New Roman"/>
          <w:sz w:val="28"/>
          <w:szCs w:val="28"/>
        </w:rPr>
        <w:t xml:space="preserve">чувствительность к изменению доходности на рынке и используется в модели </w:t>
      </w:r>
      <w:r w:rsidRPr="00B00BA0">
        <w:rPr>
          <w:rFonts w:ascii="Times New Roman" w:hAnsi="Times New Roman"/>
          <w:sz w:val="28"/>
          <w:szCs w:val="28"/>
          <w:lang w:val="en-US"/>
        </w:rPr>
        <w:t>CAPM</w:t>
      </w:r>
    </w:p>
    <w:p w14:paraId="615D9EE1" w14:textId="77777777" w:rsidR="00B00BA0" w:rsidRPr="00B00BA0" w:rsidRDefault="00B00BA0" w:rsidP="00B00BA0">
      <w:pPr>
        <w:pStyle w:val="ab"/>
        <w:numPr>
          <w:ilvl w:val="0"/>
          <w:numId w:val="43"/>
        </w:numPr>
        <w:spacing w:after="0" w:line="240" w:lineRule="auto"/>
        <w:jc w:val="both"/>
        <w:rPr>
          <w:rFonts w:ascii="Times New Roman" w:hAnsi="Times New Roman"/>
          <w:sz w:val="28"/>
          <w:szCs w:val="28"/>
        </w:rPr>
      </w:pPr>
      <w:r w:rsidRPr="00B00BA0">
        <w:rPr>
          <w:rFonts w:ascii="Times New Roman" w:hAnsi="Times New Roman"/>
          <w:sz w:val="28"/>
          <w:szCs w:val="28"/>
        </w:rPr>
        <w:t xml:space="preserve">чувствительность к изменению доходности на рынке и используется в модели </w:t>
      </w:r>
      <w:r w:rsidRPr="00B00BA0">
        <w:rPr>
          <w:rFonts w:ascii="Times New Roman" w:hAnsi="Times New Roman"/>
          <w:sz w:val="28"/>
          <w:szCs w:val="28"/>
          <w:lang w:val="en-US"/>
        </w:rPr>
        <w:t>WACC</w:t>
      </w:r>
    </w:p>
    <w:p w14:paraId="5FA50104" w14:textId="77777777" w:rsidR="00B00BA0" w:rsidRPr="00B00BA0" w:rsidRDefault="00B00BA0" w:rsidP="00B00BA0">
      <w:pPr>
        <w:pStyle w:val="ab"/>
        <w:numPr>
          <w:ilvl w:val="0"/>
          <w:numId w:val="43"/>
        </w:numPr>
        <w:spacing w:after="0" w:line="240" w:lineRule="auto"/>
        <w:jc w:val="both"/>
        <w:rPr>
          <w:rFonts w:ascii="Times New Roman" w:hAnsi="Times New Roman"/>
          <w:sz w:val="28"/>
          <w:szCs w:val="28"/>
        </w:rPr>
      </w:pPr>
      <w:r w:rsidRPr="00B00BA0">
        <w:rPr>
          <w:rFonts w:ascii="Times New Roman" w:hAnsi="Times New Roman"/>
          <w:sz w:val="28"/>
          <w:szCs w:val="28"/>
        </w:rPr>
        <w:t xml:space="preserve">ожидаемую доходность рынка и используется в модели </w:t>
      </w:r>
      <w:r w:rsidRPr="00B00BA0">
        <w:rPr>
          <w:rFonts w:ascii="Times New Roman" w:hAnsi="Times New Roman"/>
          <w:sz w:val="28"/>
          <w:szCs w:val="28"/>
          <w:lang w:val="en-US"/>
        </w:rPr>
        <w:t>WACC</w:t>
      </w:r>
      <w:r w:rsidRPr="00B00BA0">
        <w:rPr>
          <w:rFonts w:ascii="Times New Roman" w:hAnsi="Times New Roman"/>
          <w:sz w:val="28"/>
          <w:szCs w:val="28"/>
        </w:rPr>
        <w:t xml:space="preserve"> </w:t>
      </w:r>
    </w:p>
    <w:p w14:paraId="5824EA24" w14:textId="77777777" w:rsidR="00B00BA0" w:rsidRPr="00B00BA0" w:rsidRDefault="00B00BA0" w:rsidP="00B00BA0">
      <w:pPr>
        <w:pStyle w:val="ab"/>
        <w:numPr>
          <w:ilvl w:val="0"/>
          <w:numId w:val="43"/>
        </w:numPr>
        <w:spacing w:after="0" w:line="240" w:lineRule="auto"/>
        <w:jc w:val="both"/>
        <w:rPr>
          <w:rFonts w:ascii="Times New Roman" w:hAnsi="Times New Roman"/>
          <w:sz w:val="28"/>
          <w:szCs w:val="28"/>
        </w:rPr>
      </w:pPr>
      <w:r w:rsidRPr="00B00BA0">
        <w:rPr>
          <w:rFonts w:ascii="Times New Roman" w:hAnsi="Times New Roman"/>
          <w:sz w:val="28"/>
          <w:szCs w:val="28"/>
        </w:rPr>
        <w:t>чувствительность к изменению доходности на рынке и используется в модели кумулятивного построения</w:t>
      </w:r>
    </w:p>
    <w:p w14:paraId="1B37524E" w14:textId="77777777" w:rsidR="00B00BA0" w:rsidRPr="00B00BA0" w:rsidRDefault="00B00BA0" w:rsidP="00B00BA0">
      <w:pPr>
        <w:spacing w:after="0" w:line="240" w:lineRule="auto"/>
        <w:jc w:val="both"/>
        <w:rPr>
          <w:rFonts w:ascii="Times New Roman" w:hAnsi="Times New Roman"/>
          <w:sz w:val="28"/>
          <w:szCs w:val="28"/>
        </w:rPr>
      </w:pPr>
    </w:p>
    <w:p w14:paraId="345D2B0A" w14:textId="19EF182E" w:rsidR="00B00BA0" w:rsidRPr="00B00BA0" w:rsidRDefault="00B00BA0" w:rsidP="00B00BA0">
      <w:pPr>
        <w:pStyle w:val="ab"/>
        <w:numPr>
          <w:ilvl w:val="1"/>
          <w:numId w:val="26"/>
        </w:numPr>
        <w:autoSpaceDE w:val="0"/>
        <w:autoSpaceDN w:val="0"/>
        <w:adjustRightInd w:val="0"/>
        <w:spacing w:after="0" w:line="240" w:lineRule="auto"/>
        <w:ind w:left="709"/>
        <w:jc w:val="both"/>
        <w:rPr>
          <w:rFonts w:ascii="Times New Roman" w:hAnsi="Times New Roman"/>
          <w:sz w:val="28"/>
          <w:szCs w:val="28"/>
        </w:rPr>
      </w:pPr>
      <w:r w:rsidRPr="00B00BA0">
        <w:rPr>
          <w:rFonts w:ascii="Times New Roman" w:hAnsi="Times New Roman"/>
          <w:sz w:val="28"/>
          <w:szCs w:val="28"/>
        </w:rPr>
        <w:t>Для расчета ставки дисконтирования при построении денежного потока на собственный капитал используется модель: …</w:t>
      </w:r>
    </w:p>
    <w:p w14:paraId="7548FB04" w14:textId="77777777" w:rsidR="00B00BA0" w:rsidRPr="00B00BA0" w:rsidRDefault="00B00BA0" w:rsidP="00B00BA0">
      <w:pPr>
        <w:spacing w:after="0" w:line="240" w:lineRule="auto"/>
        <w:jc w:val="both"/>
        <w:rPr>
          <w:rFonts w:ascii="Times New Roman" w:hAnsi="Times New Roman"/>
          <w:sz w:val="28"/>
          <w:szCs w:val="28"/>
        </w:rPr>
      </w:pPr>
      <w:r w:rsidRPr="00B00BA0">
        <w:rPr>
          <w:rFonts w:ascii="Times New Roman" w:hAnsi="Times New Roman"/>
          <w:sz w:val="28"/>
          <w:szCs w:val="28"/>
        </w:rPr>
        <w:t xml:space="preserve">  </w:t>
      </w:r>
    </w:p>
    <w:p w14:paraId="0BD2C73C" w14:textId="3CD6A05C" w:rsidR="00B00BA0" w:rsidRPr="00B00BA0" w:rsidRDefault="00B00BA0" w:rsidP="00B00BA0">
      <w:pPr>
        <w:pStyle w:val="ab"/>
        <w:numPr>
          <w:ilvl w:val="1"/>
          <w:numId w:val="26"/>
        </w:numPr>
        <w:spacing w:after="0" w:line="240" w:lineRule="auto"/>
        <w:ind w:left="709"/>
        <w:jc w:val="both"/>
        <w:rPr>
          <w:rFonts w:ascii="Times New Roman" w:hAnsi="Times New Roman"/>
          <w:sz w:val="28"/>
          <w:szCs w:val="28"/>
        </w:rPr>
      </w:pPr>
      <w:r w:rsidRPr="00B00BA0">
        <w:rPr>
          <w:rFonts w:ascii="Times New Roman" w:hAnsi="Times New Roman"/>
          <w:sz w:val="28"/>
          <w:szCs w:val="28"/>
        </w:rPr>
        <w:t>Равновеликие платежи, поступающие через одинаковые промежутки времени, это …</w:t>
      </w:r>
    </w:p>
    <w:p w14:paraId="30320929" w14:textId="77777777" w:rsidR="00B00BA0" w:rsidRPr="00B00BA0" w:rsidRDefault="00B00BA0" w:rsidP="00B00BA0">
      <w:pPr>
        <w:autoSpaceDE w:val="0"/>
        <w:autoSpaceDN w:val="0"/>
        <w:adjustRightInd w:val="0"/>
        <w:spacing w:after="0" w:line="240" w:lineRule="auto"/>
        <w:jc w:val="both"/>
        <w:rPr>
          <w:rFonts w:ascii="Times New Roman" w:hAnsi="Times New Roman"/>
          <w:i/>
          <w:sz w:val="28"/>
          <w:szCs w:val="28"/>
        </w:rPr>
      </w:pPr>
      <w:r w:rsidRPr="00B00BA0">
        <w:rPr>
          <w:rFonts w:ascii="Times New Roman" w:hAnsi="Times New Roman"/>
          <w:sz w:val="28"/>
          <w:szCs w:val="28"/>
        </w:rPr>
        <w:t xml:space="preserve">  </w:t>
      </w:r>
    </w:p>
    <w:p w14:paraId="0A9644DC" w14:textId="4DFAAFD4" w:rsidR="00B00BA0" w:rsidRPr="00B00BA0" w:rsidRDefault="00B00BA0" w:rsidP="00B00BA0">
      <w:pPr>
        <w:pStyle w:val="ab"/>
        <w:numPr>
          <w:ilvl w:val="1"/>
          <w:numId w:val="26"/>
        </w:numPr>
        <w:autoSpaceDE w:val="0"/>
        <w:autoSpaceDN w:val="0"/>
        <w:adjustRightInd w:val="0"/>
        <w:ind w:left="709"/>
        <w:jc w:val="both"/>
        <w:rPr>
          <w:rFonts w:ascii="Times New Roman" w:hAnsi="Times New Roman"/>
          <w:sz w:val="28"/>
          <w:szCs w:val="28"/>
        </w:rPr>
      </w:pPr>
      <w:r w:rsidRPr="00B00BA0">
        <w:rPr>
          <w:rFonts w:ascii="Times New Roman" w:hAnsi="Times New Roman"/>
          <w:sz w:val="28"/>
          <w:szCs w:val="28"/>
        </w:rPr>
        <w:t xml:space="preserve">С помощью модели </w:t>
      </w:r>
      <w:r w:rsidRPr="00B00BA0">
        <w:rPr>
          <w:rFonts w:ascii="Times New Roman" w:hAnsi="Times New Roman"/>
          <w:sz w:val="28"/>
          <w:szCs w:val="28"/>
          <w:lang w:val="en-US"/>
        </w:rPr>
        <w:t>WACC</w:t>
      </w:r>
      <w:r w:rsidRPr="00B00BA0">
        <w:rPr>
          <w:rFonts w:ascii="Times New Roman" w:hAnsi="Times New Roman"/>
          <w:sz w:val="28"/>
          <w:szCs w:val="28"/>
        </w:rPr>
        <w:t xml:space="preserve"> рассчитывается:</w:t>
      </w:r>
    </w:p>
    <w:p w14:paraId="41DC7307" w14:textId="77777777" w:rsidR="00B00BA0" w:rsidRPr="00B00BA0" w:rsidRDefault="00B00BA0" w:rsidP="00B00BA0">
      <w:pPr>
        <w:pStyle w:val="ab"/>
        <w:numPr>
          <w:ilvl w:val="0"/>
          <w:numId w:val="46"/>
        </w:numPr>
        <w:autoSpaceDE w:val="0"/>
        <w:autoSpaceDN w:val="0"/>
        <w:adjustRightInd w:val="0"/>
        <w:spacing w:after="0" w:line="240" w:lineRule="auto"/>
        <w:jc w:val="both"/>
        <w:rPr>
          <w:rFonts w:ascii="Times New Roman" w:hAnsi="Times New Roman"/>
          <w:sz w:val="28"/>
          <w:szCs w:val="28"/>
        </w:rPr>
      </w:pPr>
      <w:r w:rsidRPr="00B00BA0">
        <w:rPr>
          <w:rFonts w:ascii="Times New Roman" w:hAnsi="Times New Roman"/>
          <w:sz w:val="28"/>
          <w:szCs w:val="28"/>
        </w:rPr>
        <w:t>средневзвешенная стоимость собственного капитала</w:t>
      </w:r>
    </w:p>
    <w:p w14:paraId="4135BBD8" w14:textId="77777777" w:rsidR="00B00BA0" w:rsidRPr="00B00BA0" w:rsidRDefault="00B00BA0" w:rsidP="00B00BA0">
      <w:pPr>
        <w:pStyle w:val="ab"/>
        <w:numPr>
          <w:ilvl w:val="0"/>
          <w:numId w:val="46"/>
        </w:numPr>
        <w:autoSpaceDE w:val="0"/>
        <w:autoSpaceDN w:val="0"/>
        <w:adjustRightInd w:val="0"/>
        <w:spacing w:after="0" w:line="240" w:lineRule="auto"/>
        <w:jc w:val="both"/>
        <w:rPr>
          <w:rFonts w:ascii="Times New Roman" w:hAnsi="Times New Roman"/>
          <w:sz w:val="28"/>
          <w:szCs w:val="28"/>
        </w:rPr>
      </w:pPr>
      <w:r w:rsidRPr="00B00BA0">
        <w:rPr>
          <w:rFonts w:ascii="Times New Roman" w:hAnsi="Times New Roman"/>
          <w:sz w:val="28"/>
          <w:szCs w:val="28"/>
        </w:rPr>
        <w:t>средневзвешенная стоимость заемного капитала</w:t>
      </w:r>
    </w:p>
    <w:p w14:paraId="45742150" w14:textId="77777777" w:rsidR="00B00BA0" w:rsidRPr="00B00BA0" w:rsidRDefault="00B00BA0" w:rsidP="00B00BA0">
      <w:pPr>
        <w:pStyle w:val="ab"/>
        <w:numPr>
          <w:ilvl w:val="0"/>
          <w:numId w:val="46"/>
        </w:numPr>
        <w:autoSpaceDE w:val="0"/>
        <w:autoSpaceDN w:val="0"/>
        <w:adjustRightInd w:val="0"/>
        <w:spacing w:after="0" w:line="240" w:lineRule="auto"/>
        <w:jc w:val="both"/>
        <w:rPr>
          <w:rFonts w:ascii="Times New Roman" w:hAnsi="Times New Roman"/>
          <w:sz w:val="28"/>
          <w:szCs w:val="28"/>
        </w:rPr>
      </w:pPr>
      <w:r w:rsidRPr="00B00BA0">
        <w:rPr>
          <w:rFonts w:ascii="Times New Roman" w:hAnsi="Times New Roman"/>
          <w:sz w:val="28"/>
          <w:szCs w:val="28"/>
        </w:rPr>
        <w:t>средневзвешенная стоимость инвестированного капитала</w:t>
      </w:r>
    </w:p>
    <w:p w14:paraId="132EDDB8" w14:textId="77777777" w:rsidR="00B00BA0" w:rsidRPr="00B00BA0" w:rsidRDefault="00B00BA0" w:rsidP="00B00BA0">
      <w:pPr>
        <w:pStyle w:val="ab"/>
        <w:numPr>
          <w:ilvl w:val="0"/>
          <w:numId w:val="46"/>
        </w:numPr>
        <w:autoSpaceDE w:val="0"/>
        <w:autoSpaceDN w:val="0"/>
        <w:adjustRightInd w:val="0"/>
        <w:spacing w:after="0" w:line="240" w:lineRule="auto"/>
        <w:jc w:val="both"/>
        <w:rPr>
          <w:rFonts w:ascii="Times New Roman" w:hAnsi="Times New Roman"/>
          <w:sz w:val="28"/>
          <w:szCs w:val="28"/>
        </w:rPr>
      </w:pPr>
      <w:r w:rsidRPr="00B00BA0">
        <w:rPr>
          <w:rFonts w:ascii="Times New Roman" w:hAnsi="Times New Roman"/>
          <w:sz w:val="28"/>
          <w:szCs w:val="28"/>
        </w:rPr>
        <w:t>средневзвешенная акционерного капитала</w:t>
      </w:r>
    </w:p>
    <w:p w14:paraId="07FCA5A7" w14:textId="77777777" w:rsidR="00B00BA0" w:rsidRPr="00B00BA0" w:rsidRDefault="00B00BA0" w:rsidP="00B00BA0">
      <w:pPr>
        <w:pStyle w:val="ab"/>
        <w:numPr>
          <w:ilvl w:val="0"/>
          <w:numId w:val="46"/>
        </w:numPr>
        <w:autoSpaceDE w:val="0"/>
        <w:autoSpaceDN w:val="0"/>
        <w:adjustRightInd w:val="0"/>
        <w:spacing w:after="0" w:line="240" w:lineRule="auto"/>
        <w:jc w:val="both"/>
        <w:rPr>
          <w:rFonts w:ascii="Times New Roman" w:hAnsi="Times New Roman"/>
          <w:sz w:val="28"/>
          <w:szCs w:val="28"/>
        </w:rPr>
      </w:pPr>
      <w:r w:rsidRPr="00B00BA0">
        <w:rPr>
          <w:rFonts w:ascii="Times New Roman" w:hAnsi="Times New Roman"/>
          <w:sz w:val="28"/>
          <w:szCs w:val="28"/>
        </w:rPr>
        <w:t>средневзвешенная стоимость добавочного капитала</w:t>
      </w:r>
    </w:p>
    <w:p w14:paraId="026BA7ED" w14:textId="77777777" w:rsidR="00B00BA0" w:rsidRPr="00B00BA0" w:rsidRDefault="00B00BA0" w:rsidP="00B00BA0">
      <w:pPr>
        <w:autoSpaceDE w:val="0"/>
        <w:autoSpaceDN w:val="0"/>
        <w:adjustRightInd w:val="0"/>
        <w:spacing w:after="0" w:line="240" w:lineRule="auto"/>
        <w:jc w:val="both"/>
        <w:rPr>
          <w:rFonts w:ascii="Times New Roman" w:hAnsi="Times New Roman"/>
          <w:i/>
          <w:sz w:val="28"/>
          <w:szCs w:val="28"/>
        </w:rPr>
      </w:pPr>
    </w:p>
    <w:p w14:paraId="7715E1AC" w14:textId="748D49DA" w:rsidR="00B00BA0" w:rsidRPr="00B00BA0" w:rsidRDefault="00B00BA0" w:rsidP="00B00BA0">
      <w:pPr>
        <w:pStyle w:val="ab"/>
        <w:numPr>
          <w:ilvl w:val="1"/>
          <w:numId w:val="26"/>
        </w:numPr>
        <w:autoSpaceDE w:val="0"/>
        <w:autoSpaceDN w:val="0"/>
        <w:adjustRightInd w:val="0"/>
        <w:ind w:left="709"/>
        <w:jc w:val="both"/>
        <w:rPr>
          <w:rFonts w:ascii="Times New Roman" w:hAnsi="Times New Roman"/>
          <w:sz w:val="28"/>
          <w:szCs w:val="28"/>
        </w:rPr>
      </w:pPr>
      <w:r w:rsidRPr="00B00BA0">
        <w:rPr>
          <w:rFonts w:ascii="Times New Roman" w:hAnsi="Times New Roman"/>
          <w:sz w:val="28"/>
          <w:szCs w:val="28"/>
        </w:rPr>
        <w:t>Для определения ставки дисконтирования используется модель:</w:t>
      </w:r>
    </w:p>
    <w:p w14:paraId="1D7F74A2" w14:textId="77777777" w:rsidR="00B00BA0" w:rsidRPr="00B00BA0" w:rsidRDefault="00B00BA0" w:rsidP="00B00BA0">
      <w:pPr>
        <w:pStyle w:val="ab"/>
        <w:numPr>
          <w:ilvl w:val="0"/>
          <w:numId w:val="47"/>
        </w:numPr>
        <w:autoSpaceDE w:val="0"/>
        <w:autoSpaceDN w:val="0"/>
        <w:adjustRightInd w:val="0"/>
        <w:spacing w:after="0" w:line="240" w:lineRule="auto"/>
        <w:jc w:val="both"/>
        <w:rPr>
          <w:rFonts w:ascii="Times New Roman" w:hAnsi="Times New Roman"/>
          <w:sz w:val="28"/>
          <w:szCs w:val="28"/>
        </w:rPr>
      </w:pPr>
      <w:r w:rsidRPr="00B00BA0">
        <w:rPr>
          <w:rFonts w:ascii="Times New Roman" w:hAnsi="Times New Roman"/>
          <w:sz w:val="28"/>
          <w:szCs w:val="28"/>
        </w:rPr>
        <w:t>Гордона</w:t>
      </w:r>
    </w:p>
    <w:p w14:paraId="3DAA19AF" w14:textId="77777777" w:rsidR="00B00BA0" w:rsidRPr="00B00BA0" w:rsidRDefault="00B00BA0" w:rsidP="00B00BA0">
      <w:pPr>
        <w:pStyle w:val="ab"/>
        <w:numPr>
          <w:ilvl w:val="0"/>
          <w:numId w:val="47"/>
        </w:numPr>
        <w:autoSpaceDE w:val="0"/>
        <w:autoSpaceDN w:val="0"/>
        <w:adjustRightInd w:val="0"/>
        <w:spacing w:after="0" w:line="240" w:lineRule="auto"/>
        <w:jc w:val="both"/>
        <w:rPr>
          <w:rFonts w:ascii="Times New Roman" w:hAnsi="Times New Roman"/>
          <w:sz w:val="28"/>
          <w:szCs w:val="28"/>
        </w:rPr>
      </w:pPr>
      <w:r w:rsidRPr="00B00BA0">
        <w:rPr>
          <w:rFonts w:ascii="Times New Roman" w:hAnsi="Times New Roman"/>
          <w:sz w:val="28"/>
          <w:szCs w:val="28"/>
        </w:rPr>
        <w:t>Блэка-Шоулза</w:t>
      </w:r>
    </w:p>
    <w:p w14:paraId="41A81635" w14:textId="77777777" w:rsidR="00B00BA0" w:rsidRPr="00B00BA0" w:rsidRDefault="00B00BA0" w:rsidP="00B00BA0">
      <w:pPr>
        <w:pStyle w:val="ab"/>
        <w:numPr>
          <w:ilvl w:val="0"/>
          <w:numId w:val="47"/>
        </w:numPr>
        <w:autoSpaceDE w:val="0"/>
        <w:autoSpaceDN w:val="0"/>
        <w:adjustRightInd w:val="0"/>
        <w:spacing w:after="0" w:line="240" w:lineRule="auto"/>
        <w:jc w:val="both"/>
        <w:rPr>
          <w:rFonts w:ascii="Times New Roman" w:hAnsi="Times New Roman"/>
          <w:sz w:val="28"/>
          <w:szCs w:val="28"/>
        </w:rPr>
      </w:pPr>
      <w:r w:rsidRPr="00B00BA0">
        <w:rPr>
          <w:rFonts w:ascii="Times New Roman" w:hAnsi="Times New Roman"/>
          <w:sz w:val="28"/>
          <w:szCs w:val="28"/>
          <w:lang w:val="en-US"/>
        </w:rPr>
        <w:t>CAPM</w:t>
      </w:r>
    </w:p>
    <w:p w14:paraId="6868BB9B" w14:textId="77777777" w:rsidR="00B00BA0" w:rsidRPr="00B00BA0" w:rsidRDefault="00B00BA0" w:rsidP="00B00BA0">
      <w:pPr>
        <w:pStyle w:val="ab"/>
        <w:numPr>
          <w:ilvl w:val="0"/>
          <w:numId w:val="47"/>
        </w:numPr>
        <w:autoSpaceDE w:val="0"/>
        <w:autoSpaceDN w:val="0"/>
        <w:adjustRightInd w:val="0"/>
        <w:spacing w:after="0" w:line="240" w:lineRule="auto"/>
        <w:jc w:val="both"/>
        <w:rPr>
          <w:rFonts w:ascii="Times New Roman" w:hAnsi="Times New Roman"/>
          <w:sz w:val="28"/>
          <w:szCs w:val="28"/>
        </w:rPr>
      </w:pPr>
      <w:r w:rsidRPr="00B00BA0">
        <w:rPr>
          <w:rFonts w:ascii="Times New Roman" w:hAnsi="Times New Roman"/>
          <w:sz w:val="28"/>
          <w:szCs w:val="28"/>
        </w:rPr>
        <w:t>Марковица</w:t>
      </w:r>
    </w:p>
    <w:p w14:paraId="14F206AC" w14:textId="77777777" w:rsidR="00B00BA0" w:rsidRPr="00B00BA0" w:rsidRDefault="00B00BA0" w:rsidP="00B00BA0">
      <w:pPr>
        <w:pStyle w:val="ab"/>
        <w:numPr>
          <w:ilvl w:val="0"/>
          <w:numId w:val="47"/>
        </w:numPr>
        <w:autoSpaceDE w:val="0"/>
        <w:autoSpaceDN w:val="0"/>
        <w:adjustRightInd w:val="0"/>
        <w:spacing w:after="0" w:line="240" w:lineRule="auto"/>
        <w:jc w:val="both"/>
        <w:rPr>
          <w:rFonts w:ascii="Times New Roman" w:hAnsi="Times New Roman"/>
          <w:sz w:val="28"/>
          <w:szCs w:val="28"/>
        </w:rPr>
      </w:pPr>
      <w:r w:rsidRPr="00B00BA0">
        <w:rPr>
          <w:rFonts w:ascii="Times New Roman" w:hAnsi="Times New Roman"/>
          <w:sz w:val="28"/>
          <w:szCs w:val="28"/>
        </w:rPr>
        <w:t>Фишера</w:t>
      </w:r>
    </w:p>
    <w:p w14:paraId="4C7C82F4" w14:textId="77777777" w:rsidR="00B00BA0" w:rsidRPr="00451EB8" w:rsidRDefault="00B00BA0" w:rsidP="00B00BA0">
      <w:pPr>
        <w:pStyle w:val="xmsonormal"/>
        <w:shd w:val="clear" w:color="auto" w:fill="FFFFFF"/>
        <w:spacing w:before="0" w:beforeAutospacing="0" w:after="0" w:afterAutospacing="0"/>
        <w:jc w:val="both"/>
        <w:rPr>
          <w:sz w:val="28"/>
          <w:szCs w:val="28"/>
        </w:rPr>
      </w:pPr>
    </w:p>
    <w:p w14:paraId="5FB89DA9" w14:textId="77777777" w:rsidR="00B00BA0" w:rsidRPr="00451EB8" w:rsidRDefault="00B00BA0" w:rsidP="00B00BA0">
      <w:pPr>
        <w:pStyle w:val="xmsonormal"/>
        <w:shd w:val="clear" w:color="auto" w:fill="FFFFFF"/>
        <w:spacing w:before="0" w:beforeAutospacing="0" w:after="0" w:afterAutospacing="0"/>
        <w:ind w:firstLine="709"/>
        <w:jc w:val="both"/>
        <w:rPr>
          <w:sz w:val="28"/>
          <w:szCs w:val="28"/>
        </w:rPr>
      </w:pPr>
      <w:r w:rsidRPr="00451EB8">
        <w:rPr>
          <w:b/>
          <w:bCs/>
          <w:sz w:val="28"/>
          <w:szCs w:val="28"/>
          <w:bdr w:val="none" w:sz="0" w:space="0" w:color="auto" w:frame="1"/>
        </w:rPr>
        <w:t>Задание 3.  (30 баллов). Практико-ориентированное задание.</w:t>
      </w:r>
    </w:p>
    <w:p w14:paraId="5D5B9906" w14:textId="796FF9AB" w:rsidR="00C85E1D" w:rsidRPr="00661390" w:rsidRDefault="00C85E1D" w:rsidP="00C85E1D">
      <w:pPr>
        <w:pStyle w:val="afff"/>
        <w:ind w:firstLine="709"/>
        <w:rPr>
          <w:sz w:val="28"/>
        </w:rPr>
      </w:pPr>
      <w:r w:rsidRPr="00661390">
        <w:rPr>
          <w:sz w:val="28"/>
        </w:rPr>
        <w:t>Оценить доходным</w:t>
      </w:r>
      <w:r>
        <w:rPr>
          <w:sz w:val="28"/>
        </w:rPr>
        <w:t xml:space="preserve"> </w:t>
      </w:r>
      <w:r w:rsidRPr="00661390">
        <w:rPr>
          <w:sz w:val="28"/>
        </w:rPr>
        <w:t>подход</w:t>
      </w:r>
      <w:r>
        <w:rPr>
          <w:sz w:val="28"/>
        </w:rPr>
        <w:t>ом</w:t>
      </w:r>
      <w:r w:rsidRPr="00661390">
        <w:rPr>
          <w:sz w:val="28"/>
        </w:rPr>
        <w:t xml:space="preserve"> стоимость спортивного клуба, если известны следующие данные:</w:t>
      </w:r>
    </w:p>
    <w:p w14:paraId="1E0A5B51" w14:textId="77777777" w:rsidR="00C85E1D" w:rsidRDefault="00C85E1D" w:rsidP="00C85E1D">
      <w:pPr>
        <w:pStyle w:val="afff"/>
        <w:ind w:left="1080" w:firstLine="0"/>
      </w:pPr>
    </w:p>
    <w:tbl>
      <w:tblPr>
        <w:tblStyle w:val="af4"/>
        <w:tblW w:w="7272" w:type="dxa"/>
        <w:jc w:val="center"/>
        <w:tblLook w:val="04A0" w:firstRow="1" w:lastRow="0" w:firstColumn="1" w:lastColumn="0" w:noHBand="0" w:noVBand="1"/>
      </w:tblPr>
      <w:tblGrid>
        <w:gridCol w:w="6216"/>
        <w:gridCol w:w="1056"/>
      </w:tblGrid>
      <w:tr w:rsidR="00C85E1D" w:rsidRPr="00033DBB" w14:paraId="62F61DBA" w14:textId="77777777" w:rsidTr="0069288D">
        <w:trPr>
          <w:trHeight w:val="315"/>
          <w:jc w:val="center"/>
        </w:trPr>
        <w:tc>
          <w:tcPr>
            <w:tcW w:w="6216" w:type="dxa"/>
            <w:noWrap/>
            <w:hideMark/>
          </w:tcPr>
          <w:p w14:paraId="0E5DE7A1" w14:textId="77777777" w:rsidR="00C85E1D" w:rsidRPr="00033DBB" w:rsidRDefault="00C85E1D" w:rsidP="0069288D">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Выручка, млн. руб.</w:t>
            </w:r>
          </w:p>
        </w:tc>
        <w:tc>
          <w:tcPr>
            <w:tcW w:w="1056" w:type="dxa"/>
            <w:noWrap/>
            <w:hideMark/>
          </w:tcPr>
          <w:p w14:paraId="438BBD9E" w14:textId="77777777" w:rsidR="00C85E1D" w:rsidRPr="00033DBB" w:rsidRDefault="00C85E1D" w:rsidP="0069288D">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100</w:t>
            </w:r>
          </w:p>
        </w:tc>
      </w:tr>
      <w:tr w:rsidR="00C85E1D" w:rsidRPr="00033DBB" w14:paraId="0A5172B6" w14:textId="77777777" w:rsidTr="0069288D">
        <w:trPr>
          <w:trHeight w:val="315"/>
          <w:jc w:val="center"/>
        </w:trPr>
        <w:tc>
          <w:tcPr>
            <w:tcW w:w="6216" w:type="dxa"/>
            <w:noWrap/>
            <w:hideMark/>
          </w:tcPr>
          <w:p w14:paraId="16DF65C7" w14:textId="77777777" w:rsidR="00C85E1D" w:rsidRPr="00033DBB" w:rsidRDefault="00C85E1D" w:rsidP="0069288D">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Себестоимость, млн. руб.</w:t>
            </w:r>
          </w:p>
        </w:tc>
        <w:tc>
          <w:tcPr>
            <w:tcW w:w="1056" w:type="dxa"/>
            <w:noWrap/>
            <w:hideMark/>
          </w:tcPr>
          <w:p w14:paraId="13504AC7" w14:textId="77777777" w:rsidR="00C85E1D" w:rsidRPr="00033DBB" w:rsidRDefault="00C85E1D" w:rsidP="0069288D">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20</w:t>
            </w:r>
          </w:p>
        </w:tc>
      </w:tr>
      <w:tr w:rsidR="00C85E1D" w:rsidRPr="00033DBB" w14:paraId="47BAE820" w14:textId="77777777" w:rsidTr="0069288D">
        <w:trPr>
          <w:trHeight w:val="315"/>
          <w:jc w:val="center"/>
        </w:trPr>
        <w:tc>
          <w:tcPr>
            <w:tcW w:w="6216" w:type="dxa"/>
            <w:noWrap/>
            <w:hideMark/>
          </w:tcPr>
          <w:p w14:paraId="71AA6F5B" w14:textId="77777777" w:rsidR="00C85E1D" w:rsidRPr="00033DBB" w:rsidRDefault="00C85E1D" w:rsidP="0069288D">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Ставка налога, %</w:t>
            </w:r>
          </w:p>
        </w:tc>
        <w:tc>
          <w:tcPr>
            <w:tcW w:w="1056" w:type="dxa"/>
            <w:noWrap/>
            <w:hideMark/>
          </w:tcPr>
          <w:p w14:paraId="327EDB96" w14:textId="77777777" w:rsidR="00C85E1D" w:rsidRPr="00033DBB" w:rsidRDefault="00C85E1D" w:rsidP="0069288D">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20%</w:t>
            </w:r>
          </w:p>
        </w:tc>
      </w:tr>
      <w:tr w:rsidR="00C85E1D" w:rsidRPr="00033DBB" w14:paraId="6C91213C" w14:textId="77777777" w:rsidTr="0069288D">
        <w:trPr>
          <w:trHeight w:val="315"/>
          <w:jc w:val="center"/>
        </w:trPr>
        <w:tc>
          <w:tcPr>
            <w:tcW w:w="6216" w:type="dxa"/>
            <w:noWrap/>
            <w:hideMark/>
          </w:tcPr>
          <w:p w14:paraId="6867FD46" w14:textId="77777777" w:rsidR="00C85E1D" w:rsidRPr="00033DBB" w:rsidRDefault="00C85E1D" w:rsidP="0069288D">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Амортизационные отчисления, млн. руб.</w:t>
            </w:r>
          </w:p>
        </w:tc>
        <w:tc>
          <w:tcPr>
            <w:tcW w:w="1056" w:type="dxa"/>
            <w:noWrap/>
            <w:hideMark/>
          </w:tcPr>
          <w:p w14:paraId="786C449D" w14:textId="77777777" w:rsidR="00C85E1D" w:rsidRPr="00033DBB" w:rsidRDefault="00C85E1D" w:rsidP="0069288D">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10</w:t>
            </w:r>
          </w:p>
        </w:tc>
      </w:tr>
      <w:tr w:rsidR="00C85E1D" w:rsidRPr="00033DBB" w14:paraId="2224354E" w14:textId="77777777" w:rsidTr="0069288D">
        <w:trPr>
          <w:trHeight w:val="315"/>
          <w:jc w:val="center"/>
        </w:trPr>
        <w:tc>
          <w:tcPr>
            <w:tcW w:w="6216" w:type="dxa"/>
            <w:noWrap/>
            <w:hideMark/>
          </w:tcPr>
          <w:p w14:paraId="16B4F1B6" w14:textId="77777777" w:rsidR="00C85E1D" w:rsidRPr="00033DBB" w:rsidRDefault="00C85E1D" w:rsidP="0069288D">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Капитальные вложения, млн. руб.</w:t>
            </w:r>
          </w:p>
        </w:tc>
        <w:tc>
          <w:tcPr>
            <w:tcW w:w="1056" w:type="dxa"/>
            <w:noWrap/>
            <w:hideMark/>
          </w:tcPr>
          <w:p w14:paraId="36A990C9" w14:textId="77777777" w:rsidR="00C85E1D" w:rsidRPr="00033DBB" w:rsidRDefault="00C85E1D" w:rsidP="0069288D">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30</w:t>
            </w:r>
          </w:p>
        </w:tc>
      </w:tr>
      <w:tr w:rsidR="00C85E1D" w:rsidRPr="00033DBB" w14:paraId="5A54C2F9" w14:textId="77777777" w:rsidTr="0069288D">
        <w:trPr>
          <w:trHeight w:val="315"/>
          <w:jc w:val="center"/>
        </w:trPr>
        <w:tc>
          <w:tcPr>
            <w:tcW w:w="6216" w:type="dxa"/>
            <w:noWrap/>
            <w:hideMark/>
          </w:tcPr>
          <w:p w14:paraId="621DB359" w14:textId="77777777" w:rsidR="00C85E1D" w:rsidRPr="00033DBB" w:rsidRDefault="00C85E1D" w:rsidP="0069288D">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lastRenderedPageBreak/>
              <w:t>Потребность в оборотном капитале, % от выручки</w:t>
            </w:r>
          </w:p>
        </w:tc>
        <w:tc>
          <w:tcPr>
            <w:tcW w:w="1056" w:type="dxa"/>
            <w:noWrap/>
            <w:hideMark/>
          </w:tcPr>
          <w:p w14:paraId="28763826" w14:textId="77777777" w:rsidR="00C85E1D" w:rsidRPr="00033DBB" w:rsidRDefault="00C85E1D" w:rsidP="0069288D">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10%</w:t>
            </w:r>
          </w:p>
        </w:tc>
      </w:tr>
      <w:tr w:rsidR="00C85E1D" w:rsidRPr="00033DBB" w14:paraId="2AB4FD6B" w14:textId="77777777" w:rsidTr="0069288D">
        <w:trPr>
          <w:trHeight w:val="315"/>
          <w:jc w:val="center"/>
        </w:trPr>
        <w:tc>
          <w:tcPr>
            <w:tcW w:w="6216" w:type="dxa"/>
            <w:noWrap/>
            <w:hideMark/>
          </w:tcPr>
          <w:p w14:paraId="00C8BB01" w14:textId="77777777" w:rsidR="00C85E1D" w:rsidRPr="00033DBB" w:rsidRDefault="00C85E1D" w:rsidP="0069288D">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Темпы роста в прогнозный период, %</w:t>
            </w:r>
          </w:p>
        </w:tc>
        <w:tc>
          <w:tcPr>
            <w:tcW w:w="1056" w:type="dxa"/>
            <w:noWrap/>
            <w:hideMark/>
          </w:tcPr>
          <w:p w14:paraId="2FBAC219" w14:textId="77777777" w:rsidR="00C85E1D" w:rsidRPr="00033DBB" w:rsidRDefault="00C85E1D" w:rsidP="0069288D">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5%</w:t>
            </w:r>
          </w:p>
        </w:tc>
      </w:tr>
      <w:tr w:rsidR="00C85E1D" w:rsidRPr="00033DBB" w14:paraId="37AD8E45" w14:textId="77777777" w:rsidTr="0069288D">
        <w:trPr>
          <w:trHeight w:val="315"/>
          <w:jc w:val="center"/>
        </w:trPr>
        <w:tc>
          <w:tcPr>
            <w:tcW w:w="6216" w:type="dxa"/>
            <w:noWrap/>
            <w:hideMark/>
          </w:tcPr>
          <w:p w14:paraId="7C6ACA05" w14:textId="77777777" w:rsidR="00C85E1D" w:rsidRPr="00033DBB" w:rsidRDefault="00C85E1D" w:rsidP="0069288D">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Темпы роста в постпрогнозный период, %</w:t>
            </w:r>
          </w:p>
        </w:tc>
        <w:tc>
          <w:tcPr>
            <w:tcW w:w="1056" w:type="dxa"/>
            <w:noWrap/>
            <w:hideMark/>
          </w:tcPr>
          <w:p w14:paraId="27D529B3" w14:textId="77777777" w:rsidR="00C85E1D" w:rsidRPr="00033DBB" w:rsidRDefault="00C85E1D" w:rsidP="0069288D">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3%</w:t>
            </w:r>
          </w:p>
        </w:tc>
      </w:tr>
      <w:tr w:rsidR="00C85E1D" w:rsidRPr="00033DBB" w14:paraId="0A317B35" w14:textId="77777777" w:rsidTr="0069288D">
        <w:trPr>
          <w:trHeight w:val="315"/>
          <w:jc w:val="center"/>
        </w:trPr>
        <w:tc>
          <w:tcPr>
            <w:tcW w:w="6216" w:type="dxa"/>
            <w:noWrap/>
          </w:tcPr>
          <w:p w14:paraId="1837C988" w14:textId="77777777" w:rsidR="00C85E1D" w:rsidRPr="00033DBB" w:rsidRDefault="00C85E1D" w:rsidP="0069288D">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Число прогнозных периодов</w:t>
            </w:r>
          </w:p>
        </w:tc>
        <w:tc>
          <w:tcPr>
            <w:tcW w:w="1056" w:type="dxa"/>
            <w:noWrap/>
          </w:tcPr>
          <w:p w14:paraId="2F3B1F6E" w14:textId="77777777" w:rsidR="00C85E1D" w:rsidRPr="00033DBB" w:rsidRDefault="00C85E1D" w:rsidP="0069288D">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r>
      <w:tr w:rsidR="00C85E1D" w:rsidRPr="00033DBB" w14:paraId="3EBC9F83" w14:textId="77777777" w:rsidTr="0069288D">
        <w:trPr>
          <w:trHeight w:val="315"/>
          <w:jc w:val="center"/>
        </w:trPr>
        <w:tc>
          <w:tcPr>
            <w:tcW w:w="6216" w:type="dxa"/>
            <w:noWrap/>
            <w:hideMark/>
          </w:tcPr>
          <w:p w14:paraId="2750553B" w14:textId="77777777" w:rsidR="00C85E1D" w:rsidRPr="00033DBB" w:rsidRDefault="00C85E1D" w:rsidP="0069288D">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Доходность государственных облигаций</w:t>
            </w:r>
          </w:p>
        </w:tc>
        <w:tc>
          <w:tcPr>
            <w:tcW w:w="1056" w:type="dxa"/>
            <w:noWrap/>
            <w:hideMark/>
          </w:tcPr>
          <w:p w14:paraId="4FE27C05" w14:textId="77777777" w:rsidR="00C85E1D" w:rsidRPr="00033DBB" w:rsidRDefault="00C85E1D" w:rsidP="0069288D">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6%</w:t>
            </w:r>
          </w:p>
        </w:tc>
      </w:tr>
      <w:tr w:rsidR="00C85E1D" w:rsidRPr="00033DBB" w14:paraId="4C4E0741" w14:textId="77777777" w:rsidTr="0069288D">
        <w:trPr>
          <w:trHeight w:val="315"/>
          <w:jc w:val="center"/>
        </w:trPr>
        <w:tc>
          <w:tcPr>
            <w:tcW w:w="6216" w:type="dxa"/>
            <w:noWrap/>
            <w:hideMark/>
          </w:tcPr>
          <w:p w14:paraId="65403A4E" w14:textId="77777777" w:rsidR="00C85E1D" w:rsidRPr="00033DBB" w:rsidRDefault="00C85E1D" w:rsidP="0069288D">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Ставка по кредиту</w:t>
            </w:r>
          </w:p>
        </w:tc>
        <w:tc>
          <w:tcPr>
            <w:tcW w:w="1056" w:type="dxa"/>
            <w:noWrap/>
            <w:hideMark/>
          </w:tcPr>
          <w:p w14:paraId="6C09BABE" w14:textId="77777777" w:rsidR="00C85E1D" w:rsidRPr="00033DBB" w:rsidRDefault="00C85E1D" w:rsidP="0069288D">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12%</w:t>
            </w:r>
          </w:p>
        </w:tc>
      </w:tr>
      <w:tr w:rsidR="00C85E1D" w:rsidRPr="00033DBB" w14:paraId="7306FCC4" w14:textId="77777777" w:rsidTr="0069288D">
        <w:trPr>
          <w:trHeight w:val="315"/>
          <w:jc w:val="center"/>
        </w:trPr>
        <w:tc>
          <w:tcPr>
            <w:tcW w:w="6216" w:type="dxa"/>
            <w:noWrap/>
            <w:hideMark/>
          </w:tcPr>
          <w:p w14:paraId="687928BE" w14:textId="77777777" w:rsidR="00C85E1D" w:rsidRPr="00033DBB" w:rsidRDefault="00C85E1D" w:rsidP="0069288D">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Заемный капитал (в % от инвестированного)</w:t>
            </w:r>
          </w:p>
        </w:tc>
        <w:tc>
          <w:tcPr>
            <w:tcW w:w="1056" w:type="dxa"/>
            <w:noWrap/>
            <w:hideMark/>
          </w:tcPr>
          <w:p w14:paraId="0B1D02F4" w14:textId="77777777" w:rsidR="00C85E1D" w:rsidRPr="00033DBB" w:rsidRDefault="00C85E1D" w:rsidP="0069288D">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70%</w:t>
            </w:r>
          </w:p>
        </w:tc>
      </w:tr>
      <w:tr w:rsidR="00C85E1D" w:rsidRPr="00033DBB" w14:paraId="2B33FE9D" w14:textId="77777777" w:rsidTr="0069288D">
        <w:trPr>
          <w:trHeight w:val="315"/>
          <w:jc w:val="center"/>
        </w:trPr>
        <w:tc>
          <w:tcPr>
            <w:tcW w:w="6216" w:type="dxa"/>
            <w:noWrap/>
            <w:hideMark/>
          </w:tcPr>
          <w:p w14:paraId="6E1BD8E5" w14:textId="77777777" w:rsidR="00C85E1D" w:rsidRPr="00033DBB" w:rsidRDefault="00C85E1D" w:rsidP="0069288D">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Долг, млн. руб.</w:t>
            </w:r>
          </w:p>
        </w:tc>
        <w:tc>
          <w:tcPr>
            <w:tcW w:w="1056" w:type="dxa"/>
            <w:noWrap/>
            <w:hideMark/>
          </w:tcPr>
          <w:p w14:paraId="3D5CC666" w14:textId="77777777" w:rsidR="00C85E1D" w:rsidRPr="00033DBB" w:rsidRDefault="00C85E1D" w:rsidP="0069288D">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300</w:t>
            </w:r>
          </w:p>
        </w:tc>
      </w:tr>
      <w:tr w:rsidR="00C85E1D" w:rsidRPr="00033DBB" w14:paraId="5F670699" w14:textId="77777777" w:rsidTr="0069288D">
        <w:trPr>
          <w:trHeight w:val="315"/>
          <w:jc w:val="center"/>
        </w:trPr>
        <w:tc>
          <w:tcPr>
            <w:tcW w:w="6216" w:type="dxa"/>
            <w:noWrap/>
            <w:hideMark/>
          </w:tcPr>
          <w:p w14:paraId="04BB926C" w14:textId="77777777" w:rsidR="00C85E1D" w:rsidRPr="00033DBB" w:rsidRDefault="00C85E1D" w:rsidP="0069288D">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 xml:space="preserve">Число </w:t>
            </w:r>
            <w:r>
              <w:rPr>
                <w:rFonts w:ascii="Times New Roman" w:eastAsia="Times New Roman" w:hAnsi="Times New Roman"/>
                <w:color w:val="000000"/>
                <w:sz w:val="24"/>
                <w:szCs w:val="24"/>
                <w:lang w:eastAsia="ru-RU"/>
              </w:rPr>
              <w:t>болельщиков</w:t>
            </w:r>
            <w:r w:rsidRPr="00033DBB">
              <w:rPr>
                <w:rFonts w:ascii="Times New Roman" w:eastAsia="Times New Roman" w:hAnsi="Times New Roman"/>
                <w:color w:val="000000"/>
                <w:sz w:val="24"/>
                <w:szCs w:val="24"/>
                <w:lang w:eastAsia="ru-RU"/>
              </w:rPr>
              <w:t>, млн. человек</w:t>
            </w:r>
          </w:p>
        </w:tc>
        <w:tc>
          <w:tcPr>
            <w:tcW w:w="1056" w:type="dxa"/>
            <w:noWrap/>
            <w:hideMark/>
          </w:tcPr>
          <w:p w14:paraId="2AECF45B" w14:textId="77777777" w:rsidR="00C85E1D" w:rsidRPr="00033DBB" w:rsidRDefault="00C85E1D" w:rsidP="0069288D">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13</w:t>
            </w:r>
          </w:p>
        </w:tc>
      </w:tr>
      <w:tr w:rsidR="00C85E1D" w:rsidRPr="00033DBB" w14:paraId="24D498EC" w14:textId="77777777" w:rsidTr="0069288D">
        <w:trPr>
          <w:trHeight w:val="315"/>
          <w:jc w:val="center"/>
        </w:trPr>
        <w:tc>
          <w:tcPr>
            <w:tcW w:w="6216" w:type="dxa"/>
            <w:noWrap/>
            <w:hideMark/>
          </w:tcPr>
          <w:p w14:paraId="0E74F6A0" w14:textId="77777777" w:rsidR="00C85E1D" w:rsidRPr="00033DBB" w:rsidRDefault="00C85E1D" w:rsidP="0069288D">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Рыночная стоимость активов, млн. руб.</w:t>
            </w:r>
          </w:p>
        </w:tc>
        <w:tc>
          <w:tcPr>
            <w:tcW w:w="1056" w:type="dxa"/>
            <w:noWrap/>
            <w:hideMark/>
          </w:tcPr>
          <w:p w14:paraId="3825FFD6" w14:textId="77777777" w:rsidR="00C85E1D" w:rsidRPr="00033DBB" w:rsidRDefault="00C85E1D" w:rsidP="0069288D">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600</w:t>
            </w:r>
          </w:p>
        </w:tc>
      </w:tr>
      <w:tr w:rsidR="00C85E1D" w:rsidRPr="00033DBB" w14:paraId="65AAA87D" w14:textId="77777777" w:rsidTr="0069288D">
        <w:trPr>
          <w:trHeight w:val="315"/>
          <w:jc w:val="center"/>
        </w:trPr>
        <w:tc>
          <w:tcPr>
            <w:tcW w:w="6216" w:type="dxa"/>
            <w:noWrap/>
            <w:hideMark/>
          </w:tcPr>
          <w:p w14:paraId="0AFB69F5" w14:textId="77777777" w:rsidR="00C85E1D" w:rsidRPr="00033DBB" w:rsidRDefault="00C85E1D" w:rsidP="0069288D">
            <w:pPr>
              <w:spacing w:after="0" w:line="240" w:lineRule="auto"/>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Рыночная стоимость обязательств, млн. руб.</w:t>
            </w:r>
          </w:p>
        </w:tc>
        <w:tc>
          <w:tcPr>
            <w:tcW w:w="1056" w:type="dxa"/>
            <w:noWrap/>
            <w:hideMark/>
          </w:tcPr>
          <w:p w14:paraId="6A1C95C5" w14:textId="77777777" w:rsidR="00C85E1D" w:rsidRPr="00033DBB" w:rsidRDefault="00C85E1D" w:rsidP="0069288D">
            <w:pPr>
              <w:spacing w:after="0" w:line="240" w:lineRule="auto"/>
              <w:jc w:val="center"/>
              <w:rPr>
                <w:rFonts w:ascii="Times New Roman" w:eastAsia="Times New Roman" w:hAnsi="Times New Roman"/>
                <w:color w:val="000000"/>
                <w:sz w:val="24"/>
                <w:szCs w:val="24"/>
                <w:lang w:eastAsia="ru-RU"/>
              </w:rPr>
            </w:pPr>
            <w:r w:rsidRPr="00033DBB">
              <w:rPr>
                <w:rFonts w:ascii="Times New Roman" w:eastAsia="Times New Roman" w:hAnsi="Times New Roman"/>
                <w:color w:val="000000"/>
                <w:sz w:val="24"/>
                <w:szCs w:val="24"/>
                <w:lang w:eastAsia="ru-RU"/>
              </w:rPr>
              <w:t>300</w:t>
            </w:r>
          </w:p>
        </w:tc>
      </w:tr>
    </w:tbl>
    <w:p w14:paraId="5838CECC" w14:textId="77777777" w:rsidR="00B00BA0" w:rsidRPr="00B00BA0" w:rsidRDefault="00B00BA0" w:rsidP="00B00BA0">
      <w:pPr>
        <w:rPr>
          <w:lang w:eastAsia="ru-RU"/>
        </w:rPr>
      </w:pPr>
    </w:p>
    <w:p w14:paraId="53EB480D" w14:textId="77777777" w:rsidR="00B57F5A" w:rsidRPr="003D0A38" w:rsidRDefault="00B57F5A" w:rsidP="00B57F5A">
      <w:pPr>
        <w:pStyle w:val="1"/>
        <w:rPr>
          <w:rFonts w:ascii="Times New Roman" w:hAnsi="Times New Roman" w:cs="Times New Roman"/>
          <w:sz w:val="28"/>
        </w:rPr>
      </w:pPr>
      <w:r w:rsidRPr="003D0A38">
        <w:rPr>
          <w:rFonts w:ascii="Times New Roman" w:hAnsi="Times New Roman" w:cs="Times New Roman"/>
          <w:color w:val="000000"/>
          <w:spacing w:val="-4"/>
          <w:sz w:val="28"/>
        </w:rPr>
        <w:t>8.</w:t>
      </w:r>
      <w:r w:rsidRPr="003D0A38">
        <w:rPr>
          <w:color w:val="000000"/>
          <w:spacing w:val="-4"/>
          <w:sz w:val="28"/>
        </w:rPr>
        <w:t xml:space="preserve"> </w:t>
      </w:r>
      <w:r w:rsidRPr="003D0A38">
        <w:rPr>
          <w:rFonts w:ascii="Times New Roman" w:hAnsi="Times New Roman" w:cs="Times New Roman"/>
          <w:sz w:val="28"/>
        </w:rPr>
        <w:t>Перечень основной и дополнительной учебной литературы</w:t>
      </w:r>
      <w:bookmarkEnd w:id="34"/>
      <w:bookmarkEnd w:id="35"/>
    </w:p>
    <w:p w14:paraId="04380054" w14:textId="77777777" w:rsidR="00B57F5A" w:rsidRPr="00AE63B9" w:rsidRDefault="00B57F5A" w:rsidP="002369B9">
      <w:pPr>
        <w:pStyle w:val="20"/>
        <w:ind w:firstLine="709"/>
        <w:rPr>
          <w:sz w:val="28"/>
          <w:szCs w:val="28"/>
        </w:rPr>
      </w:pPr>
      <w:bookmarkStart w:id="36" w:name="_Toc119928682"/>
      <w:bookmarkStart w:id="37" w:name="_Toc119943897"/>
      <w:r w:rsidRPr="00AE63B9">
        <w:rPr>
          <w:sz w:val="28"/>
          <w:szCs w:val="28"/>
        </w:rPr>
        <w:t>8.1. Нормативные акты</w:t>
      </w:r>
      <w:bookmarkEnd w:id="36"/>
      <w:bookmarkEnd w:id="37"/>
    </w:p>
    <w:p w14:paraId="737155AD" w14:textId="77777777" w:rsidR="00B57F5A" w:rsidRDefault="00B57F5A" w:rsidP="004773C8">
      <w:pPr>
        <w:pStyle w:val="22"/>
        <w:numPr>
          <w:ilvl w:val="1"/>
          <w:numId w:val="8"/>
        </w:numPr>
        <w:tabs>
          <w:tab w:val="left" w:pos="1134"/>
        </w:tabs>
        <w:snapToGrid w:val="0"/>
        <w:spacing w:after="0" w:line="360" w:lineRule="auto"/>
        <w:ind w:left="0" w:firstLine="709"/>
        <w:contextualSpacing/>
        <w:jc w:val="both"/>
        <w:rPr>
          <w:rFonts w:ascii="Times New Roman" w:hAnsi="Times New Roman"/>
          <w:sz w:val="28"/>
          <w:szCs w:val="28"/>
        </w:rPr>
      </w:pPr>
      <w:r w:rsidRPr="00035EE1">
        <w:rPr>
          <w:rFonts w:ascii="Times New Roman" w:hAnsi="Times New Roman"/>
          <w:sz w:val="28"/>
          <w:szCs w:val="28"/>
        </w:rPr>
        <w:t>Налоговый Кодекс Российской Федерации, части 1, 2</w:t>
      </w:r>
    </w:p>
    <w:p w14:paraId="5DF0D2C5" w14:textId="20418919" w:rsidR="00B57F5A" w:rsidRDefault="00B57F5A" w:rsidP="004773C8">
      <w:pPr>
        <w:pStyle w:val="22"/>
        <w:numPr>
          <w:ilvl w:val="1"/>
          <w:numId w:val="8"/>
        </w:numPr>
        <w:tabs>
          <w:tab w:val="left" w:pos="1134"/>
        </w:tabs>
        <w:snapToGrid w:val="0"/>
        <w:spacing w:after="0" w:line="360" w:lineRule="auto"/>
        <w:ind w:left="0" w:firstLine="709"/>
        <w:contextualSpacing/>
        <w:jc w:val="both"/>
        <w:rPr>
          <w:rFonts w:ascii="Times New Roman" w:hAnsi="Times New Roman"/>
          <w:sz w:val="28"/>
          <w:szCs w:val="28"/>
        </w:rPr>
      </w:pPr>
      <w:r w:rsidRPr="00A80EF3">
        <w:rPr>
          <w:rFonts w:ascii="Times New Roman" w:hAnsi="Times New Roman"/>
          <w:sz w:val="28"/>
          <w:szCs w:val="28"/>
        </w:rPr>
        <w:t>Федеральный закон «О физической культуре и спорте в Росси</w:t>
      </w:r>
      <w:r w:rsidR="00537F83">
        <w:rPr>
          <w:rFonts w:ascii="Times New Roman" w:hAnsi="Times New Roman"/>
          <w:sz w:val="28"/>
          <w:szCs w:val="28"/>
        </w:rPr>
        <w:t>йской Федерации» от 04.12.2007 №</w:t>
      </w:r>
      <w:r w:rsidRPr="00A80EF3">
        <w:rPr>
          <w:rFonts w:ascii="Times New Roman" w:hAnsi="Times New Roman"/>
          <w:sz w:val="28"/>
          <w:szCs w:val="28"/>
        </w:rPr>
        <w:t xml:space="preserve"> 329-ФЗ.</w:t>
      </w:r>
    </w:p>
    <w:p w14:paraId="7AD2B265" w14:textId="77777777" w:rsidR="00B57F5A" w:rsidRDefault="00B57F5A" w:rsidP="004773C8">
      <w:pPr>
        <w:pStyle w:val="22"/>
        <w:numPr>
          <w:ilvl w:val="1"/>
          <w:numId w:val="8"/>
        </w:numPr>
        <w:tabs>
          <w:tab w:val="left" w:pos="1134"/>
        </w:tabs>
        <w:snapToGrid w:val="0"/>
        <w:spacing w:after="0" w:line="360" w:lineRule="auto"/>
        <w:ind w:left="0" w:firstLine="709"/>
        <w:contextualSpacing/>
        <w:jc w:val="both"/>
        <w:rPr>
          <w:rFonts w:ascii="Times New Roman" w:hAnsi="Times New Roman"/>
          <w:sz w:val="28"/>
          <w:szCs w:val="28"/>
        </w:rPr>
      </w:pPr>
      <w:r w:rsidRPr="00A80EF3">
        <w:rPr>
          <w:rFonts w:ascii="Times New Roman" w:hAnsi="Times New Roman"/>
          <w:sz w:val="28"/>
          <w:szCs w:val="28"/>
        </w:rPr>
        <w:t>Федеральный закон «О бухгалтерском учете» от 06.12.2011 N 402-ФЗ</w:t>
      </w:r>
    </w:p>
    <w:p w14:paraId="0012BCF0" w14:textId="77777777" w:rsidR="00B57F5A" w:rsidRDefault="00B57F5A" w:rsidP="004773C8">
      <w:pPr>
        <w:pStyle w:val="22"/>
        <w:numPr>
          <w:ilvl w:val="1"/>
          <w:numId w:val="8"/>
        </w:numPr>
        <w:tabs>
          <w:tab w:val="left" w:pos="1134"/>
        </w:tabs>
        <w:snapToGrid w:val="0"/>
        <w:spacing w:after="0" w:line="360" w:lineRule="auto"/>
        <w:ind w:left="0" w:firstLine="709"/>
        <w:contextualSpacing/>
        <w:jc w:val="both"/>
        <w:rPr>
          <w:rFonts w:ascii="Times New Roman" w:hAnsi="Times New Roman"/>
          <w:sz w:val="28"/>
          <w:szCs w:val="28"/>
        </w:rPr>
      </w:pPr>
      <w:r w:rsidRPr="00A80EF3">
        <w:rPr>
          <w:rFonts w:ascii="Times New Roman" w:hAnsi="Times New Roman"/>
          <w:sz w:val="28"/>
          <w:szCs w:val="28"/>
        </w:rPr>
        <w:t xml:space="preserve">Федеральный закон «Об акционерных обществах» от 26.12.1995 N 208-ФЗ (ред. от 25.02.2022) </w:t>
      </w:r>
    </w:p>
    <w:p w14:paraId="69E6FA8F" w14:textId="4EE1211D" w:rsidR="00B57F5A" w:rsidRDefault="00B57F5A" w:rsidP="004773C8">
      <w:pPr>
        <w:pStyle w:val="22"/>
        <w:numPr>
          <w:ilvl w:val="1"/>
          <w:numId w:val="8"/>
        </w:numPr>
        <w:tabs>
          <w:tab w:val="left" w:pos="1134"/>
        </w:tabs>
        <w:snapToGrid w:val="0"/>
        <w:spacing w:after="0" w:line="360" w:lineRule="auto"/>
        <w:ind w:left="0" w:firstLine="709"/>
        <w:contextualSpacing/>
        <w:jc w:val="both"/>
        <w:rPr>
          <w:rFonts w:ascii="Times New Roman" w:hAnsi="Times New Roman"/>
          <w:sz w:val="28"/>
          <w:szCs w:val="28"/>
        </w:rPr>
      </w:pPr>
      <w:r w:rsidRPr="00A80EF3">
        <w:rPr>
          <w:rFonts w:ascii="Times New Roman" w:hAnsi="Times New Roman"/>
          <w:sz w:val="28"/>
          <w:szCs w:val="28"/>
        </w:rPr>
        <w:t>Федеральный закон «Об инвестиционной деятельности в Российской Федерации, осуществляемой в форме капитальных вложений» от 25.02.1999 N 39-ФЗ</w:t>
      </w:r>
    </w:p>
    <w:p w14:paraId="2DC02DF4" w14:textId="415C5FA2" w:rsidR="0011082A" w:rsidRDefault="0011082A" w:rsidP="004773C8">
      <w:pPr>
        <w:pStyle w:val="22"/>
        <w:numPr>
          <w:ilvl w:val="1"/>
          <w:numId w:val="8"/>
        </w:numPr>
        <w:tabs>
          <w:tab w:val="left" w:pos="1134"/>
        </w:tabs>
        <w:snapToGrid w:val="0"/>
        <w:spacing w:after="0" w:line="360" w:lineRule="auto"/>
        <w:ind w:left="0" w:firstLine="709"/>
        <w:contextualSpacing/>
        <w:jc w:val="both"/>
        <w:rPr>
          <w:rFonts w:ascii="Times New Roman" w:hAnsi="Times New Roman"/>
          <w:sz w:val="28"/>
          <w:szCs w:val="28"/>
        </w:rPr>
      </w:pPr>
      <w:r w:rsidRPr="0011082A">
        <w:rPr>
          <w:rFonts w:ascii="Times New Roman" w:hAnsi="Times New Roman"/>
          <w:sz w:val="28"/>
          <w:szCs w:val="28"/>
        </w:rPr>
        <w:t xml:space="preserve">Федеральный закон </w:t>
      </w:r>
      <w:r>
        <w:rPr>
          <w:rFonts w:ascii="Times New Roman" w:hAnsi="Times New Roman"/>
          <w:sz w:val="28"/>
          <w:szCs w:val="28"/>
        </w:rPr>
        <w:t>«</w:t>
      </w:r>
      <w:r w:rsidRPr="0011082A">
        <w:rPr>
          <w:rFonts w:ascii="Times New Roman" w:hAnsi="Times New Roman"/>
          <w:sz w:val="28"/>
          <w:szCs w:val="28"/>
        </w:rPr>
        <w:t>Об оценочной деятельности в Российской Федерации</w:t>
      </w:r>
      <w:r>
        <w:rPr>
          <w:rFonts w:ascii="Times New Roman" w:hAnsi="Times New Roman"/>
          <w:sz w:val="28"/>
          <w:szCs w:val="28"/>
        </w:rPr>
        <w:t>»</w:t>
      </w:r>
      <w:r w:rsidRPr="0011082A">
        <w:rPr>
          <w:rFonts w:ascii="Times New Roman" w:hAnsi="Times New Roman"/>
          <w:sz w:val="28"/>
          <w:szCs w:val="28"/>
        </w:rPr>
        <w:t xml:space="preserve"> от 29.07.1998 N 135-ФЗ</w:t>
      </w:r>
    </w:p>
    <w:p w14:paraId="5D2722B4" w14:textId="77777777" w:rsidR="00B57F5A" w:rsidRPr="00A80EF3" w:rsidRDefault="00B57F5A" w:rsidP="004773C8">
      <w:pPr>
        <w:pStyle w:val="22"/>
        <w:numPr>
          <w:ilvl w:val="1"/>
          <w:numId w:val="8"/>
        </w:numPr>
        <w:tabs>
          <w:tab w:val="left" w:pos="1134"/>
        </w:tabs>
        <w:snapToGrid w:val="0"/>
        <w:spacing w:after="0" w:line="360" w:lineRule="auto"/>
        <w:ind w:left="0" w:firstLine="709"/>
        <w:contextualSpacing/>
        <w:jc w:val="both"/>
        <w:rPr>
          <w:rFonts w:ascii="Times New Roman" w:hAnsi="Times New Roman"/>
          <w:sz w:val="28"/>
          <w:szCs w:val="28"/>
        </w:rPr>
      </w:pPr>
      <w:r w:rsidRPr="00A80EF3">
        <w:rPr>
          <w:rFonts w:ascii="Times New Roman" w:hAnsi="Times New Roman"/>
          <w:sz w:val="28"/>
          <w:szCs w:val="28"/>
        </w:rPr>
        <w:t>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p>
    <w:p w14:paraId="416B4A4D" w14:textId="77777777" w:rsidR="00B57F5A" w:rsidRPr="001E3439" w:rsidRDefault="00B57F5A" w:rsidP="00B57F5A">
      <w:pPr>
        <w:pStyle w:val="20"/>
        <w:ind w:firstLine="709"/>
        <w:jc w:val="both"/>
        <w:rPr>
          <w:b w:val="0"/>
          <w:sz w:val="28"/>
          <w:szCs w:val="28"/>
        </w:rPr>
      </w:pPr>
      <w:bookmarkStart w:id="38" w:name="_Toc119928683"/>
      <w:bookmarkStart w:id="39" w:name="_Toc119943898"/>
      <w:r>
        <w:rPr>
          <w:sz w:val="28"/>
          <w:szCs w:val="28"/>
        </w:rPr>
        <w:t>8.2</w:t>
      </w:r>
      <w:r w:rsidRPr="001E3439">
        <w:rPr>
          <w:sz w:val="28"/>
          <w:szCs w:val="28"/>
        </w:rPr>
        <w:t>. Основная литература</w:t>
      </w:r>
      <w:bookmarkEnd w:id="38"/>
      <w:bookmarkEnd w:id="39"/>
    </w:p>
    <w:p w14:paraId="459DF70E" w14:textId="38789E55" w:rsidR="00FB0265" w:rsidRPr="00FB0265" w:rsidRDefault="00FB0265" w:rsidP="00FB0265">
      <w:pPr>
        <w:pStyle w:val="ab"/>
        <w:numPr>
          <w:ilvl w:val="0"/>
          <w:numId w:val="30"/>
        </w:numPr>
        <w:spacing w:after="0" w:line="360" w:lineRule="auto"/>
        <w:ind w:left="0" w:firstLine="709"/>
        <w:jc w:val="both"/>
        <w:rPr>
          <w:rFonts w:ascii="Times New Roman" w:hAnsi="Times New Roman"/>
          <w:b/>
          <w:bCs/>
          <w:sz w:val="28"/>
          <w:szCs w:val="28"/>
        </w:rPr>
      </w:pPr>
      <w:bookmarkStart w:id="40" w:name="_Toc119928684"/>
      <w:bookmarkStart w:id="41" w:name="_Toc119943899"/>
      <w:r w:rsidRPr="00FB0265">
        <w:rPr>
          <w:rFonts w:ascii="Times New Roman" w:hAnsi="Times New Roman"/>
          <w:sz w:val="28"/>
          <w:szCs w:val="28"/>
        </w:rPr>
        <w:t xml:space="preserve">Солнцев, И.В. Финансы в футболе: учебник / И.В. Солнцев. - 2-е изд., перераб. и доп. – Москва: Проспект, 2019. - 292 с. – Текст : непосредственный. - </w:t>
      </w:r>
      <w:r w:rsidRPr="00FB0265">
        <w:rPr>
          <w:rFonts w:ascii="Times New Roman" w:hAnsi="Times New Roman"/>
          <w:sz w:val="28"/>
          <w:szCs w:val="28"/>
        </w:rPr>
        <w:lastRenderedPageBreak/>
        <w:t>То же. - ЭБС Проспект. - URL: http://ebs.prospekt.org/book/41592 (дата обращения: 22.11.2022). - Текст : электронный.</w:t>
      </w:r>
    </w:p>
    <w:p w14:paraId="065F026B" w14:textId="67E313FF" w:rsidR="00FB0265" w:rsidRDefault="00FB0265" w:rsidP="00FB0265">
      <w:pPr>
        <w:pStyle w:val="ab"/>
        <w:numPr>
          <w:ilvl w:val="0"/>
          <w:numId w:val="30"/>
        </w:numPr>
        <w:spacing w:after="0" w:line="360" w:lineRule="auto"/>
        <w:ind w:left="0" w:firstLine="709"/>
        <w:jc w:val="both"/>
        <w:rPr>
          <w:rFonts w:ascii="Times New Roman" w:hAnsi="Times New Roman"/>
          <w:bCs/>
          <w:sz w:val="28"/>
          <w:szCs w:val="28"/>
        </w:rPr>
      </w:pPr>
      <w:r w:rsidRPr="00FB0265">
        <w:rPr>
          <w:rFonts w:ascii="Times New Roman" w:hAnsi="Times New Roman"/>
          <w:bCs/>
          <w:sz w:val="28"/>
          <w:szCs w:val="28"/>
        </w:rPr>
        <w:t>Екимова, К.В., Управление финансами компании (продвинутый уровень) : учебное пособие / К.В. Екимова, Т.В. Ващенко, Д.С. Захарова. — Москва : КноРус, 2021. — 135 с. — (Магистратура). - ЭБС BOOK.ru. — URL:https://book.ru/book/941715 (дата обращения: 05.12.2022). — Текст : электронный.</w:t>
      </w:r>
    </w:p>
    <w:p w14:paraId="0D82FF6C" w14:textId="5318B488" w:rsidR="00B07370" w:rsidRPr="00FB0265" w:rsidRDefault="00B07370" w:rsidP="00FB0265">
      <w:pPr>
        <w:pStyle w:val="ab"/>
        <w:numPr>
          <w:ilvl w:val="0"/>
          <w:numId w:val="30"/>
        </w:numPr>
        <w:spacing w:after="0" w:line="360" w:lineRule="auto"/>
        <w:ind w:left="0" w:firstLine="709"/>
        <w:jc w:val="both"/>
        <w:rPr>
          <w:rFonts w:ascii="Times New Roman" w:hAnsi="Times New Roman"/>
          <w:bCs/>
          <w:sz w:val="28"/>
          <w:szCs w:val="28"/>
        </w:rPr>
      </w:pPr>
      <w:r w:rsidRPr="00B07370">
        <w:rPr>
          <w:rFonts w:ascii="Times New Roman" w:hAnsi="Times New Roman"/>
          <w:bCs/>
          <w:sz w:val="28"/>
          <w:szCs w:val="28"/>
        </w:rPr>
        <w:t>Корпоративные финансы: учебник / под ред. М.А. Эскиндарова,  М.А. Федотовой. - Москва: Кнорус, 2016. - 480 с. - (Бакалавриат и магистратура). – Текст : непосредственный. – То же. – 2022. – ЭБС BOOK.ru. – URL:https://book.ru/book/943100 (дата обращения:05.12.2022). — Текст : электронный.</w:t>
      </w:r>
    </w:p>
    <w:p w14:paraId="00AD640A" w14:textId="461242EA" w:rsidR="00B57F5A" w:rsidRPr="00C2603D" w:rsidRDefault="00B57F5A" w:rsidP="00B57F5A">
      <w:pPr>
        <w:pStyle w:val="20"/>
        <w:ind w:firstLine="709"/>
        <w:jc w:val="both"/>
        <w:rPr>
          <w:iCs/>
          <w:sz w:val="28"/>
          <w:szCs w:val="28"/>
        </w:rPr>
      </w:pPr>
      <w:r w:rsidRPr="00C2603D">
        <w:rPr>
          <w:bCs w:val="0"/>
          <w:iCs/>
          <w:sz w:val="28"/>
          <w:szCs w:val="28"/>
        </w:rPr>
        <w:t>8.</w:t>
      </w:r>
      <w:r>
        <w:rPr>
          <w:bCs w:val="0"/>
          <w:iCs/>
          <w:sz w:val="28"/>
          <w:szCs w:val="28"/>
        </w:rPr>
        <w:t>3</w:t>
      </w:r>
      <w:r w:rsidRPr="00C2603D">
        <w:rPr>
          <w:bCs w:val="0"/>
          <w:iCs/>
          <w:sz w:val="28"/>
          <w:szCs w:val="28"/>
        </w:rPr>
        <w:t>. Дополнительная литература</w:t>
      </w:r>
      <w:bookmarkEnd w:id="40"/>
      <w:bookmarkEnd w:id="41"/>
    </w:p>
    <w:p w14:paraId="02E0D71B" w14:textId="77777777" w:rsidR="00FB0265" w:rsidRPr="00FB0265" w:rsidRDefault="00FB0265" w:rsidP="004773C8">
      <w:pPr>
        <w:pStyle w:val="ab"/>
        <w:numPr>
          <w:ilvl w:val="0"/>
          <w:numId w:val="30"/>
        </w:numPr>
        <w:spacing w:after="0" w:line="360" w:lineRule="auto"/>
        <w:ind w:left="0" w:firstLine="709"/>
        <w:jc w:val="both"/>
        <w:rPr>
          <w:rFonts w:ascii="Times New Roman" w:hAnsi="Times New Roman"/>
          <w:bCs/>
          <w:sz w:val="28"/>
          <w:szCs w:val="28"/>
        </w:rPr>
      </w:pPr>
      <w:r w:rsidRPr="00FB0265">
        <w:rPr>
          <w:rFonts w:ascii="Times New Roman" w:hAnsi="Times New Roman"/>
          <w:sz w:val="28"/>
          <w:szCs w:val="28"/>
        </w:rPr>
        <w:t>Екимова, К. В. Финансы организаций (предприятий) : учебник / К.В. Екимова, Т.В. Шубина. — Москва : ИНФРА-М, 2020. — 375 с. — (Высшее образование: Бакалавриат). - ЭБС ZNANIUM.com. - URL: https://znanium.com/catalog/product/1072215 (дата обращения: 05.12.2022). – Текст : электронный.</w:t>
      </w:r>
    </w:p>
    <w:p w14:paraId="567289D4" w14:textId="77777777" w:rsidR="00B07370" w:rsidRPr="00B07370" w:rsidRDefault="00B07370" w:rsidP="004773C8">
      <w:pPr>
        <w:pStyle w:val="ab"/>
        <w:numPr>
          <w:ilvl w:val="0"/>
          <w:numId w:val="30"/>
        </w:numPr>
        <w:spacing w:after="0" w:line="360" w:lineRule="auto"/>
        <w:ind w:left="0" w:firstLine="709"/>
        <w:jc w:val="both"/>
        <w:rPr>
          <w:rFonts w:ascii="Times New Roman" w:hAnsi="Times New Roman"/>
          <w:bCs/>
          <w:sz w:val="28"/>
          <w:szCs w:val="28"/>
        </w:rPr>
      </w:pPr>
      <w:r w:rsidRPr="00B07370">
        <w:rPr>
          <w:rFonts w:ascii="Times New Roman" w:hAnsi="Times New Roman"/>
          <w:sz w:val="28"/>
          <w:szCs w:val="28"/>
        </w:rPr>
        <w:t>Солнцев, И.В. Оценка стоимости футбольных клубов и больших спортивных арен : монография / И.В. Солнцев. - Москва: Проспект, 2016. - 152 c. – Текст : непосредственный. - То же. - ЭБС Проспект. - URL: http://ebs.prospekt.org/book/31090 (дата обращения 05.12.2022). - Текст : электронный.</w:t>
      </w:r>
    </w:p>
    <w:p w14:paraId="19A4D682" w14:textId="77777777" w:rsidR="00B57F5A" w:rsidRPr="00035EE1" w:rsidRDefault="00B57F5A" w:rsidP="00B57F5A">
      <w:pPr>
        <w:pStyle w:val="ab"/>
        <w:spacing w:after="0" w:line="360" w:lineRule="auto"/>
        <w:ind w:left="709"/>
        <w:jc w:val="both"/>
        <w:rPr>
          <w:rFonts w:ascii="Times New Roman" w:hAnsi="Times New Roman"/>
          <w:bCs/>
          <w:sz w:val="28"/>
          <w:szCs w:val="28"/>
        </w:rPr>
      </w:pPr>
    </w:p>
    <w:p w14:paraId="63C6002F" w14:textId="77777777" w:rsidR="00B57F5A" w:rsidRPr="00645A27" w:rsidRDefault="00B57F5A" w:rsidP="00B57F5A">
      <w:pPr>
        <w:pStyle w:val="1"/>
        <w:spacing w:before="0" w:after="0" w:line="360" w:lineRule="auto"/>
        <w:ind w:firstLine="709"/>
        <w:jc w:val="both"/>
        <w:rPr>
          <w:rFonts w:ascii="Times New Roman" w:hAnsi="Times New Roman" w:cs="Times New Roman"/>
          <w:sz w:val="28"/>
          <w:szCs w:val="28"/>
        </w:rPr>
      </w:pPr>
      <w:bookmarkStart w:id="42" w:name="_Toc119928685"/>
      <w:bookmarkStart w:id="43" w:name="_Toc119943900"/>
      <w:r w:rsidRPr="00645A27">
        <w:rPr>
          <w:rFonts w:ascii="Times New Roman" w:hAnsi="Times New Roman" w:cs="Times New Roman"/>
          <w:sz w:val="28"/>
          <w:szCs w:val="28"/>
        </w:rPr>
        <w:t xml:space="preserve">9. Перечень </w:t>
      </w:r>
      <w:r>
        <w:rPr>
          <w:rFonts w:ascii="Times New Roman" w:hAnsi="Times New Roman" w:cs="Times New Roman"/>
          <w:sz w:val="28"/>
          <w:szCs w:val="28"/>
        </w:rPr>
        <w:t xml:space="preserve">ресурсов </w:t>
      </w:r>
      <w:r w:rsidRPr="00645A27">
        <w:rPr>
          <w:rFonts w:ascii="Times New Roman" w:hAnsi="Times New Roman" w:cs="Times New Roman"/>
          <w:sz w:val="28"/>
          <w:szCs w:val="28"/>
        </w:rPr>
        <w:t>информационно-телекоммуникационной сети «Интернет», необходимых для освоения дисциплины</w:t>
      </w:r>
      <w:bookmarkEnd w:id="42"/>
      <w:bookmarkEnd w:id="43"/>
      <w:r w:rsidRPr="00645A27">
        <w:rPr>
          <w:rFonts w:ascii="Times New Roman" w:hAnsi="Times New Roman" w:cs="Times New Roman"/>
          <w:sz w:val="28"/>
          <w:szCs w:val="28"/>
        </w:rPr>
        <w:t xml:space="preserve"> </w:t>
      </w:r>
    </w:p>
    <w:p w14:paraId="3E01E570" w14:textId="77777777" w:rsidR="00B57F5A" w:rsidRPr="00373A17" w:rsidRDefault="00B57F5A" w:rsidP="004773C8">
      <w:pPr>
        <w:pStyle w:val="ab"/>
        <w:numPr>
          <w:ilvl w:val="0"/>
          <w:numId w:val="9"/>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Электронная библиотека Финансового университета (ЭБ) http://elib.fa.ru/</w:t>
      </w:r>
    </w:p>
    <w:p w14:paraId="69CBD5C6" w14:textId="77777777" w:rsidR="00B57F5A" w:rsidRPr="00373A17" w:rsidRDefault="00B57F5A" w:rsidP="004773C8">
      <w:pPr>
        <w:pStyle w:val="ab"/>
        <w:numPr>
          <w:ilvl w:val="0"/>
          <w:numId w:val="9"/>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BOOK.RU http://www.book.ru</w:t>
      </w:r>
    </w:p>
    <w:p w14:paraId="4BD4EFD6" w14:textId="77777777" w:rsidR="00B57F5A" w:rsidRPr="00373A17" w:rsidRDefault="00B57F5A" w:rsidP="004773C8">
      <w:pPr>
        <w:pStyle w:val="ab"/>
        <w:numPr>
          <w:ilvl w:val="0"/>
          <w:numId w:val="9"/>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lastRenderedPageBreak/>
        <w:t>Электронно-библиотечная система «Университетская библиотека ОНЛАЙН» http://biblioclub.ru/</w:t>
      </w:r>
    </w:p>
    <w:p w14:paraId="4301B597" w14:textId="77777777" w:rsidR="00B57F5A" w:rsidRPr="00373A17" w:rsidRDefault="00B57F5A" w:rsidP="004773C8">
      <w:pPr>
        <w:pStyle w:val="ab"/>
        <w:numPr>
          <w:ilvl w:val="0"/>
          <w:numId w:val="9"/>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Электронно-библиотечная система Znanium http://www.znanium.com</w:t>
      </w:r>
    </w:p>
    <w:p w14:paraId="33A03B52" w14:textId="77777777" w:rsidR="00B57F5A" w:rsidRPr="00373A17" w:rsidRDefault="00B57F5A" w:rsidP="004773C8">
      <w:pPr>
        <w:pStyle w:val="ab"/>
        <w:numPr>
          <w:ilvl w:val="0"/>
          <w:numId w:val="9"/>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Электронно-библиотечная система издательства «ЮРАЙТ» https://www.biblio-online.ru/  </w:t>
      </w:r>
    </w:p>
    <w:p w14:paraId="25108DFC" w14:textId="77777777" w:rsidR="00B57F5A" w:rsidRPr="00373A17" w:rsidRDefault="00B57F5A" w:rsidP="004773C8">
      <w:pPr>
        <w:pStyle w:val="ab"/>
        <w:numPr>
          <w:ilvl w:val="0"/>
          <w:numId w:val="9"/>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Деловая онлайн-библиотека Alpina Digital http://lib.alpinadigital.ru/</w:t>
      </w:r>
    </w:p>
    <w:p w14:paraId="0723C42F" w14:textId="77777777" w:rsidR="00B57F5A" w:rsidRPr="00373A17" w:rsidRDefault="00B57F5A" w:rsidP="004773C8">
      <w:pPr>
        <w:pStyle w:val="ab"/>
        <w:numPr>
          <w:ilvl w:val="0"/>
          <w:numId w:val="9"/>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Научная электронная библиотека eLibrary.ru http://elibrary.ru  </w:t>
      </w:r>
    </w:p>
    <w:p w14:paraId="0229E511" w14:textId="77777777" w:rsidR="00B57F5A" w:rsidRPr="00373A17" w:rsidRDefault="00B57F5A" w:rsidP="004773C8">
      <w:pPr>
        <w:pStyle w:val="ab"/>
        <w:numPr>
          <w:ilvl w:val="0"/>
          <w:numId w:val="9"/>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Электронная библиотека диссертаций Российской государственной библиотеки https://dvs.rsl.ru/</w:t>
      </w:r>
    </w:p>
    <w:p w14:paraId="1C45742D" w14:textId="77777777" w:rsidR="00B57F5A" w:rsidRPr="00373A17" w:rsidRDefault="00B57F5A" w:rsidP="004773C8">
      <w:pPr>
        <w:pStyle w:val="ab"/>
        <w:numPr>
          <w:ilvl w:val="0"/>
          <w:numId w:val="9"/>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Финансовая справочная система «Финансовый директор» http://www.1fd.ru/</w:t>
      </w:r>
    </w:p>
    <w:p w14:paraId="2F86A244" w14:textId="77777777" w:rsidR="00B57F5A" w:rsidRPr="00373A17" w:rsidRDefault="00B57F5A" w:rsidP="004773C8">
      <w:pPr>
        <w:pStyle w:val="ab"/>
        <w:numPr>
          <w:ilvl w:val="0"/>
          <w:numId w:val="9"/>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Информационный ресурс, содержащий информацию о зарегистрированных юридических лицах и индивидуальных предпринимателях («СПАРК»)</w:t>
      </w:r>
    </w:p>
    <w:p w14:paraId="5B0BD2DC" w14:textId="77777777" w:rsidR="00B57F5A" w:rsidRPr="00373A17" w:rsidRDefault="00B57F5A" w:rsidP="004773C8">
      <w:pPr>
        <w:pStyle w:val="ab"/>
        <w:numPr>
          <w:ilvl w:val="0"/>
          <w:numId w:val="9"/>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Электронная коллекция книг издательства Springer:  Springer eBooks http://link.springer.com/</w:t>
      </w:r>
    </w:p>
    <w:p w14:paraId="6FA518B0" w14:textId="77777777" w:rsidR="00B57F5A" w:rsidRPr="00373A17" w:rsidRDefault="00B57F5A" w:rsidP="004773C8">
      <w:pPr>
        <w:pStyle w:val="ab"/>
        <w:numPr>
          <w:ilvl w:val="0"/>
          <w:numId w:val="9"/>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Пакет баз данных компании EBSCO Publishing, крупнейшего агрегатора научных ресурсов ведущих издательств мира http://search.ebscohost.com</w:t>
      </w:r>
    </w:p>
    <w:p w14:paraId="2BB0FED1" w14:textId="77777777" w:rsidR="00B57F5A" w:rsidRDefault="00B57F5A" w:rsidP="004773C8">
      <w:pPr>
        <w:pStyle w:val="ab"/>
        <w:numPr>
          <w:ilvl w:val="0"/>
          <w:numId w:val="9"/>
        </w:numPr>
        <w:tabs>
          <w:tab w:val="left" w:pos="1134"/>
        </w:tabs>
        <w:spacing w:after="0" w:line="360" w:lineRule="auto"/>
        <w:ind w:left="0" w:firstLine="709"/>
        <w:jc w:val="both"/>
        <w:rPr>
          <w:rFonts w:ascii="Times New Roman" w:hAnsi="Times New Roman"/>
          <w:sz w:val="28"/>
          <w:szCs w:val="28"/>
          <w:lang w:val="en-US"/>
        </w:rPr>
      </w:pPr>
      <w:r w:rsidRPr="00373A17">
        <w:rPr>
          <w:rFonts w:ascii="Times New Roman" w:hAnsi="Times New Roman"/>
          <w:sz w:val="28"/>
          <w:szCs w:val="28"/>
        </w:rPr>
        <w:t>Электронные</w:t>
      </w:r>
      <w:r w:rsidRPr="00373A17">
        <w:rPr>
          <w:rFonts w:ascii="Times New Roman" w:hAnsi="Times New Roman"/>
          <w:sz w:val="28"/>
          <w:szCs w:val="28"/>
          <w:lang w:val="en-US"/>
        </w:rPr>
        <w:t xml:space="preserve"> </w:t>
      </w:r>
      <w:r w:rsidRPr="00373A17">
        <w:rPr>
          <w:rFonts w:ascii="Times New Roman" w:hAnsi="Times New Roman"/>
          <w:sz w:val="28"/>
          <w:szCs w:val="28"/>
        </w:rPr>
        <w:t>продукты</w:t>
      </w:r>
      <w:r w:rsidRPr="00373A17">
        <w:rPr>
          <w:rFonts w:ascii="Times New Roman" w:hAnsi="Times New Roman"/>
          <w:sz w:val="28"/>
          <w:szCs w:val="28"/>
          <w:lang w:val="en-US"/>
        </w:rPr>
        <w:t xml:space="preserve"> </w:t>
      </w:r>
      <w:r w:rsidRPr="00373A17">
        <w:rPr>
          <w:rFonts w:ascii="Times New Roman" w:hAnsi="Times New Roman"/>
          <w:sz w:val="28"/>
          <w:szCs w:val="28"/>
        </w:rPr>
        <w:t>издательства</w:t>
      </w:r>
      <w:r w:rsidRPr="00373A17">
        <w:rPr>
          <w:rFonts w:ascii="Times New Roman" w:hAnsi="Times New Roman"/>
          <w:sz w:val="28"/>
          <w:szCs w:val="28"/>
          <w:lang w:val="en-US"/>
        </w:rPr>
        <w:t xml:space="preserve"> Elsevier. </w:t>
      </w:r>
      <w:r w:rsidRPr="00373A17">
        <w:rPr>
          <w:rFonts w:ascii="Times New Roman" w:hAnsi="Times New Roman"/>
          <w:sz w:val="28"/>
          <w:szCs w:val="28"/>
        </w:rPr>
        <w:t>Коллекции</w:t>
      </w:r>
      <w:r w:rsidRPr="00373A17">
        <w:rPr>
          <w:rFonts w:ascii="Times New Roman" w:hAnsi="Times New Roman"/>
          <w:sz w:val="28"/>
          <w:szCs w:val="28"/>
          <w:lang w:val="en-US"/>
        </w:rPr>
        <w:t xml:space="preserve">: Business, management and Accounting;  Economics, Econometrics and Finance </w:t>
      </w:r>
    </w:p>
    <w:p w14:paraId="402C5A8A" w14:textId="77777777" w:rsidR="00B57F5A" w:rsidRDefault="00B57F5A" w:rsidP="004773C8">
      <w:pPr>
        <w:pStyle w:val="ab"/>
        <w:numPr>
          <w:ilvl w:val="0"/>
          <w:numId w:val="9"/>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lang w:val="en-US"/>
        </w:rPr>
        <w:t>The</w:t>
      </w:r>
      <w:r w:rsidRPr="00373A17">
        <w:rPr>
          <w:rFonts w:ascii="Times New Roman" w:hAnsi="Times New Roman"/>
          <w:sz w:val="28"/>
          <w:szCs w:val="28"/>
        </w:rPr>
        <w:t xml:space="preserve"> </w:t>
      </w:r>
      <w:r w:rsidRPr="00373A17">
        <w:rPr>
          <w:rFonts w:ascii="Times New Roman" w:hAnsi="Times New Roman"/>
          <w:sz w:val="28"/>
          <w:szCs w:val="28"/>
          <w:lang w:val="en-US"/>
        </w:rPr>
        <w:t>Swiss</w:t>
      </w:r>
      <w:r w:rsidRPr="00373A17">
        <w:rPr>
          <w:rFonts w:ascii="Times New Roman" w:hAnsi="Times New Roman"/>
          <w:sz w:val="28"/>
          <w:szCs w:val="28"/>
        </w:rPr>
        <w:t xml:space="preserve"> </w:t>
      </w:r>
      <w:r w:rsidRPr="00373A17">
        <w:rPr>
          <w:rFonts w:ascii="Times New Roman" w:hAnsi="Times New Roman"/>
          <w:sz w:val="28"/>
          <w:szCs w:val="28"/>
          <w:lang w:val="en-US"/>
        </w:rPr>
        <w:t>Ramble</w:t>
      </w:r>
      <w:r w:rsidRPr="00373A17">
        <w:rPr>
          <w:rFonts w:ascii="Times New Roman" w:hAnsi="Times New Roman"/>
          <w:sz w:val="28"/>
          <w:szCs w:val="28"/>
        </w:rPr>
        <w:t xml:space="preserve"> - блог, посвященный финансам европейских футбольных клубов</w:t>
      </w:r>
    </w:p>
    <w:p w14:paraId="009A25F8" w14:textId="77777777" w:rsidR="00B57F5A" w:rsidRDefault="00B57F5A" w:rsidP="004773C8">
      <w:pPr>
        <w:pStyle w:val="ab"/>
        <w:numPr>
          <w:ilvl w:val="0"/>
          <w:numId w:val="9"/>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lang w:val="en-US"/>
        </w:rPr>
        <w:t>Football</w:t>
      </w:r>
      <w:r w:rsidRPr="00373A17">
        <w:rPr>
          <w:rFonts w:ascii="Times New Roman" w:hAnsi="Times New Roman"/>
          <w:sz w:val="28"/>
          <w:szCs w:val="28"/>
        </w:rPr>
        <w:t xml:space="preserve"> </w:t>
      </w:r>
      <w:r w:rsidRPr="00373A17">
        <w:rPr>
          <w:rFonts w:ascii="Times New Roman" w:hAnsi="Times New Roman"/>
          <w:sz w:val="28"/>
          <w:szCs w:val="28"/>
          <w:lang w:val="en-US"/>
        </w:rPr>
        <w:t>Benchmark</w:t>
      </w:r>
      <w:r w:rsidRPr="00373A17">
        <w:rPr>
          <w:rFonts w:ascii="Times New Roman" w:hAnsi="Times New Roman"/>
          <w:sz w:val="28"/>
          <w:szCs w:val="28"/>
        </w:rPr>
        <w:t xml:space="preserve"> (</w:t>
      </w:r>
      <w:r w:rsidRPr="00373A17">
        <w:rPr>
          <w:rFonts w:ascii="Times New Roman" w:hAnsi="Times New Roman"/>
          <w:sz w:val="28"/>
          <w:szCs w:val="28"/>
          <w:lang w:val="en-US"/>
        </w:rPr>
        <w:t>https</w:t>
      </w:r>
      <w:r w:rsidRPr="00373A17">
        <w:rPr>
          <w:rFonts w:ascii="Times New Roman" w:hAnsi="Times New Roman"/>
          <w:sz w:val="28"/>
          <w:szCs w:val="28"/>
        </w:rPr>
        <w:t>://</w:t>
      </w:r>
      <w:r w:rsidRPr="00373A17">
        <w:rPr>
          <w:rFonts w:ascii="Times New Roman" w:hAnsi="Times New Roman"/>
          <w:sz w:val="28"/>
          <w:szCs w:val="28"/>
          <w:lang w:val="en-US"/>
        </w:rPr>
        <w:t>www</w:t>
      </w:r>
      <w:r w:rsidRPr="00373A17">
        <w:rPr>
          <w:rFonts w:ascii="Times New Roman" w:hAnsi="Times New Roman"/>
          <w:sz w:val="28"/>
          <w:szCs w:val="28"/>
        </w:rPr>
        <w:t>.</w:t>
      </w:r>
      <w:r w:rsidRPr="00373A17">
        <w:rPr>
          <w:rFonts w:ascii="Times New Roman" w:hAnsi="Times New Roman"/>
          <w:sz w:val="28"/>
          <w:szCs w:val="28"/>
          <w:lang w:val="en-US"/>
        </w:rPr>
        <w:t>footballbenchmark</w:t>
      </w:r>
      <w:r w:rsidRPr="00373A17">
        <w:rPr>
          <w:rFonts w:ascii="Times New Roman" w:hAnsi="Times New Roman"/>
          <w:sz w:val="28"/>
          <w:szCs w:val="28"/>
        </w:rPr>
        <w:t>.</w:t>
      </w:r>
      <w:r w:rsidRPr="00373A17">
        <w:rPr>
          <w:rFonts w:ascii="Times New Roman" w:hAnsi="Times New Roman"/>
          <w:sz w:val="28"/>
          <w:szCs w:val="28"/>
          <w:lang w:val="en-US"/>
        </w:rPr>
        <w:t>com</w:t>
      </w:r>
      <w:r w:rsidRPr="00373A17">
        <w:rPr>
          <w:rFonts w:ascii="Times New Roman" w:hAnsi="Times New Roman"/>
          <w:sz w:val="28"/>
          <w:szCs w:val="28"/>
        </w:rPr>
        <w:t xml:space="preserve">) – аналитический портал консалтинговой компании </w:t>
      </w:r>
      <w:r w:rsidRPr="00373A17">
        <w:rPr>
          <w:rFonts w:ascii="Times New Roman" w:hAnsi="Times New Roman"/>
          <w:sz w:val="28"/>
          <w:szCs w:val="28"/>
          <w:lang w:val="en-US"/>
        </w:rPr>
        <w:t>KPMG</w:t>
      </w:r>
      <w:r w:rsidRPr="00373A17">
        <w:rPr>
          <w:rFonts w:ascii="Times New Roman" w:hAnsi="Times New Roman"/>
          <w:sz w:val="28"/>
          <w:szCs w:val="28"/>
        </w:rPr>
        <w:t>, посвященный финансам европейских футбольных клубов</w:t>
      </w:r>
    </w:p>
    <w:p w14:paraId="34AF59A9" w14:textId="211FCA9B" w:rsidR="00B57F5A" w:rsidRDefault="00B57F5A" w:rsidP="004773C8">
      <w:pPr>
        <w:pStyle w:val="ab"/>
        <w:numPr>
          <w:ilvl w:val="0"/>
          <w:numId w:val="9"/>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lang w:val="en-US"/>
        </w:rPr>
        <w:t>Deloitte</w:t>
      </w:r>
      <w:r w:rsidRPr="00373A17">
        <w:rPr>
          <w:rFonts w:ascii="Times New Roman" w:hAnsi="Times New Roman"/>
          <w:sz w:val="28"/>
          <w:szCs w:val="28"/>
        </w:rPr>
        <w:t xml:space="preserve"> </w:t>
      </w:r>
      <w:r w:rsidRPr="00373A17">
        <w:rPr>
          <w:rFonts w:ascii="Times New Roman" w:hAnsi="Times New Roman"/>
          <w:sz w:val="28"/>
          <w:szCs w:val="28"/>
          <w:lang w:val="en-US"/>
        </w:rPr>
        <w:t>Football</w:t>
      </w:r>
      <w:r w:rsidRPr="00373A17">
        <w:rPr>
          <w:rFonts w:ascii="Times New Roman" w:hAnsi="Times New Roman"/>
          <w:sz w:val="28"/>
          <w:szCs w:val="28"/>
        </w:rPr>
        <w:t xml:space="preserve"> </w:t>
      </w:r>
      <w:r w:rsidRPr="00373A17">
        <w:rPr>
          <w:rFonts w:ascii="Times New Roman" w:hAnsi="Times New Roman"/>
          <w:sz w:val="28"/>
          <w:szCs w:val="28"/>
          <w:lang w:val="en-US"/>
        </w:rPr>
        <w:t>money</w:t>
      </w:r>
      <w:r w:rsidRPr="00373A17">
        <w:rPr>
          <w:rFonts w:ascii="Times New Roman" w:hAnsi="Times New Roman"/>
          <w:sz w:val="28"/>
          <w:szCs w:val="28"/>
        </w:rPr>
        <w:t xml:space="preserve"> </w:t>
      </w:r>
      <w:r w:rsidRPr="00373A17">
        <w:rPr>
          <w:rFonts w:ascii="Times New Roman" w:hAnsi="Times New Roman"/>
          <w:sz w:val="28"/>
          <w:szCs w:val="28"/>
          <w:lang w:val="en-US"/>
        </w:rPr>
        <w:t>league</w:t>
      </w:r>
      <w:r w:rsidRPr="00373A17">
        <w:rPr>
          <w:rFonts w:ascii="Times New Roman" w:hAnsi="Times New Roman"/>
          <w:sz w:val="28"/>
          <w:szCs w:val="28"/>
        </w:rPr>
        <w:t xml:space="preserve"> (</w:t>
      </w:r>
      <w:r w:rsidRPr="00373A17">
        <w:rPr>
          <w:rFonts w:ascii="Times New Roman" w:hAnsi="Times New Roman"/>
          <w:sz w:val="28"/>
          <w:szCs w:val="28"/>
          <w:lang w:val="en-US"/>
        </w:rPr>
        <w:t>http</w:t>
      </w:r>
      <w:r w:rsidRPr="00373A17">
        <w:rPr>
          <w:rFonts w:ascii="Times New Roman" w:hAnsi="Times New Roman"/>
          <w:sz w:val="28"/>
          <w:szCs w:val="28"/>
        </w:rPr>
        <w:t>://</w:t>
      </w:r>
      <w:r w:rsidRPr="00373A17">
        <w:rPr>
          <w:rFonts w:ascii="Times New Roman" w:hAnsi="Times New Roman"/>
          <w:sz w:val="28"/>
          <w:szCs w:val="28"/>
          <w:lang w:val="en-US"/>
        </w:rPr>
        <w:t>www</w:t>
      </w:r>
      <w:r w:rsidRPr="00373A17">
        <w:rPr>
          <w:rFonts w:ascii="Times New Roman" w:hAnsi="Times New Roman"/>
          <w:sz w:val="28"/>
          <w:szCs w:val="28"/>
        </w:rPr>
        <w:t>2.</w:t>
      </w:r>
      <w:r w:rsidRPr="00373A17">
        <w:rPr>
          <w:rFonts w:ascii="Times New Roman" w:hAnsi="Times New Roman"/>
          <w:sz w:val="28"/>
          <w:szCs w:val="28"/>
          <w:lang w:val="en-US"/>
        </w:rPr>
        <w:t>deloitte</w:t>
      </w:r>
      <w:r w:rsidRPr="00373A17">
        <w:rPr>
          <w:rFonts w:ascii="Times New Roman" w:hAnsi="Times New Roman"/>
          <w:sz w:val="28"/>
          <w:szCs w:val="28"/>
        </w:rPr>
        <w:t>.</w:t>
      </w:r>
      <w:r w:rsidRPr="00373A17">
        <w:rPr>
          <w:rFonts w:ascii="Times New Roman" w:hAnsi="Times New Roman"/>
          <w:sz w:val="28"/>
          <w:szCs w:val="28"/>
          <w:lang w:val="en-US"/>
        </w:rPr>
        <w:t>com</w:t>
      </w:r>
      <w:r w:rsidRPr="00373A17">
        <w:rPr>
          <w:rFonts w:ascii="Times New Roman" w:hAnsi="Times New Roman"/>
          <w:sz w:val="28"/>
          <w:szCs w:val="28"/>
        </w:rPr>
        <w:t>/</w:t>
      </w:r>
      <w:r w:rsidRPr="00373A17">
        <w:rPr>
          <w:rFonts w:ascii="Times New Roman" w:hAnsi="Times New Roman"/>
          <w:sz w:val="28"/>
          <w:szCs w:val="28"/>
          <w:lang w:val="en-US"/>
        </w:rPr>
        <w:t>uk</w:t>
      </w:r>
      <w:r w:rsidRPr="00373A17">
        <w:rPr>
          <w:rFonts w:ascii="Times New Roman" w:hAnsi="Times New Roman"/>
          <w:sz w:val="28"/>
          <w:szCs w:val="28"/>
        </w:rPr>
        <w:t>/</w:t>
      </w:r>
      <w:r w:rsidRPr="00373A17">
        <w:rPr>
          <w:rFonts w:ascii="Times New Roman" w:hAnsi="Times New Roman"/>
          <w:sz w:val="28"/>
          <w:szCs w:val="28"/>
          <w:lang w:val="en-US"/>
        </w:rPr>
        <w:t>en</w:t>
      </w:r>
      <w:r w:rsidRPr="00373A17">
        <w:rPr>
          <w:rFonts w:ascii="Times New Roman" w:hAnsi="Times New Roman"/>
          <w:sz w:val="28"/>
          <w:szCs w:val="28"/>
        </w:rPr>
        <w:t>/</w:t>
      </w:r>
      <w:r w:rsidRPr="00373A17">
        <w:rPr>
          <w:rFonts w:ascii="Times New Roman" w:hAnsi="Times New Roman"/>
          <w:sz w:val="28"/>
          <w:szCs w:val="28"/>
          <w:lang w:val="en-US"/>
        </w:rPr>
        <w:t>pages</w:t>
      </w:r>
      <w:r w:rsidRPr="00373A17">
        <w:rPr>
          <w:rFonts w:ascii="Times New Roman" w:hAnsi="Times New Roman"/>
          <w:sz w:val="28"/>
          <w:szCs w:val="28"/>
        </w:rPr>
        <w:t>/</w:t>
      </w:r>
      <w:r w:rsidRPr="00373A17">
        <w:rPr>
          <w:rFonts w:ascii="Times New Roman" w:hAnsi="Times New Roman"/>
          <w:sz w:val="28"/>
          <w:szCs w:val="28"/>
          <w:lang w:val="en-US"/>
        </w:rPr>
        <w:t>sports</w:t>
      </w:r>
      <w:r w:rsidRPr="00373A17">
        <w:rPr>
          <w:rFonts w:ascii="Times New Roman" w:hAnsi="Times New Roman"/>
          <w:sz w:val="28"/>
          <w:szCs w:val="28"/>
        </w:rPr>
        <w:t>-</w:t>
      </w:r>
      <w:r w:rsidRPr="00373A17">
        <w:rPr>
          <w:rFonts w:ascii="Times New Roman" w:hAnsi="Times New Roman"/>
          <w:sz w:val="28"/>
          <w:szCs w:val="28"/>
          <w:lang w:val="en-US"/>
        </w:rPr>
        <w:t>business</w:t>
      </w:r>
      <w:r w:rsidRPr="00373A17">
        <w:rPr>
          <w:rFonts w:ascii="Times New Roman" w:hAnsi="Times New Roman"/>
          <w:sz w:val="28"/>
          <w:szCs w:val="28"/>
        </w:rPr>
        <w:t>-</w:t>
      </w:r>
      <w:r w:rsidRPr="00373A17">
        <w:rPr>
          <w:rFonts w:ascii="Times New Roman" w:hAnsi="Times New Roman"/>
          <w:sz w:val="28"/>
          <w:szCs w:val="28"/>
          <w:lang w:val="en-US"/>
        </w:rPr>
        <w:t>group</w:t>
      </w:r>
      <w:r w:rsidRPr="00373A17">
        <w:rPr>
          <w:rFonts w:ascii="Times New Roman" w:hAnsi="Times New Roman"/>
          <w:sz w:val="28"/>
          <w:szCs w:val="28"/>
        </w:rPr>
        <w:t>/</w:t>
      </w:r>
      <w:r w:rsidRPr="00373A17">
        <w:rPr>
          <w:rFonts w:ascii="Times New Roman" w:hAnsi="Times New Roman"/>
          <w:sz w:val="28"/>
          <w:szCs w:val="28"/>
          <w:lang w:val="en-US"/>
        </w:rPr>
        <w:t>topics</w:t>
      </w:r>
      <w:r w:rsidRPr="00373A17">
        <w:rPr>
          <w:rFonts w:ascii="Times New Roman" w:hAnsi="Times New Roman"/>
          <w:sz w:val="28"/>
          <w:szCs w:val="28"/>
        </w:rPr>
        <w:t>/</w:t>
      </w:r>
      <w:r w:rsidRPr="00373A17">
        <w:rPr>
          <w:rFonts w:ascii="Times New Roman" w:hAnsi="Times New Roman"/>
          <w:sz w:val="28"/>
          <w:szCs w:val="28"/>
          <w:lang w:val="en-US"/>
        </w:rPr>
        <w:t>sports</w:t>
      </w:r>
      <w:r w:rsidRPr="00373A17">
        <w:rPr>
          <w:rFonts w:ascii="Times New Roman" w:hAnsi="Times New Roman"/>
          <w:sz w:val="28"/>
          <w:szCs w:val="28"/>
        </w:rPr>
        <w:t>-</w:t>
      </w:r>
      <w:r w:rsidRPr="00373A17">
        <w:rPr>
          <w:rFonts w:ascii="Times New Roman" w:hAnsi="Times New Roman"/>
          <w:sz w:val="28"/>
          <w:szCs w:val="28"/>
          <w:lang w:val="en-US"/>
        </w:rPr>
        <w:t>business</w:t>
      </w:r>
      <w:r w:rsidRPr="00373A17">
        <w:rPr>
          <w:rFonts w:ascii="Times New Roman" w:hAnsi="Times New Roman"/>
          <w:sz w:val="28"/>
          <w:szCs w:val="28"/>
        </w:rPr>
        <w:t>-</w:t>
      </w:r>
      <w:r w:rsidRPr="00373A17">
        <w:rPr>
          <w:rFonts w:ascii="Times New Roman" w:hAnsi="Times New Roman"/>
          <w:sz w:val="28"/>
          <w:szCs w:val="28"/>
          <w:lang w:val="en-US"/>
        </w:rPr>
        <w:t>group</w:t>
      </w:r>
      <w:r w:rsidRPr="00373A17">
        <w:rPr>
          <w:rFonts w:ascii="Times New Roman" w:hAnsi="Times New Roman"/>
          <w:sz w:val="28"/>
          <w:szCs w:val="28"/>
        </w:rPr>
        <w:t>.</w:t>
      </w:r>
      <w:r w:rsidRPr="00373A17">
        <w:rPr>
          <w:rFonts w:ascii="Times New Roman" w:hAnsi="Times New Roman"/>
          <w:sz w:val="28"/>
          <w:szCs w:val="28"/>
          <w:lang w:val="en-US"/>
        </w:rPr>
        <w:t>html</w:t>
      </w:r>
      <w:r w:rsidRPr="00373A17">
        <w:rPr>
          <w:rFonts w:ascii="Times New Roman" w:hAnsi="Times New Roman"/>
          <w:sz w:val="28"/>
          <w:szCs w:val="28"/>
        </w:rPr>
        <w:t xml:space="preserve">, </w:t>
      </w:r>
      <w:r w:rsidRPr="00373A17">
        <w:rPr>
          <w:rFonts w:ascii="Times New Roman" w:hAnsi="Times New Roman"/>
          <w:sz w:val="28"/>
          <w:szCs w:val="28"/>
          <w:lang w:val="en-US"/>
        </w:rPr>
        <w:t>http</w:t>
      </w:r>
      <w:r w:rsidRPr="00373A17">
        <w:rPr>
          <w:rFonts w:ascii="Times New Roman" w:hAnsi="Times New Roman"/>
          <w:sz w:val="28"/>
          <w:szCs w:val="28"/>
        </w:rPr>
        <w:t>://</w:t>
      </w:r>
      <w:r w:rsidRPr="00373A17">
        <w:rPr>
          <w:rFonts w:ascii="Times New Roman" w:hAnsi="Times New Roman"/>
          <w:sz w:val="28"/>
          <w:szCs w:val="28"/>
          <w:lang w:val="en-US"/>
        </w:rPr>
        <w:t>www</w:t>
      </w:r>
      <w:r w:rsidRPr="00373A17">
        <w:rPr>
          <w:rFonts w:ascii="Times New Roman" w:hAnsi="Times New Roman"/>
          <w:sz w:val="28"/>
          <w:szCs w:val="28"/>
        </w:rPr>
        <w:t>.</w:t>
      </w:r>
      <w:r w:rsidRPr="00373A17">
        <w:rPr>
          <w:rFonts w:ascii="Times New Roman" w:hAnsi="Times New Roman"/>
          <w:sz w:val="28"/>
          <w:szCs w:val="28"/>
          <w:lang w:val="en-US"/>
        </w:rPr>
        <w:t>forbes</w:t>
      </w:r>
      <w:r w:rsidRPr="00373A17">
        <w:rPr>
          <w:rFonts w:ascii="Times New Roman" w:hAnsi="Times New Roman"/>
          <w:sz w:val="28"/>
          <w:szCs w:val="28"/>
        </w:rPr>
        <w:t>.</w:t>
      </w:r>
      <w:r w:rsidRPr="00373A17">
        <w:rPr>
          <w:rFonts w:ascii="Times New Roman" w:hAnsi="Times New Roman"/>
          <w:sz w:val="28"/>
          <w:szCs w:val="28"/>
          <w:lang w:val="en-US"/>
        </w:rPr>
        <w:t>com</w:t>
      </w:r>
      <w:r w:rsidRPr="00373A17">
        <w:rPr>
          <w:rFonts w:ascii="Times New Roman" w:hAnsi="Times New Roman"/>
          <w:sz w:val="28"/>
          <w:szCs w:val="28"/>
        </w:rPr>
        <w:t>/</w:t>
      </w:r>
      <w:r w:rsidRPr="00373A17">
        <w:rPr>
          <w:rFonts w:ascii="Times New Roman" w:hAnsi="Times New Roman"/>
          <w:sz w:val="28"/>
          <w:szCs w:val="28"/>
          <w:lang w:val="en-US"/>
        </w:rPr>
        <w:t>sportsmoney</w:t>
      </w:r>
      <w:r w:rsidRPr="00373A17">
        <w:rPr>
          <w:rFonts w:ascii="Times New Roman" w:hAnsi="Times New Roman"/>
          <w:sz w:val="28"/>
          <w:szCs w:val="28"/>
        </w:rPr>
        <w:t>/#32</w:t>
      </w:r>
      <w:r w:rsidRPr="00373A17">
        <w:rPr>
          <w:rFonts w:ascii="Times New Roman" w:hAnsi="Times New Roman"/>
          <w:sz w:val="28"/>
          <w:szCs w:val="28"/>
          <w:lang w:val="en-US"/>
        </w:rPr>
        <w:t>ec</w:t>
      </w:r>
      <w:r w:rsidRPr="00373A17">
        <w:rPr>
          <w:rFonts w:ascii="Times New Roman" w:hAnsi="Times New Roman"/>
          <w:sz w:val="28"/>
          <w:szCs w:val="28"/>
        </w:rPr>
        <w:t>4</w:t>
      </w:r>
      <w:r w:rsidRPr="00373A17">
        <w:rPr>
          <w:rFonts w:ascii="Times New Roman" w:hAnsi="Times New Roman"/>
          <w:sz w:val="28"/>
          <w:szCs w:val="28"/>
          <w:lang w:val="en-US"/>
        </w:rPr>
        <w:t>b</w:t>
      </w:r>
      <w:r w:rsidRPr="00373A17">
        <w:rPr>
          <w:rFonts w:ascii="Times New Roman" w:hAnsi="Times New Roman"/>
          <w:sz w:val="28"/>
          <w:szCs w:val="28"/>
        </w:rPr>
        <w:t>9</w:t>
      </w:r>
      <w:r w:rsidRPr="00373A17">
        <w:rPr>
          <w:rFonts w:ascii="Times New Roman" w:hAnsi="Times New Roman"/>
          <w:sz w:val="28"/>
          <w:szCs w:val="28"/>
          <w:lang w:val="en-US"/>
        </w:rPr>
        <w:t>a</w:t>
      </w:r>
      <w:r w:rsidRPr="00373A17">
        <w:rPr>
          <w:rFonts w:ascii="Times New Roman" w:hAnsi="Times New Roman"/>
          <w:sz w:val="28"/>
          <w:szCs w:val="28"/>
        </w:rPr>
        <w:t>5</w:t>
      </w:r>
      <w:r w:rsidRPr="00373A17">
        <w:rPr>
          <w:rFonts w:ascii="Times New Roman" w:hAnsi="Times New Roman"/>
          <w:sz w:val="28"/>
          <w:szCs w:val="28"/>
          <w:lang w:val="en-US"/>
        </w:rPr>
        <w:t>ef</w:t>
      </w:r>
      <w:r w:rsidRPr="00373A17">
        <w:rPr>
          <w:rFonts w:ascii="Times New Roman" w:hAnsi="Times New Roman"/>
          <w:sz w:val="28"/>
          <w:szCs w:val="28"/>
        </w:rPr>
        <w:t xml:space="preserve">6) - аналитический портал консалтинговой компании </w:t>
      </w:r>
      <w:r w:rsidRPr="00373A17">
        <w:rPr>
          <w:rFonts w:ascii="Times New Roman" w:hAnsi="Times New Roman"/>
          <w:sz w:val="28"/>
          <w:szCs w:val="28"/>
          <w:lang w:val="en-US"/>
        </w:rPr>
        <w:t>Deloitte</w:t>
      </w:r>
      <w:r w:rsidRPr="00373A17">
        <w:rPr>
          <w:rFonts w:ascii="Times New Roman" w:hAnsi="Times New Roman"/>
          <w:sz w:val="28"/>
          <w:szCs w:val="28"/>
        </w:rPr>
        <w:t>, посвященный финансам европейских футбольных клубов</w:t>
      </w:r>
      <w:r w:rsidR="00E37F7A">
        <w:rPr>
          <w:rFonts w:ascii="Times New Roman" w:hAnsi="Times New Roman"/>
          <w:sz w:val="28"/>
          <w:szCs w:val="28"/>
        </w:rPr>
        <w:t>.</w:t>
      </w:r>
    </w:p>
    <w:p w14:paraId="038C37A6" w14:textId="77777777" w:rsidR="00E37F7A" w:rsidRPr="00090364" w:rsidRDefault="00E37F7A" w:rsidP="00E37F7A">
      <w:pPr>
        <w:pStyle w:val="1"/>
        <w:ind w:firstLine="709"/>
        <w:jc w:val="both"/>
        <w:rPr>
          <w:rFonts w:ascii="Times New Roman" w:hAnsi="Times New Roman"/>
          <w:color w:val="000000"/>
          <w:spacing w:val="-4"/>
          <w:sz w:val="28"/>
          <w:szCs w:val="28"/>
        </w:rPr>
      </w:pPr>
      <w:bookmarkStart w:id="44" w:name="_Toc70975423"/>
      <w:r w:rsidRPr="00090364">
        <w:rPr>
          <w:rFonts w:ascii="Times New Roman" w:hAnsi="Times New Roman"/>
          <w:color w:val="000000"/>
          <w:spacing w:val="-4"/>
          <w:sz w:val="28"/>
          <w:szCs w:val="28"/>
        </w:rPr>
        <w:lastRenderedPageBreak/>
        <w:t>10. Методические указания для обучающихся по освоению дисциплины</w:t>
      </w:r>
      <w:bookmarkEnd w:id="44"/>
    </w:p>
    <w:p w14:paraId="353F8C29" w14:textId="77777777" w:rsidR="00E37F7A" w:rsidRPr="00090364" w:rsidRDefault="00E37F7A" w:rsidP="00E37F7A">
      <w:pPr>
        <w:rPr>
          <w:sz w:val="6"/>
          <w:szCs w:val="6"/>
          <w:lang w:eastAsia="ru-RU"/>
        </w:rPr>
      </w:pPr>
    </w:p>
    <w:p w14:paraId="61F0C4DA" w14:textId="77777777" w:rsidR="00E37F7A" w:rsidRPr="00090364" w:rsidRDefault="00E37F7A" w:rsidP="00E37F7A">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14:paraId="6CBCD5BB" w14:textId="77777777" w:rsidR="00E37F7A" w:rsidRPr="00090364" w:rsidRDefault="00E37F7A" w:rsidP="00E37F7A">
      <w:pPr>
        <w:shd w:val="clear" w:color="auto" w:fill="FFFFFF"/>
        <w:spacing w:after="0" w:line="360" w:lineRule="auto"/>
        <w:ind w:firstLine="709"/>
        <w:jc w:val="both"/>
        <w:rPr>
          <w:rFonts w:ascii="Times New Roman" w:hAnsi="Times New Roman"/>
          <w:sz w:val="28"/>
          <w:szCs w:val="28"/>
        </w:rPr>
      </w:pPr>
      <w:r w:rsidRPr="00090364">
        <w:rPr>
          <w:rFonts w:ascii="Times New Roman" w:hAnsi="Times New Roman"/>
          <w:sz w:val="28"/>
          <w:szCs w:val="28"/>
        </w:rPr>
        <w:t>В основу разработки балльно-рейтинговой системы положены принципы, в соответствии с которыми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При этом предполагается разделение всего курса на ряд более или менее самостоятельных, логически завершенных блоков и модулей и проведение по ним промежуточного контроля.</w:t>
      </w:r>
    </w:p>
    <w:p w14:paraId="23604E69" w14:textId="77777777" w:rsidR="00E37F7A" w:rsidRPr="00090364" w:rsidRDefault="00E37F7A" w:rsidP="00E37F7A">
      <w:pPr>
        <w:shd w:val="clear" w:color="auto" w:fill="FFFFFF"/>
        <w:spacing w:after="0" w:line="360" w:lineRule="auto"/>
        <w:ind w:firstLine="709"/>
        <w:jc w:val="both"/>
        <w:rPr>
          <w:rFonts w:ascii="Times New Roman" w:hAnsi="Times New Roman"/>
          <w:sz w:val="28"/>
          <w:szCs w:val="28"/>
        </w:rPr>
      </w:pPr>
      <w:r w:rsidRPr="00090364">
        <w:rPr>
          <w:rFonts w:ascii="Times New Roman" w:hAnsi="Times New Roman"/>
          <w:sz w:val="28"/>
          <w:szCs w:val="28"/>
        </w:rPr>
        <w:t>Формой итогового контроля</w:t>
      </w:r>
      <w:r>
        <w:rPr>
          <w:rFonts w:ascii="Times New Roman" w:hAnsi="Times New Roman"/>
          <w:sz w:val="28"/>
          <w:szCs w:val="28"/>
        </w:rPr>
        <w:t xml:space="preserve"> знаний студентов является экзамен</w:t>
      </w:r>
      <w:r w:rsidRPr="00090364">
        <w:rPr>
          <w:rFonts w:ascii="Times New Roman" w:hAnsi="Times New Roman"/>
          <w:sz w:val="28"/>
          <w:szCs w:val="28"/>
        </w:rPr>
        <w:t xml:space="preserve">, в ходе которого оценивается уровень теоретических знаний и навыки решения управленческих задач в рамках вопросов, изучаемых данной дисциплиной. </w:t>
      </w:r>
    </w:p>
    <w:p w14:paraId="40ACE624" w14:textId="77777777" w:rsidR="00E37F7A" w:rsidRPr="00090364" w:rsidRDefault="00E37F7A" w:rsidP="00E37F7A">
      <w:pPr>
        <w:spacing w:after="0" w:line="360" w:lineRule="auto"/>
        <w:ind w:firstLine="709"/>
        <w:jc w:val="both"/>
        <w:rPr>
          <w:rFonts w:ascii="Times New Roman" w:hAnsi="Times New Roman"/>
          <w:sz w:val="28"/>
          <w:szCs w:val="28"/>
        </w:rPr>
      </w:pPr>
      <w:r>
        <w:rPr>
          <w:rFonts w:ascii="Times New Roman" w:hAnsi="Times New Roman"/>
          <w:sz w:val="28"/>
          <w:szCs w:val="28"/>
        </w:rPr>
        <w:t>Условиями успешной сдачи экзамена</w:t>
      </w:r>
      <w:r w:rsidRPr="00090364">
        <w:rPr>
          <w:rFonts w:ascii="Times New Roman" w:hAnsi="Times New Roman"/>
          <w:sz w:val="28"/>
          <w:szCs w:val="28"/>
        </w:rPr>
        <w:t xml:space="preserve"> являются посещение лекций, систематическая работа на семинарских занятиях, выполнение, представление в срок преподавателю и защита контрольной работы на положительную оценку. Активная работа студента в модуле будет спос</w:t>
      </w:r>
      <w:r>
        <w:rPr>
          <w:rFonts w:ascii="Times New Roman" w:hAnsi="Times New Roman"/>
          <w:sz w:val="28"/>
          <w:szCs w:val="28"/>
        </w:rPr>
        <w:t>обствовать успешной сдаче экзамена</w:t>
      </w:r>
      <w:r w:rsidRPr="00090364">
        <w:rPr>
          <w:rFonts w:ascii="Times New Roman" w:hAnsi="Times New Roman"/>
          <w:sz w:val="28"/>
          <w:szCs w:val="28"/>
        </w:rPr>
        <w:t xml:space="preserve">. </w:t>
      </w:r>
    </w:p>
    <w:p w14:paraId="4405BE4E" w14:textId="77777777" w:rsidR="00E37F7A" w:rsidRPr="00090364" w:rsidRDefault="00E37F7A" w:rsidP="00E37F7A">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Желательно готовиться к итоговому контролю по курсу в группе (2– 3 чел.) по следующему плану: </w:t>
      </w:r>
    </w:p>
    <w:p w14:paraId="2B629E43" w14:textId="77777777" w:rsidR="00E37F7A" w:rsidRPr="00090364" w:rsidRDefault="00E37F7A" w:rsidP="00E37F7A">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1. Внимательно прочтите вопросы по курсу. </w:t>
      </w:r>
    </w:p>
    <w:p w14:paraId="015E47B6" w14:textId="77777777" w:rsidR="00E37F7A" w:rsidRPr="00090364" w:rsidRDefault="00E37F7A" w:rsidP="00E37F7A">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2. Распределите темы подготовки по блокам и дням. </w:t>
      </w:r>
    </w:p>
    <w:p w14:paraId="18F1BCA7" w14:textId="77777777" w:rsidR="00E37F7A" w:rsidRPr="00090364" w:rsidRDefault="00E37F7A" w:rsidP="00E37F7A">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3. Не надо зазубривать материал, достаточно выделить ключевые моменты и уловить смысл и логику материала. </w:t>
      </w:r>
    </w:p>
    <w:p w14:paraId="0CDF1A9B" w14:textId="77777777" w:rsidR="00E37F7A" w:rsidRPr="00090364" w:rsidRDefault="00E37F7A" w:rsidP="00E37F7A">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4. Составьте план ответа на каждый вопрос. </w:t>
      </w:r>
    </w:p>
    <w:p w14:paraId="660C534F" w14:textId="77777777" w:rsidR="00E37F7A" w:rsidRPr="00090364" w:rsidRDefault="00E37F7A" w:rsidP="00E37F7A">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5. Изучив несколько вопросов, обсудите их с однокурсниками, проговорите основные положения ответа вслух.  </w:t>
      </w:r>
    </w:p>
    <w:p w14:paraId="01E4D93A" w14:textId="77777777" w:rsidR="00E37F7A" w:rsidRPr="00090364" w:rsidRDefault="00E37F7A" w:rsidP="00E37F7A">
      <w:pPr>
        <w:spacing w:after="0" w:line="360" w:lineRule="auto"/>
        <w:ind w:firstLine="709"/>
        <w:jc w:val="both"/>
        <w:rPr>
          <w:rFonts w:ascii="Times New Roman" w:hAnsi="Times New Roman"/>
          <w:sz w:val="28"/>
          <w:szCs w:val="28"/>
        </w:rPr>
      </w:pPr>
      <w:r w:rsidRPr="00090364">
        <w:rPr>
          <w:rFonts w:ascii="Times New Roman" w:hAnsi="Times New Roman"/>
          <w:sz w:val="28"/>
          <w:szCs w:val="28"/>
        </w:rPr>
        <w:lastRenderedPageBreak/>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14:paraId="436E47DC" w14:textId="77777777" w:rsidR="00E37F7A" w:rsidRPr="00090364" w:rsidRDefault="00E37F7A" w:rsidP="00E37F7A">
      <w:pPr>
        <w:spacing w:after="0" w:line="360" w:lineRule="auto"/>
        <w:ind w:firstLine="709"/>
        <w:jc w:val="both"/>
        <w:rPr>
          <w:rFonts w:ascii="Times New Roman" w:hAnsi="Times New Roman"/>
          <w:sz w:val="28"/>
          <w:szCs w:val="28"/>
        </w:rPr>
      </w:pPr>
      <w:r w:rsidRPr="00090364">
        <w:rPr>
          <w:rFonts w:ascii="Times New Roman" w:hAnsi="Times New Roman"/>
          <w:sz w:val="28"/>
          <w:szCs w:val="28"/>
        </w:rPr>
        <w:t>Для подготовки к решению задач желательно объединяться в коллективы и разбирать типовые или полученные на практических занятиях задачи.</w:t>
      </w:r>
    </w:p>
    <w:p w14:paraId="6514E8D1" w14:textId="77777777" w:rsidR="00E37F7A" w:rsidRDefault="00E37F7A" w:rsidP="00E37F7A">
      <w:pPr>
        <w:pStyle w:val="ab"/>
        <w:tabs>
          <w:tab w:val="left" w:pos="1134"/>
        </w:tabs>
        <w:spacing w:after="0" w:line="360" w:lineRule="auto"/>
        <w:ind w:left="709"/>
        <w:jc w:val="both"/>
        <w:rPr>
          <w:rFonts w:ascii="Times New Roman" w:hAnsi="Times New Roman"/>
          <w:sz w:val="28"/>
          <w:szCs w:val="28"/>
        </w:rPr>
      </w:pPr>
    </w:p>
    <w:p w14:paraId="7C0D2338" w14:textId="77777777" w:rsidR="00B57F5A" w:rsidRDefault="00B57F5A" w:rsidP="00B57F5A">
      <w:pPr>
        <w:pStyle w:val="1"/>
        <w:ind w:firstLine="851"/>
        <w:jc w:val="both"/>
        <w:rPr>
          <w:rFonts w:ascii="Times New Roman" w:hAnsi="Times New Roman" w:cs="Times New Roman"/>
          <w:sz w:val="28"/>
          <w:szCs w:val="28"/>
        </w:rPr>
      </w:pPr>
      <w:bookmarkStart w:id="45" w:name="_Toc119928694"/>
      <w:bookmarkStart w:id="46" w:name="_Toc119943909"/>
      <w:r w:rsidRPr="001E3439">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bookmarkEnd w:id="45"/>
      <w:bookmarkEnd w:id="46"/>
    </w:p>
    <w:p w14:paraId="1F0D14F4" w14:textId="77777777" w:rsidR="00B57F5A" w:rsidRPr="00301A09" w:rsidRDefault="00B57F5A" w:rsidP="00B57F5A">
      <w:pPr>
        <w:rPr>
          <w:lang w:eastAsia="ru-RU"/>
        </w:rPr>
      </w:pPr>
    </w:p>
    <w:p w14:paraId="53E9A6FC" w14:textId="77777777" w:rsidR="00B57F5A" w:rsidRPr="00301A09" w:rsidRDefault="00B57F5A" w:rsidP="00B57F5A">
      <w:pPr>
        <w:pStyle w:val="Style45"/>
        <w:tabs>
          <w:tab w:val="left" w:pos="274"/>
        </w:tabs>
        <w:spacing w:line="360" w:lineRule="auto"/>
        <w:ind w:firstLine="709"/>
        <w:jc w:val="both"/>
        <w:rPr>
          <w:rFonts w:eastAsia="Calibri"/>
          <w:sz w:val="28"/>
          <w:szCs w:val="28"/>
          <w:lang w:val="ru-RU"/>
        </w:rPr>
      </w:pPr>
      <w:r w:rsidRPr="00301A09">
        <w:rPr>
          <w:rFonts w:eastAsia="Calibri"/>
          <w:sz w:val="28"/>
          <w:szCs w:val="28"/>
          <w:lang w:val="ru-RU"/>
        </w:rPr>
        <w:t xml:space="preserve">11.1. Комплект лицензионного программного обеспечения: </w:t>
      </w:r>
    </w:p>
    <w:p w14:paraId="45B8034A" w14:textId="393AA918" w:rsidR="00B57F5A" w:rsidRDefault="00B57F5A" w:rsidP="004773C8">
      <w:pPr>
        <w:numPr>
          <w:ilvl w:val="0"/>
          <w:numId w:val="6"/>
        </w:numPr>
        <w:tabs>
          <w:tab w:val="left" w:pos="274"/>
        </w:tabs>
        <w:spacing w:after="0" w:line="360" w:lineRule="auto"/>
        <w:ind w:left="0" w:firstLine="709"/>
        <w:jc w:val="both"/>
        <w:rPr>
          <w:rFonts w:ascii="Times New Roman" w:hAnsi="Times New Roman"/>
          <w:sz w:val="28"/>
          <w:szCs w:val="28"/>
          <w:lang w:val="en-US"/>
        </w:rPr>
      </w:pPr>
      <w:r w:rsidRPr="00301A09">
        <w:rPr>
          <w:rFonts w:ascii="Times New Roman" w:hAnsi="Times New Roman"/>
          <w:sz w:val="28"/>
          <w:szCs w:val="28"/>
          <w:lang w:val="en-US"/>
        </w:rPr>
        <w:t xml:space="preserve">Windows Microsoft office (Word, Excel, PowerPoint) </w:t>
      </w:r>
      <w:r w:rsidRPr="00301A09">
        <w:rPr>
          <w:rFonts w:ascii="Times New Roman" w:hAnsi="Times New Roman"/>
          <w:sz w:val="28"/>
          <w:szCs w:val="28"/>
        </w:rPr>
        <w:t>и</w:t>
      </w:r>
      <w:r w:rsidRPr="00301A09">
        <w:rPr>
          <w:rFonts w:ascii="Times New Roman" w:hAnsi="Times New Roman"/>
          <w:sz w:val="28"/>
          <w:szCs w:val="28"/>
          <w:lang w:val="en-US"/>
        </w:rPr>
        <w:t xml:space="preserve"> </w:t>
      </w:r>
      <w:r w:rsidRPr="00301A09">
        <w:rPr>
          <w:rFonts w:ascii="Times New Roman" w:hAnsi="Times New Roman"/>
          <w:sz w:val="28"/>
          <w:szCs w:val="28"/>
        </w:rPr>
        <w:t>т</w:t>
      </w:r>
      <w:r w:rsidRPr="00301A09">
        <w:rPr>
          <w:rFonts w:ascii="Times New Roman" w:hAnsi="Times New Roman"/>
          <w:sz w:val="28"/>
          <w:szCs w:val="28"/>
          <w:lang w:val="en-US"/>
        </w:rPr>
        <w:t>.</w:t>
      </w:r>
      <w:r w:rsidRPr="00301A09">
        <w:rPr>
          <w:rFonts w:ascii="Times New Roman" w:hAnsi="Times New Roman"/>
          <w:sz w:val="28"/>
          <w:szCs w:val="28"/>
        </w:rPr>
        <w:t>д</w:t>
      </w:r>
      <w:r w:rsidRPr="00301A09">
        <w:rPr>
          <w:rFonts w:ascii="Times New Roman" w:hAnsi="Times New Roman"/>
          <w:sz w:val="28"/>
          <w:szCs w:val="28"/>
          <w:lang w:val="en-US"/>
        </w:rPr>
        <w:t>.</w:t>
      </w:r>
    </w:p>
    <w:p w14:paraId="62B732A4" w14:textId="101616B5" w:rsidR="000E2151" w:rsidRPr="000E2151" w:rsidRDefault="000E2151" w:rsidP="000E2151">
      <w:pPr>
        <w:pStyle w:val="ab"/>
        <w:numPr>
          <w:ilvl w:val="0"/>
          <w:numId w:val="6"/>
        </w:numPr>
        <w:rPr>
          <w:rFonts w:ascii="Times New Roman" w:hAnsi="Times New Roman"/>
          <w:sz w:val="28"/>
          <w:szCs w:val="28"/>
          <w:lang w:val="en-US"/>
        </w:rPr>
      </w:pPr>
      <w:r w:rsidRPr="004465F9">
        <w:rPr>
          <w:rFonts w:ascii="Times New Roman" w:hAnsi="Times New Roman"/>
          <w:sz w:val="28"/>
          <w:szCs w:val="28"/>
          <w:lang w:val="en-US"/>
        </w:rPr>
        <w:t xml:space="preserve">    </w:t>
      </w:r>
      <w:r w:rsidRPr="000E2151">
        <w:rPr>
          <w:rFonts w:ascii="Times New Roman" w:hAnsi="Times New Roman"/>
          <w:sz w:val="28"/>
          <w:szCs w:val="28"/>
          <w:lang w:val="en-US"/>
        </w:rPr>
        <w:t>Антивирус Kaspersky</w:t>
      </w:r>
    </w:p>
    <w:p w14:paraId="1A75CB6C" w14:textId="77777777" w:rsidR="000E2151" w:rsidRPr="00301A09" w:rsidRDefault="000E2151" w:rsidP="000E2151">
      <w:pPr>
        <w:tabs>
          <w:tab w:val="left" w:pos="274"/>
        </w:tabs>
        <w:spacing w:after="0" w:line="360" w:lineRule="auto"/>
        <w:jc w:val="both"/>
        <w:rPr>
          <w:rFonts w:ascii="Times New Roman" w:hAnsi="Times New Roman"/>
          <w:sz w:val="28"/>
          <w:szCs w:val="28"/>
          <w:lang w:val="en-US"/>
        </w:rPr>
      </w:pPr>
    </w:p>
    <w:p w14:paraId="3F62FD62" w14:textId="77777777" w:rsidR="00B57F5A" w:rsidRPr="00301A09" w:rsidRDefault="00B57F5A" w:rsidP="00B57F5A">
      <w:pPr>
        <w:tabs>
          <w:tab w:val="left" w:pos="274"/>
        </w:tabs>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11.2. Современные профессиональные базы данных и информационные справочные системы: </w:t>
      </w:r>
    </w:p>
    <w:p w14:paraId="539F67BA" w14:textId="77777777" w:rsidR="00B57F5A" w:rsidRPr="00301A09" w:rsidRDefault="00B57F5A" w:rsidP="00B57F5A">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1. Информационно-правовая система «Гарант».</w:t>
      </w:r>
    </w:p>
    <w:p w14:paraId="255B1D38" w14:textId="77777777" w:rsidR="00B57F5A" w:rsidRPr="00301A09" w:rsidRDefault="00B57F5A" w:rsidP="00B57F5A">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2. Информационно-правовая система «Консультант Плюс».</w:t>
      </w:r>
    </w:p>
    <w:p w14:paraId="337CAE3C" w14:textId="77777777" w:rsidR="00B57F5A" w:rsidRPr="00301A09" w:rsidRDefault="00B57F5A" w:rsidP="00B57F5A">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3. Электронная энциклопедия: </w:t>
      </w:r>
      <w:hyperlink r:id="rId11" w:history="1">
        <w:r w:rsidRPr="00301A09">
          <w:rPr>
            <w:rFonts w:ascii="Times New Roman" w:hAnsi="Times New Roman"/>
            <w:bCs/>
            <w:sz w:val="28"/>
            <w:szCs w:val="28"/>
            <w:u w:val="single"/>
            <w:lang w:val="en-US" w:eastAsia="ru-RU"/>
          </w:rPr>
          <w:t>http</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ru</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wikipedia</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org</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hyperlink>
      <w:r w:rsidRPr="00301A09">
        <w:rPr>
          <w:rFonts w:ascii="Times New Roman" w:hAnsi="Times New Roman"/>
          <w:bCs/>
          <w:sz w:val="28"/>
          <w:szCs w:val="28"/>
          <w:u w:val="single"/>
          <w:lang w:eastAsia="ru-RU"/>
        </w:rPr>
        <w:t>.</w:t>
      </w:r>
    </w:p>
    <w:p w14:paraId="5134F2D0" w14:textId="77777777" w:rsidR="00B57F5A" w:rsidRPr="00301A09" w:rsidRDefault="00B57F5A" w:rsidP="00B57F5A">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4. Система комплексного раскрытия информации «СКРИН» -</w:t>
      </w:r>
      <w:r w:rsidRPr="00301A09">
        <w:rPr>
          <w:rFonts w:ascii="Times New Roman" w:hAnsi="Times New Roman"/>
          <w:bCs/>
          <w:sz w:val="28"/>
          <w:szCs w:val="28"/>
          <w:lang w:val="en-US" w:eastAsia="ru-RU"/>
        </w:rPr>
        <w:t>http</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www</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skrin</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ru</w:t>
      </w:r>
      <w:r w:rsidRPr="00301A09">
        <w:rPr>
          <w:rFonts w:ascii="Times New Roman" w:hAnsi="Times New Roman"/>
          <w:bCs/>
          <w:sz w:val="28"/>
          <w:szCs w:val="28"/>
          <w:lang w:eastAsia="ru-RU"/>
        </w:rPr>
        <w:t>/.</w:t>
      </w:r>
    </w:p>
    <w:p w14:paraId="7753E62F" w14:textId="77777777" w:rsidR="00B57F5A" w:rsidRDefault="00B57F5A" w:rsidP="00B57F5A">
      <w:pPr>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 11.3. Сертифицированные программные и аппаратные средства защиты информации – не предусмотрено.</w:t>
      </w:r>
    </w:p>
    <w:p w14:paraId="237EAF45" w14:textId="77777777" w:rsidR="00B57F5A" w:rsidRDefault="00B57F5A" w:rsidP="00B57F5A">
      <w:pPr>
        <w:pStyle w:val="1"/>
        <w:ind w:firstLine="709"/>
        <w:jc w:val="both"/>
        <w:rPr>
          <w:rStyle w:val="aa"/>
          <w:rFonts w:ascii="Times New Roman" w:hAnsi="Times New Roman"/>
          <w:bCs w:val="0"/>
          <w:sz w:val="28"/>
          <w:szCs w:val="28"/>
        </w:rPr>
      </w:pPr>
      <w:bookmarkStart w:id="47" w:name="_Toc119928695"/>
      <w:bookmarkStart w:id="48" w:name="_Toc119943910"/>
      <w:r w:rsidRPr="006B1EC7">
        <w:rPr>
          <w:rStyle w:val="aa"/>
          <w:rFonts w:ascii="Times New Roman" w:hAnsi="Times New Roman"/>
          <w:bCs w:val="0"/>
          <w:sz w:val="28"/>
          <w:szCs w:val="28"/>
        </w:rPr>
        <w:t>12</w:t>
      </w:r>
      <w:r w:rsidRPr="0096700C">
        <w:rPr>
          <w:rStyle w:val="aa"/>
          <w:rFonts w:ascii="Times New Roman" w:hAnsi="Times New Roman"/>
          <w:bCs w:val="0"/>
          <w:sz w:val="28"/>
          <w:szCs w:val="28"/>
        </w:rPr>
        <w:t>. Описание материально-технической базы, необходимой для осуществления образовательного процесса по дисциплине</w:t>
      </w:r>
      <w:bookmarkEnd w:id="47"/>
      <w:bookmarkEnd w:id="48"/>
      <w:r w:rsidRPr="0096700C">
        <w:rPr>
          <w:rStyle w:val="aa"/>
          <w:rFonts w:ascii="Times New Roman" w:hAnsi="Times New Roman"/>
          <w:bCs w:val="0"/>
          <w:sz w:val="28"/>
          <w:szCs w:val="28"/>
        </w:rPr>
        <w:t xml:space="preserve"> </w:t>
      </w:r>
    </w:p>
    <w:p w14:paraId="4E16B78B" w14:textId="77777777" w:rsidR="00B57F5A" w:rsidRPr="00301A09" w:rsidRDefault="00B57F5A" w:rsidP="00B57F5A">
      <w:pPr>
        <w:rPr>
          <w:lang w:eastAsia="ru-RU"/>
        </w:rPr>
      </w:pPr>
    </w:p>
    <w:p w14:paraId="588C224A" w14:textId="77777777" w:rsidR="00B57F5A" w:rsidRPr="00645A27" w:rsidRDefault="00B57F5A" w:rsidP="00B57F5A">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130C6613" w14:textId="77777777" w:rsidR="00B57F5A" w:rsidRPr="00645A27" w:rsidRDefault="00B57F5A" w:rsidP="00B57F5A">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lastRenderedPageBreak/>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5DB49DAC" w14:textId="77777777" w:rsidR="00B57F5A" w:rsidRPr="00645A27" w:rsidRDefault="00B57F5A" w:rsidP="00B57F5A">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7511C738" w14:textId="77777777" w:rsidR="00B57F5A" w:rsidRPr="00645A27" w:rsidRDefault="00B57F5A" w:rsidP="00B57F5A">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14:paraId="46149339" w14:textId="77777777" w:rsidR="00B57F5A" w:rsidRPr="00645A27" w:rsidRDefault="00B57F5A" w:rsidP="00B57F5A">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демонстрационным оборудованием; </w:t>
      </w:r>
    </w:p>
    <w:p w14:paraId="1E60D07E" w14:textId="77777777" w:rsidR="00B57F5A" w:rsidRPr="00645A27" w:rsidRDefault="00B57F5A" w:rsidP="00B57F5A">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оснащенных компьютерной техникой с возможностью подключения к сети «Интернет»;</w:t>
      </w:r>
    </w:p>
    <w:p w14:paraId="36107907" w14:textId="5E6CE473" w:rsidR="00A112AE" w:rsidRPr="00B57F5A" w:rsidRDefault="00B57F5A" w:rsidP="00B57F5A">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sectPr w:rsidR="00A112AE" w:rsidRPr="00B57F5A" w:rsidSect="00094E7E">
      <w:footerReference w:type="default" r:id="rId12"/>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DEA6E" w14:textId="77777777" w:rsidR="003E2893" w:rsidRDefault="003E2893" w:rsidP="00774AB7">
      <w:pPr>
        <w:spacing w:after="0" w:line="240" w:lineRule="auto"/>
      </w:pPr>
      <w:r>
        <w:separator/>
      </w:r>
    </w:p>
  </w:endnote>
  <w:endnote w:type="continuationSeparator" w:id="0">
    <w:p w14:paraId="6F4CDDB3" w14:textId="77777777" w:rsidR="003E2893" w:rsidRDefault="003E2893"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C60C4" w14:textId="16DF834C" w:rsidR="002B7162" w:rsidRDefault="002B7162">
    <w:pPr>
      <w:pStyle w:val="ad"/>
      <w:jc w:val="center"/>
    </w:pPr>
    <w:r>
      <w:fldChar w:fldCharType="begin"/>
    </w:r>
    <w:r>
      <w:instrText xml:space="preserve"> PAGE   \* MERGEFORMAT </w:instrText>
    </w:r>
    <w:r>
      <w:fldChar w:fldCharType="separate"/>
    </w:r>
    <w:r w:rsidR="00902797">
      <w:rPr>
        <w:noProof/>
      </w:rPr>
      <w:t>29</w:t>
    </w:r>
    <w:r>
      <w:rPr>
        <w:noProof/>
      </w:rPr>
      <w:fldChar w:fldCharType="end"/>
    </w:r>
  </w:p>
  <w:p w14:paraId="51290C87" w14:textId="77777777" w:rsidR="002B7162" w:rsidRDefault="002B716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47826" w14:textId="77777777" w:rsidR="003E2893" w:rsidRDefault="003E2893" w:rsidP="00774AB7">
      <w:pPr>
        <w:spacing w:after="0" w:line="240" w:lineRule="auto"/>
      </w:pPr>
      <w:r>
        <w:separator/>
      </w:r>
    </w:p>
  </w:footnote>
  <w:footnote w:type="continuationSeparator" w:id="0">
    <w:p w14:paraId="73405FA3" w14:textId="77777777" w:rsidR="003E2893" w:rsidRDefault="003E2893" w:rsidP="00774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055C42FA"/>
    <w:multiLevelType w:val="hybridMultilevel"/>
    <w:tmpl w:val="25F6C76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6EC49BD"/>
    <w:multiLevelType w:val="hybridMultilevel"/>
    <w:tmpl w:val="951CDBC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350BE0"/>
    <w:multiLevelType w:val="hybridMultilevel"/>
    <w:tmpl w:val="A2145D3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F01E1D"/>
    <w:multiLevelType w:val="hybridMultilevel"/>
    <w:tmpl w:val="625251A8"/>
    <w:lvl w:ilvl="0" w:tplc="0BAC17E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5A5347"/>
    <w:multiLevelType w:val="hybridMultilevel"/>
    <w:tmpl w:val="2A8CB81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830BD6"/>
    <w:multiLevelType w:val="hybridMultilevel"/>
    <w:tmpl w:val="9076954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0A45FE"/>
    <w:multiLevelType w:val="hybridMultilevel"/>
    <w:tmpl w:val="C468861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8057E7"/>
    <w:multiLevelType w:val="hybridMultilevel"/>
    <w:tmpl w:val="19483E9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1F095C50"/>
    <w:multiLevelType w:val="hybridMultilevel"/>
    <w:tmpl w:val="51A472F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AF19FB"/>
    <w:multiLevelType w:val="hybridMultilevel"/>
    <w:tmpl w:val="0E86803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2249E4"/>
    <w:multiLevelType w:val="hybridMultilevel"/>
    <w:tmpl w:val="F6E084D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377904"/>
    <w:multiLevelType w:val="hybridMultilevel"/>
    <w:tmpl w:val="E57EAC7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876451"/>
    <w:multiLevelType w:val="hybridMultilevel"/>
    <w:tmpl w:val="0B144064"/>
    <w:lvl w:ilvl="0" w:tplc="04190015">
      <w:start w:val="1"/>
      <w:numFmt w:val="upperLetter"/>
      <w:lvlText w:val="%1."/>
      <w:lvlJc w:val="left"/>
      <w:pPr>
        <w:ind w:left="108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7883D2C"/>
    <w:multiLevelType w:val="hybridMultilevel"/>
    <w:tmpl w:val="12883FC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942B47"/>
    <w:multiLevelType w:val="hybridMultilevel"/>
    <w:tmpl w:val="C72EA7C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FF2A1D"/>
    <w:multiLevelType w:val="hybridMultilevel"/>
    <w:tmpl w:val="84B0D14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9164AA"/>
    <w:multiLevelType w:val="hybridMultilevel"/>
    <w:tmpl w:val="1CBC982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321628C7"/>
    <w:multiLevelType w:val="hybridMultilevel"/>
    <w:tmpl w:val="FE220DC4"/>
    <w:lvl w:ilvl="0" w:tplc="04190015">
      <w:start w:val="1"/>
      <w:numFmt w:val="upperLetter"/>
      <w:lvlText w:val="%1."/>
      <w:lvlJc w:val="left"/>
      <w:pPr>
        <w:ind w:left="720" w:hanging="360"/>
      </w:pPr>
    </w:lvl>
    <w:lvl w:ilvl="1" w:tplc="939C4E3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240C0A"/>
    <w:multiLevelType w:val="hybridMultilevel"/>
    <w:tmpl w:val="E294CDC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22" w15:restartNumberingAfterBreak="0">
    <w:nsid w:val="3AAC0C24"/>
    <w:multiLevelType w:val="hybridMultilevel"/>
    <w:tmpl w:val="F20E90E2"/>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3B7F262C"/>
    <w:multiLevelType w:val="hybridMultilevel"/>
    <w:tmpl w:val="2FF4F78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8F65CB"/>
    <w:multiLevelType w:val="hybridMultilevel"/>
    <w:tmpl w:val="3394360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B95EE9"/>
    <w:multiLevelType w:val="hybridMultilevel"/>
    <w:tmpl w:val="9FB45E7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27" w15:restartNumberingAfterBreak="0">
    <w:nsid w:val="41966851"/>
    <w:multiLevelType w:val="hybridMultilevel"/>
    <w:tmpl w:val="046AA83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EF643D"/>
    <w:multiLevelType w:val="hybridMultilevel"/>
    <w:tmpl w:val="A276291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D65DB9"/>
    <w:multiLevelType w:val="hybridMultilevel"/>
    <w:tmpl w:val="8B1E6E9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4665506A"/>
    <w:multiLevelType w:val="hybridMultilevel"/>
    <w:tmpl w:val="72CC6B7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D17889"/>
    <w:multiLevelType w:val="hybridMultilevel"/>
    <w:tmpl w:val="9C3A01E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DB5489"/>
    <w:multiLevelType w:val="hybridMultilevel"/>
    <w:tmpl w:val="4AFC0E0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F510952"/>
    <w:multiLevelType w:val="hybridMultilevel"/>
    <w:tmpl w:val="8258CD2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1A5159"/>
    <w:multiLevelType w:val="hybridMultilevel"/>
    <w:tmpl w:val="2C4CABF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37" w15:restartNumberingAfterBreak="0">
    <w:nsid w:val="648E7626"/>
    <w:multiLevelType w:val="hybridMultilevel"/>
    <w:tmpl w:val="70026DE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5A0CF2"/>
    <w:multiLevelType w:val="hybridMultilevel"/>
    <w:tmpl w:val="14208BD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57D301D"/>
    <w:multiLevelType w:val="hybridMultilevel"/>
    <w:tmpl w:val="EEC6BF1A"/>
    <w:lvl w:ilvl="0" w:tplc="00D2E80C">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69DE3513"/>
    <w:multiLevelType w:val="hybridMultilevel"/>
    <w:tmpl w:val="15629F6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B560947"/>
    <w:multiLevelType w:val="hybridMultilevel"/>
    <w:tmpl w:val="40846E3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B8A6608"/>
    <w:multiLevelType w:val="hybridMultilevel"/>
    <w:tmpl w:val="F25C7C1A"/>
    <w:lvl w:ilvl="0" w:tplc="04190015">
      <w:start w:val="1"/>
      <w:numFmt w:val="upperLetter"/>
      <w:lvlText w:val="%1."/>
      <w:lvlJc w:val="left"/>
      <w:pPr>
        <w:ind w:left="1080" w:hanging="360"/>
      </w:pPr>
    </w:lvl>
    <w:lvl w:ilvl="1" w:tplc="D5DE2FB2">
      <w:start w:val="1"/>
      <w:numFmt w:val="decimal"/>
      <w:lvlText w:val="%2."/>
      <w:lvlJc w:val="left"/>
      <w:pPr>
        <w:ind w:left="2260" w:hanging="460"/>
      </w:pPr>
      <w:rPr>
        <w:rFonts w:hint="default"/>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15:restartNumberingAfterBreak="0">
    <w:nsid w:val="713E2215"/>
    <w:multiLevelType w:val="hybridMultilevel"/>
    <w:tmpl w:val="7038716C"/>
    <w:lvl w:ilvl="0" w:tplc="04190015">
      <w:start w:val="1"/>
      <w:numFmt w:val="upp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45" w15:restartNumberingAfterBreak="0">
    <w:nsid w:val="78645D7A"/>
    <w:multiLevelType w:val="hybridMultilevel"/>
    <w:tmpl w:val="0E1A5A7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E486BD2"/>
    <w:multiLevelType w:val="hybridMultilevel"/>
    <w:tmpl w:val="672EB9D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7EB665BC"/>
    <w:multiLevelType w:val="hybridMultilevel"/>
    <w:tmpl w:val="B2004D1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36"/>
  </w:num>
  <w:num w:numId="3">
    <w:abstractNumId w:val="21"/>
  </w:num>
  <w:num w:numId="4">
    <w:abstractNumId w:val="26"/>
  </w:num>
  <w:num w:numId="5">
    <w:abstractNumId w:val="44"/>
  </w:num>
  <w:num w:numId="6">
    <w:abstractNumId w:val="9"/>
  </w:num>
  <w:num w:numId="7">
    <w:abstractNumId w:val="18"/>
  </w:num>
  <w:num w:numId="8">
    <w:abstractNumId w:val="42"/>
  </w:num>
  <w:num w:numId="9">
    <w:abstractNumId w:val="29"/>
  </w:num>
  <w:num w:numId="10">
    <w:abstractNumId w:val="4"/>
  </w:num>
  <w:num w:numId="11">
    <w:abstractNumId w:val="47"/>
  </w:num>
  <w:num w:numId="12">
    <w:abstractNumId w:val="17"/>
  </w:num>
  <w:num w:numId="13">
    <w:abstractNumId w:val="27"/>
  </w:num>
  <w:num w:numId="14">
    <w:abstractNumId w:val="38"/>
  </w:num>
  <w:num w:numId="15">
    <w:abstractNumId w:val="32"/>
  </w:num>
  <w:num w:numId="16">
    <w:abstractNumId w:val="20"/>
  </w:num>
  <w:num w:numId="17">
    <w:abstractNumId w:val="28"/>
  </w:num>
  <w:num w:numId="18">
    <w:abstractNumId w:val="31"/>
  </w:num>
  <w:num w:numId="19">
    <w:abstractNumId w:val="12"/>
  </w:num>
  <w:num w:numId="20">
    <w:abstractNumId w:val="40"/>
  </w:num>
  <w:num w:numId="21">
    <w:abstractNumId w:val="24"/>
  </w:num>
  <w:num w:numId="22">
    <w:abstractNumId w:val="37"/>
  </w:num>
  <w:num w:numId="23">
    <w:abstractNumId w:val="16"/>
  </w:num>
  <w:num w:numId="24">
    <w:abstractNumId w:val="45"/>
  </w:num>
  <w:num w:numId="25">
    <w:abstractNumId w:val="11"/>
  </w:num>
  <w:num w:numId="26">
    <w:abstractNumId w:val="19"/>
  </w:num>
  <w:num w:numId="27">
    <w:abstractNumId w:val="10"/>
  </w:num>
  <w:num w:numId="28">
    <w:abstractNumId w:val="7"/>
  </w:num>
  <w:num w:numId="29">
    <w:abstractNumId w:val="23"/>
  </w:num>
  <w:num w:numId="30">
    <w:abstractNumId w:val="39"/>
  </w:num>
  <w:num w:numId="31">
    <w:abstractNumId w:val="3"/>
  </w:num>
  <w:num w:numId="32">
    <w:abstractNumId w:val="5"/>
  </w:num>
  <w:num w:numId="33">
    <w:abstractNumId w:val="8"/>
  </w:num>
  <w:num w:numId="34">
    <w:abstractNumId w:val="33"/>
  </w:num>
  <w:num w:numId="35">
    <w:abstractNumId w:val="30"/>
  </w:num>
  <w:num w:numId="36">
    <w:abstractNumId w:val="25"/>
  </w:num>
  <w:num w:numId="37">
    <w:abstractNumId w:val="15"/>
  </w:num>
  <w:num w:numId="38">
    <w:abstractNumId w:val="1"/>
  </w:num>
  <w:num w:numId="39">
    <w:abstractNumId w:val="43"/>
  </w:num>
  <w:num w:numId="40">
    <w:abstractNumId w:val="14"/>
  </w:num>
  <w:num w:numId="41">
    <w:abstractNumId w:val="46"/>
  </w:num>
  <w:num w:numId="42">
    <w:abstractNumId w:val="6"/>
  </w:num>
  <w:num w:numId="43">
    <w:abstractNumId w:val="2"/>
  </w:num>
  <w:num w:numId="44">
    <w:abstractNumId w:val="34"/>
  </w:num>
  <w:num w:numId="45">
    <w:abstractNumId w:val="22"/>
  </w:num>
  <w:num w:numId="46">
    <w:abstractNumId w:val="13"/>
  </w:num>
  <w:num w:numId="47">
    <w:abstractNumId w:val="4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1C3"/>
    <w:rsid w:val="000008B5"/>
    <w:rsid w:val="00000C7D"/>
    <w:rsid w:val="0000100F"/>
    <w:rsid w:val="00002696"/>
    <w:rsid w:val="00003C70"/>
    <w:rsid w:val="000061BD"/>
    <w:rsid w:val="000064FA"/>
    <w:rsid w:val="00007305"/>
    <w:rsid w:val="00010026"/>
    <w:rsid w:val="0001269D"/>
    <w:rsid w:val="00013878"/>
    <w:rsid w:val="00014700"/>
    <w:rsid w:val="00015CE7"/>
    <w:rsid w:val="0001691F"/>
    <w:rsid w:val="000170FD"/>
    <w:rsid w:val="00017CBB"/>
    <w:rsid w:val="000202D7"/>
    <w:rsid w:val="000236ED"/>
    <w:rsid w:val="0002403A"/>
    <w:rsid w:val="0002497F"/>
    <w:rsid w:val="00024A54"/>
    <w:rsid w:val="00025C13"/>
    <w:rsid w:val="000266B5"/>
    <w:rsid w:val="00026EF9"/>
    <w:rsid w:val="00027638"/>
    <w:rsid w:val="000303F2"/>
    <w:rsid w:val="000311E4"/>
    <w:rsid w:val="00034E45"/>
    <w:rsid w:val="00035EE1"/>
    <w:rsid w:val="00036749"/>
    <w:rsid w:val="000376B7"/>
    <w:rsid w:val="00042F25"/>
    <w:rsid w:val="000437BD"/>
    <w:rsid w:val="00043CFD"/>
    <w:rsid w:val="00044CD7"/>
    <w:rsid w:val="0004749A"/>
    <w:rsid w:val="00051247"/>
    <w:rsid w:val="00051453"/>
    <w:rsid w:val="00051F1E"/>
    <w:rsid w:val="000521CA"/>
    <w:rsid w:val="000536E3"/>
    <w:rsid w:val="00053C7B"/>
    <w:rsid w:val="00056953"/>
    <w:rsid w:val="00057ACE"/>
    <w:rsid w:val="00057C3E"/>
    <w:rsid w:val="000621C2"/>
    <w:rsid w:val="00062863"/>
    <w:rsid w:val="000643CD"/>
    <w:rsid w:val="0006540B"/>
    <w:rsid w:val="0006585F"/>
    <w:rsid w:val="000660E1"/>
    <w:rsid w:val="00067163"/>
    <w:rsid w:val="00067507"/>
    <w:rsid w:val="00071FD3"/>
    <w:rsid w:val="00072A70"/>
    <w:rsid w:val="00073BD2"/>
    <w:rsid w:val="00076E1A"/>
    <w:rsid w:val="0008289A"/>
    <w:rsid w:val="000828CF"/>
    <w:rsid w:val="00084BFD"/>
    <w:rsid w:val="0008500C"/>
    <w:rsid w:val="00086176"/>
    <w:rsid w:val="0008684B"/>
    <w:rsid w:val="00091A24"/>
    <w:rsid w:val="00091B6C"/>
    <w:rsid w:val="00091FAB"/>
    <w:rsid w:val="0009235A"/>
    <w:rsid w:val="0009288C"/>
    <w:rsid w:val="00094053"/>
    <w:rsid w:val="000945E5"/>
    <w:rsid w:val="00094E7E"/>
    <w:rsid w:val="00095096"/>
    <w:rsid w:val="000A00D1"/>
    <w:rsid w:val="000A03DE"/>
    <w:rsid w:val="000A19A3"/>
    <w:rsid w:val="000A293A"/>
    <w:rsid w:val="000A2AE6"/>
    <w:rsid w:val="000A5C89"/>
    <w:rsid w:val="000A6E22"/>
    <w:rsid w:val="000B054D"/>
    <w:rsid w:val="000B2943"/>
    <w:rsid w:val="000B37B1"/>
    <w:rsid w:val="000B5214"/>
    <w:rsid w:val="000B529E"/>
    <w:rsid w:val="000B5C20"/>
    <w:rsid w:val="000C133E"/>
    <w:rsid w:val="000C1E95"/>
    <w:rsid w:val="000C22D3"/>
    <w:rsid w:val="000C262F"/>
    <w:rsid w:val="000C2F1D"/>
    <w:rsid w:val="000C2FBD"/>
    <w:rsid w:val="000C32B8"/>
    <w:rsid w:val="000C3AE3"/>
    <w:rsid w:val="000C56D2"/>
    <w:rsid w:val="000C5C57"/>
    <w:rsid w:val="000C6FF8"/>
    <w:rsid w:val="000D0469"/>
    <w:rsid w:val="000D0AB0"/>
    <w:rsid w:val="000D2962"/>
    <w:rsid w:val="000D3A35"/>
    <w:rsid w:val="000D4324"/>
    <w:rsid w:val="000D4CDE"/>
    <w:rsid w:val="000D6D48"/>
    <w:rsid w:val="000D7D07"/>
    <w:rsid w:val="000E02A1"/>
    <w:rsid w:val="000E12E9"/>
    <w:rsid w:val="000E2151"/>
    <w:rsid w:val="000E2378"/>
    <w:rsid w:val="000E3D54"/>
    <w:rsid w:val="000E428D"/>
    <w:rsid w:val="000E5FDE"/>
    <w:rsid w:val="000F0AD8"/>
    <w:rsid w:val="000F0C5F"/>
    <w:rsid w:val="000F30DC"/>
    <w:rsid w:val="000F3D1D"/>
    <w:rsid w:val="000F3EFD"/>
    <w:rsid w:val="000F7498"/>
    <w:rsid w:val="001004E4"/>
    <w:rsid w:val="00100D33"/>
    <w:rsid w:val="00101002"/>
    <w:rsid w:val="00101F73"/>
    <w:rsid w:val="00102BBF"/>
    <w:rsid w:val="00104287"/>
    <w:rsid w:val="001061E8"/>
    <w:rsid w:val="001078A1"/>
    <w:rsid w:val="00107FCC"/>
    <w:rsid w:val="0011082A"/>
    <w:rsid w:val="001111AE"/>
    <w:rsid w:val="00111CC9"/>
    <w:rsid w:val="00116C98"/>
    <w:rsid w:val="0011706F"/>
    <w:rsid w:val="0011727E"/>
    <w:rsid w:val="00121A9C"/>
    <w:rsid w:val="00122B6E"/>
    <w:rsid w:val="00124570"/>
    <w:rsid w:val="00126663"/>
    <w:rsid w:val="00126892"/>
    <w:rsid w:val="001276AD"/>
    <w:rsid w:val="00127A6E"/>
    <w:rsid w:val="00127C2E"/>
    <w:rsid w:val="001308AE"/>
    <w:rsid w:val="00130F1C"/>
    <w:rsid w:val="0013225D"/>
    <w:rsid w:val="0013421D"/>
    <w:rsid w:val="0013457F"/>
    <w:rsid w:val="00134936"/>
    <w:rsid w:val="00134B5F"/>
    <w:rsid w:val="00137BB4"/>
    <w:rsid w:val="0014048B"/>
    <w:rsid w:val="001426FA"/>
    <w:rsid w:val="0014280F"/>
    <w:rsid w:val="00143FC2"/>
    <w:rsid w:val="0014652F"/>
    <w:rsid w:val="00150034"/>
    <w:rsid w:val="00152151"/>
    <w:rsid w:val="00152A26"/>
    <w:rsid w:val="001533D0"/>
    <w:rsid w:val="001555CB"/>
    <w:rsid w:val="00155887"/>
    <w:rsid w:val="00155E42"/>
    <w:rsid w:val="00156EBB"/>
    <w:rsid w:val="00157279"/>
    <w:rsid w:val="0016114D"/>
    <w:rsid w:val="00162D5A"/>
    <w:rsid w:val="00165044"/>
    <w:rsid w:val="0016585D"/>
    <w:rsid w:val="001664AC"/>
    <w:rsid w:val="00166BD1"/>
    <w:rsid w:val="001674DA"/>
    <w:rsid w:val="001714EC"/>
    <w:rsid w:val="00171707"/>
    <w:rsid w:val="00171BD4"/>
    <w:rsid w:val="00171EC5"/>
    <w:rsid w:val="00172AEA"/>
    <w:rsid w:val="00172DE0"/>
    <w:rsid w:val="001745DF"/>
    <w:rsid w:val="00174F48"/>
    <w:rsid w:val="00176122"/>
    <w:rsid w:val="00176B7D"/>
    <w:rsid w:val="0017762D"/>
    <w:rsid w:val="001807C0"/>
    <w:rsid w:val="00181144"/>
    <w:rsid w:val="00181185"/>
    <w:rsid w:val="00182F4A"/>
    <w:rsid w:val="001835F2"/>
    <w:rsid w:val="00183EBD"/>
    <w:rsid w:val="00184294"/>
    <w:rsid w:val="001861D0"/>
    <w:rsid w:val="00190604"/>
    <w:rsid w:val="00193117"/>
    <w:rsid w:val="001965CA"/>
    <w:rsid w:val="001A00C2"/>
    <w:rsid w:val="001A0C2A"/>
    <w:rsid w:val="001A3302"/>
    <w:rsid w:val="001A33E5"/>
    <w:rsid w:val="001A76D2"/>
    <w:rsid w:val="001A7C99"/>
    <w:rsid w:val="001B4160"/>
    <w:rsid w:val="001B4848"/>
    <w:rsid w:val="001B703B"/>
    <w:rsid w:val="001B7149"/>
    <w:rsid w:val="001C0B3C"/>
    <w:rsid w:val="001C0DF1"/>
    <w:rsid w:val="001C1E97"/>
    <w:rsid w:val="001C250C"/>
    <w:rsid w:val="001C3649"/>
    <w:rsid w:val="001C3974"/>
    <w:rsid w:val="001C56EE"/>
    <w:rsid w:val="001C5F85"/>
    <w:rsid w:val="001C74B2"/>
    <w:rsid w:val="001C7968"/>
    <w:rsid w:val="001C7F2E"/>
    <w:rsid w:val="001D1612"/>
    <w:rsid w:val="001D1851"/>
    <w:rsid w:val="001D478E"/>
    <w:rsid w:val="001D4EEA"/>
    <w:rsid w:val="001D7388"/>
    <w:rsid w:val="001E03C6"/>
    <w:rsid w:val="001E0C69"/>
    <w:rsid w:val="001E168C"/>
    <w:rsid w:val="001E1901"/>
    <w:rsid w:val="001E1EA4"/>
    <w:rsid w:val="001E2FBD"/>
    <w:rsid w:val="001E3439"/>
    <w:rsid w:val="001E39B8"/>
    <w:rsid w:val="001E3A48"/>
    <w:rsid w:val="001E3E39"/>
    <w:rsid w:val="001E4030"/>
    <w:rsid w:val="001E5FA0"/>
    <w:rsid w:val="001E67CE"/>
    <w:rsid w:val="001E6E1B"/>
    <w:rsid w:val="001F0EBA"/>
    <w:rsid w:val="001F1753"/>
    <w:rsid w:val="001F1D2F"/>
    <w:rsid w:val="001F5113"/>
    <w:rsid w:val="001F577A"/>
    <w:rsid w:val="001F5D79"/>
    <w:rsid w:val="001F68BA"/>
    <w:rsid w:val="0020177C"/>
    <w:rsid w:val="00202AD7"/>
    <w:rsid w:val="00204BCE"/>
    <w:rsid w:val="00204FB2"/>
    <w:rsid w:val="00205F05"/>
    <w:rsid w:val="00206744"/>
    <w:rsid w:val="00207160"/>
    <w:rsid w:val="00210C12"/>
    <w:rsid w:val="00210D25"/>
    <w:rsid w:val="002135B2"/>
    <w:rsid w:val="0021365A"/>
    <w:rsid w:val="002147B1"/>
    <w:rsid w:val="0021564A"/>
    <w:rsid w:val="0021641E"/>
    <w:rsid w:val="00220FE2"/>
    <w:rsid w:val="00221920"/>
    <w:rsid w:val="00222449"/>
    <w:rsid w:val="00224496"/>
    <w:rsid w:val="002247E6"/>
    <w:rsid w:val="00224854"/>
    <w:rsid w:val="002272F8"/>
    <w:rsid w:val="002276C0"/>
    <w:rsid w:val="002308E5"/>
    <w:rsid w:val="00230A3B"/>
    <w:rsid w:val="002328A7"/>
    <w:rsid w:val="00234066"/>
    <w:rsid w:val="002365F9"/>
    <w:rsid w:val="002369B9"/>
    <w:rsid w:val="00236F7F"/>
    <w:rsid w:val="00241067"/>
    <w:rsid w:val="0024344B"/>
    <w:rsid w:val="0024352B"/>
    <w:rsid w:val="002437F9"/>
    <w:rsid w:val="00243916"/>
    <w:rsid w:val="00243EF3"/>
    <w:rsid w:val="0024424A"/>
    <w:rsid w:val="00244730"/>
    <w:rsid w:val="00245277"/>
    <w:rsid w:val="002459DB"/>
    <w:rsid w:val="00251183"/>
    <w:rsid w:val="00252544"/>
    <w:rsid w:val="00253378"/>
    <w:rsid w:val="00253928"/>
    <w:rsid w:val="002549E4"/>
    <w:rsid w:val="00254E6B"/>
    <w:rsid w:val="00255D30"/>
    <w:rsid w:val="00256AEE"/>
    <w:rsid w:val="0025731B"/>
    <w:rsid w:val="00262120"/>
    <w:rsid w:val="00266378"/>
    <w:rsid w:val="00275D4E"/>
    <w:rsid w:val="002804E6"/>
    <w:rsid w:val="00281681"/>
    <w:rsid w:val="00283981"/>
    <w:rsid w:val="00283C3F"/>
    <w:rsid w:val="00283D2A"/>
    <w:rsid w:val="00283D38"/>
    <w:rsid w:val="00284F76"/>
    <w:rsid w:val="00290B4B"/>
    <w:rsid w:val="00292EB1"/>
    <w:rsid w:val="00293A72"/>
    <w:rsid w:val="0029556F"/>
    <w:rsid w:val="002963B1"/>
    <w:rsid w:val="002973AE"/>
    <w:rsid w:val="002A07B9"/>
    <w:rsid w:val="002A0FC1"/>
    <w:rsid w:val="002A4DE4"/>
    <w:rsid w:val="002A5EF1"/>
    <w:rsid w:val="002A6D33"/>
    <w:rsid w:val="002A7103"/>
    <w:rsid w:val="002A749C"/>
    <w:rsid w:val="002A78B5"/>
    <w:rsid w:val="002B0497"/>
    <w:rsid w:val="002B0B53"/>
    <w:rsid w:val="002B1D34"/>
    <w:rsid w:val="002B264B"/>
    <w:rsid w:val="002B35F0"/>
    <w:rsid w:val="002B3727"/>
    <w:rsid w:val="002B3764"/>
    <w:rsid w:val="002B4A3A"/>
    <w:rsid w:val="002B7162"/>
    <w:rsid w:val="002B7328"/>
    <w:rsid w:val="002B756B"/>
    <w:rsid w:val="002B7FA5"/>
    <w:rsid w:val="002C067E"/>
    <w:rsid w:val="002C2CF4"/>
    <w:rsid w:val="002C2E7E"/>
    <w:rsid w:val="002C3F03"/>
    <w:rsid w:val="002C54B1"/>
    <w:rsid w:val="002C5575"/>
    <w:rsid w:val="002C5A59"/>
    <w:rsid w:val="002C6F59"/>
    <w:rsid w:val="002C7BE8"/>
    <w:rsid w:val="002D018E"/>
    <w:rsid w:val="002D0ACA"/>
    <w:rsid w:val="002D1D89"/>
    <w:rsid w:val="002D2C08"/>
    <w:rsid w:val="002D4804"/>
    <w:rsid w:val="002D5A88"/>
    <w:rsid w:val="002D5C6C"/>
    <w:rsid w:val="002D7008"/>
    <w:rsid w:val="002E1ADB"/>
    <w:rsid w:val="002E2286"/>
    <w:rsid w:val="002E2C24"/>
    <w:rsid w:val="002E32F7"/>
    <w:rsid w:val="002E414B"/>
    <w:rsid w:val="002E42C6"/>
    <w:rsid w:val="002E4D33"/>
    <w:rsid w:val="002E5F96"/>
    <w:rsid w:val="002E6C26"/>
    <w:rsid w:val="002F255C"/>
    <w:rsid w:val="002F5066"/>
    <w:rsid w:val="002F51A1"/>
    <w:rsid w:val="002F6129"/>
    <w:rsid w:val="002F656D"/>
    <w:rsid w:val="00301A09"/>
    <w:rsid w:val="00302E4E"/>
    <w:rsid w:val="00304EF0"/>
    <w:rsid w:val="00307F3D"/>
    <w:rsid w:val="00310C6B"/>
    <w:rsid w:val="00310FF8"/>
    <w:rsid w:val="0031172F"/>
    <w:rsid w:val="00311D68"/>
    <w:rsid w:val="00312597"/>
    <w:rsid w:val="00313557"/>
    <w:rsid w:val="00313EB2"/>
    <w:rsid w:val="00316C34"/>
    <w:rsid w:val="0032273F"/>
    <w:rsid w:val="00323942"/>
    <w:rsid w:val="00323D0C"/>
    <w:rsid w:val="00324B0D"/>
    <w:rsid w:val="00324D01"/>
    <w:rsid w:val="0032649C"/>
    <w:rsid w:val="00326DC6"/>
    <w:rsid w:val="003314BE"/>
    <w:rsid w:val="003323DB"/>
    <w:rsid w:val="00334C32"/>
    <w:rsid w:val="0033557B"/>
    <w:rsid w:val="0033596A"/>
    <w:rsid w:val="00335AF8"/>
    <w:rsid w:val="00340C21"/>
    <w:rsid w:val="00342DDC"/>
    <w:rsid w:val="00343C63"/>
    <w:rsid w:val="00344D9A"/>
    <w:rsid w:val="003540D6"/>
    <w:rsid w:val="00355A4E"/>
    <w:rsid w:val="00356429"/>
    <w:rsid w:val="00360688"/>
    <w:rsid w:val="00360CA1"/>
    <w:rsid w:val="0036110B"/>
    <w:rsid w:val="003617D4"/>
    <w:rsid w:val="00361A0F"/>
    <w:rsid w:val="00361D38"/>
    <w:rsid w:val="0036206B"/>
    <w:rsid w:val="003625A8"/>
    <w:rsid w:val="003626F8"/>
    <w:rsid w:val="00362D74"/>
    <w:rsid w:val="00365048"/>
    <w:rsid w:val="00365D00"/>
    <w:rsid w:val="003677B9"/>
    <w:rsid w:val="0036799B"/>
    <w:rsid w:val="00367E77"/>
    <w:rsid w:val="003715E9"/>
    <w:rsid w:val="0037209F"/>
    <w:rsid w:val="003729B3"/>
    <w:rsid w:val="00373636"/>
    <w:rsid w:val="00373A17"/>
    <w:rsid w:val="00375BF7"/>
    <w:rsid w:val="0037659D"/>
    <w:rsid w:val="0037775B"/>
    <w:rsid w:val="0038022A"/>
    <w:rsid w:val="00380B21"/>
    <w:rsid w:val="003815CD"/>
    <w:rsid w:val="00382806"/>
    <w:rsid w:val="003829E1"/>
    <w:rsid w:val="00384B21"/>
    <w:rsid w:val="0038515F"/>
    <w:rsid w:val="00385B44"/>
    <w:rsid w:val="00385DFE"/>
    <w:rsid w:val="0038780B"/>
    <w:rsid w:val="00387C3B"/>
    <w:rsid w:val="00390569"/>
    <w:rsid w:val="00390AA0"/>
    <w:rsid w:val="00390AE4"/>
    <w:rsid w:val="00390BE3"/>
    <w:rsid w:val="0039162E"/>
    <w:rsid w:val="00394CD7"/>
    <w:rsid w:val="00395478"/>
    <w:rsid w:val="0039567F"/>
    <w:rsid w:val="00397CE8"/>
    <w:rsid w:val="00397D19"/>
    <w:rsid w:val="003A16EB"/>
    <w:rsid w:val="003A1F3F"/>
    <w:rsid w:val="003A412C"/>
    <w:rsid w:val="003A462D"/>
    <w:rsid w:val="003A74C5"/>
    <w:rsid w:val="003B0219"/>
    <w:rsid w:val="003B0C74"/>
    <w:rsid w:val="003B2508"/>
    <w:rsid w:val="003B2539"/>
    <w:rsid w:val="003B320E"/>
    <w:rsid w:val="003B4064"/>
    <w:rsid w:val="003B4306"/>
    <w:rsid w:val="003B5C8D"/>
    <w:rsid w:val="003B69D3"/>
    <w:rsid w:val="003B7EE7"/>
    <w:rsid w:val="003C1689"/>
    <w:rsid w:val="003C30EB"/>
    <w:rsid w:val="003C3E26"/>
    <w:rsid w:val="003C44EF"/>
    <w:rsid w:val="003C5476"/>
    <w:rsid w:val="003C666C"/>
    <w:rsid w:val="003C777A"/>
    <w:rsid w:val="003C7F5F"/>
    <w:rsid w:val="003D0A38"/>
    <w:rsid w:val="003D214A"/>
    <w:rsid w:val="003D21E5"/>
    <w:rsid w:val="003D2D97"/>
    <w:rsid w:val="003D2F67"/>
    <w:rsid w:val="003D3FF6"/>
    <w:rsid w:val="003D4C5B"/>
    <w:rsid w:val="003D4E55"/>
    <w:rsid w:val="003D67A6"/>
    <w:rsid w:val="003D7717"/>
    <w:rsid w:val="003E0C34"/>
    <w:rsid w:val="003E2893"/>
    <w:rsid w:val="003E28F3"/>
    <w:rsid w:val="003E3B0D"/>
    <w:rsid w:val="003E445A"/>
    <w:rsid w:val="003E5154"/>
    <w:rsid w:val="003E5412"/>
    <w:rsid w:val="003E5BD5"/>
    <w:rsid w:val="003E5E9B"/>
    <w:rsid w:val="003E6532"/>
    <w:rsid w:val="003E6B26"/>
    <w:rsid w:val="003E6EC8"/>
    <w:rsid w:val="003E7271"/>
    <w:rsid w:val="003E7984"/>
    <w:rsid w:val="003F09B1"/>
    <w:rsid w:val="003F2E75"/>
    <w:rsid w:val="003F33BD"/>
    <w:rsid w:val="003F37CE"/>
    <w:rsid w:val="003F3B03"/>
    <w:rsid w:val="003F5ADC"/>
    <w:rsid w:val="003F6478"/>
    <w:rsid w:val="00401B0C"/>
    <w:rsid w:val="00401DD6"/>
    <w:rsid w:val="00402719"/>
    <w:rsid w:val="00410803"/>
    <w:rsid w:val="0041187A"/>
    <w:rsid w:val="004123BC"/>
    <w:rsid w:val="00412780"/>
    <w:rsid w:val="00413AE7"/>
    <w:rsid w:val="00415F60"/>
    <w:rsid w:val="0041788F"/>
    <w:rsid w:val="00420677"/>
    <w:rsid w:val="00421200"/>
    <w:rsid w:val="004212D9"/>
    <w:rsid w:val="0042176A"/>
    <w:rsid w:val="00422337"/>
    <w:rsid w:val="00422593"/>
    <w:rsid w:val="00422D78"/>
    <w:rsid w:val="00422E9A"/>
    <w:rsid w:val="00424FD9"/>
    <w:rsid w:val="00430490"/>
    <w:rsid w:val="004311B1"/>
    <w:rsid w:val="0043155D"/>
    <w:rsid w:val="00431803"/>
    <w:rsid w:val="00433609"/>
    <w:rsid w:val="00435122"/>
    <w:rsid w:val="00436AEF"/>
    <w:rsid w:val="00437A13"/>
    <w:rsid w:val="00441486"/>
    <w:rsid w:val="0044149F"/>
    <w:rsid w:val="00441EC0"/>
    <w:rsid w:val="00442C5A"/>
    <w:rsid w:val="00443CA2"/>
    <w:rsid w:val="00446263"/>
    <w:rsid w:val="004465F9"/>
    <w:rsid w:val="00451EB8"/>
    <w:rsid w:val="004538F1"/>
    <w:rsid w:val="0045501E"/>
    <w:rsid w:val="00455360"/>
    <w:rsid w:val="00455522"/>
    <w:rsid w:val="004561A7"/>
    <w:rsid w:val="00456C52"/>
    <w:rsid w:val="00460231"/>
    <w:rsid w:val="00460865"/>
    <w:rsid w:val="004608FB"/>
    <w:rsid w:val="0046260E"/>
    <w:rsid w:val="00463828"/>
    <w:rsid w:val="00471FD8"/>
    <w:rsid w:val="004724CB"/>
    <w:rsid w:val="00472E4A"/>
    <w:rsid w:val="00475200"/>
    <w:rsid w:val="00475B1C"/>
    <w:rsid w:val="004773C8"/>
    <w:rsid w:val="00477468"/>
    <w:rsid w:val="004779ED"/>
    <w:rsid w:val="004805AE"/>
    <w:rsid w:val="00480760"/>
    <w:rsid w:val="00480ACF"/>
    <w:rsid w:val="00483333"/>
    <w:rsid w:val="004852A6"/>
    <w:rsid w:val="00485514"/>
    <w:rsid w:val="00490032"/>
    <w:rsid w:val="0049070C"/>
    <w:rsid w:val="004907A1"/>
    <w:rsid w:val="00490E11"/>
    <w:rsid w:val="004924A7"/>
    <w:rsid w:val="00492918"/>
    <w:rsid w:val="00493380"/>
    <w:rsid w:val="00494757"/>
    <w:rsid w:val="0049489A"/>
    <w:rsid w:val="004949EB"/>
    <w:rsid w:val="00495ACD"/>
    <w:rsid w:val="004A00CC"/>
    <w:rsid w:val="004A06A5"/>
    <w:rsid w:val="004A1166"/>
    <w:rsid w:val="004A2BFB"/>
    <w:rsid w:val="004A3502"/>
    <w:rsid w:val="004A35D3"/>
    <w:rsid w:val="004A4064"/>
    <w:rsid w:val="004A48BC"/>
    <w:rsid w:val="004A71B5"/>
    <w:rsid w:val="004A73B6"/>
    <w:rsid w:val="004B04F8"/>
    <w:rsid w:val="004B157C"/>
    <w:rsid w:val="004B34DE"/>
    <w:rsid w:val="004B4175"/>
    <w:rsid w:val="004B46B9"/>
    <w:rsid w:val="004B4925"/>
    <w:rsid w:val="004B5FB1"/>
    <w:rsid w:val="004B628A"/>
    <w:rsid w:val="004B74B6"/>
    <w:rsid w:val="004C08CF"/>
    <w:rsid w:val="004C3F67"/>
    <w:rsid w:val="004C504F"/>
    <w:rsid w:val="004C53DC"/>
    <w:rsid w:val="004C5FF7"/>
    <w:rsid w:val="004D346B"/>
    <w:rsid w:val="004D4F12"/>
    <w:rsid w:val="004D7929"/>
    <w:rsid w:val="004E131D"/>
    <w:rsid w:val="004E1E9C"/>
    <w:rsid w:val="004E3843"/>
    <w:rsid w:val="004E4276"/>
    <w:rsid w:val="004E478F"/>
    <w:rsid w:val="004E5171"/>
    <w:rsid w:val="004E567F"/>
    <w:rsid w:val="004F06FA"/>
    <w:rsid w:val="004F0FBD"/>
    <w:rsid w:val="004F1CED"/>
    <w:rsid w:val="004F2EE5"/>
    <w:rsid w:val="004F3245"/>
    <w:rsid w:val="004F3409"/>
    <w:rsid w:val="004F441F"/>
    <w:rsid w:val="004F47B5"/>
    <w:rsid w:val="004F4B0C"/>
    <w:rsid w:val="004F5D05"/>
    <w:rsid w:val="004F7327"/>
    <w:rsid w:val="004F76E5"/>
    <w:rsid w:val="00501BC0"/>
    <w:rsid w:val="005038C3"/>
    <w:rsid w:val="0050471A"/>
    <w:rsid w:val="00512BF6"/>
    <w:rsid w:val="00513CAA"/>
    <w:rsid w:val="00514E13"/>
    <w:rsid w:val="005204F2"/>
    <w:rsid w:val="005210C7"/>
    <w:rsid w:val="005217AC"/>
    <w:rsid w:val="005220C2"/>
    <w:rsid w:val="00522127"/>
    <w:rsid w:val="00522AFF"/>
    <w:rsid w:val="00522E91"/>
    <w:rsid w:val="005231D1"/>
    <w:rsid w:val="0052375F"/>
    <w:rsid w:val="00524D06"/>
    <w:rsid w:val="00526181"/>
    <w:rsid w:val="00526439"/>
    <w:rsid w:val="00526EBA"/>
    <w:rsid w:val="005278F1"/>
    <w:rsid w:val="005322E0"/>
    <w:rsid w:val="005324A9"/>
    <w:rsid w:val="005325EC"/>
    <w:rsid w:val="005339DD"/>
    <w:rsid w:val="00534768"/>
    <w:rsid w:val="00535A3F"/>
    <w:rsid w:val="00535CF3"/>
    <w:rsid w:val="005379BC"/>
    <w:rsid w:val="00537F83"/>
    <w:rsid w:val="005417CC"/>
    <w:rsid w:val="00541FA0"/>
    <w:rsid w:val="00542726"/>
    <w:rsid w:val="005442D9"/>
    <w:rsid w:val="005452B9"/>
    <w:rsid w:val="00546D1E"/>
    <w:rsid w:val="0054710F"/>
    <w:rsid w:val="005471C3"/>
    <w:rsid w:val="005505A7"/>
    <w:rsid w:val="005514F3"/>
    <w:rsid w:val="00551A31"/>
    <w:rsid w:val="00551CDF"/>
    <w:rsid w:val="00551ECB"/>
    <w:rsid w:val="00551FEC"/>
    <w:rsid w:val="005522F7"/>
    <w:rsid w:val="005553D3"/>
    <w:rsid w:val="00555B2F"/>
    <w:rsid w:val="00557656"/>
    <w:rsid w:val="005576AE"/>
    <w:rsid w:val="0056160D"/>
    <w:rsid w:val="00562537"/>
    <w:rsid w:val="0056312E"/>
    <w:rsid w:val="005639F0"/>
    <w:rsid w:val="00564BEF"/>
    <w:rsid w:val="00564E0C"/>
    <w:rsid w:val="0057075E"/>
    <w:rsid w:val="00570983"/>
    <w:rsid w:val="00571BF1"/>
    <w:rsid w:val="00571BF6"/>
    <w:rsid w:val="00573B06"/>
    <w:rsid w:val="00574165"/>
    <w:rsid w:val="00576437"/>
    <w:rsid w:val="00576484"/>
    <w:rsid w:val="0057663D"/>
    <w:rsid w:val="00580512"/>
    <w:rsid w:val="00581282"/>
    <w:rsid w:val="005812AC"/>
    <w:rsid w:val="005817A0"/>
    <w:rsid w:val="00582AD7"/>
    <w:rsid w:val="00584FB8"/>
    <w:rsid w:val="005901BF"/>
    <w:rsid w:val="00590956"/>
    <w:rsid w:val="00591457"/>
    <w:rsid w:val="00594D8C"/>
    <w:rsid w:val="005958A2"/>
    <w:rsid w:val="0059664E"/>
    <w:rsid w:val="005A209A"/>
    <w:rsid w:val="005A342D"/>
    <w:rsid w:val="005B0231"/>
    <w:rsid w:val="005B1C72"/>
    <w:rsid w:val="005B2431"/>
    <w:rsid w:val="005B3510"/>
    <w:rsid w:val="005B37A7"/>
    <w:rsid w:val="005B386C"/>
    <w:rsid w:val="005B3A1B"/>
    <w:rsid w:val="005B435B"/>
    <w:rsid w:val="005B7291"/>
    <w:rsid w:val="005C194E"/>
    <w:rsid w:val="005C211B"/>
    <w:rsid w:val="005C29E6"/>
    <w:rsid w:val="005C43F2"/>
    <w:rsid w:val="005C4518"/>
    <w:rsid w:val="005C75AD"/>
    <w:rsid w:val="005C7A43"/>
    <w:rsid w:val="005D0E69"/>
    <w:rsid w:val="005D2084"/>
    <w:rsid w:val="005D23E3"/>
    <w:rsid w:val="005D41BE"/>
    <w:rsid w:val="005E1C68"/>
    <w:rsid w:val="005E339C"/>
    <w:rsid w:val="005E3B57"/>
    <w:rsid w:val="005E44EE"/>
    <w:rsid w:val="005E65A3"/>
    <w:rsid w:val="005F02C4"/>
    <w:rsid w:val="005F0A01"/>
    <w:rsid w:val="005F0D38"/>
    <w:rsid w:val="005F23BA"/>
    <w:rsid w:val="005F40B0"/>
    <w:rsid w:val="005F498E"/>
    <w:rsid w:val="005F6492"/>
    <w:rsid w:val="00600C7C"/>
    <w:rsid w:val="0060346F"/>
    <w:rsid w:val="0060552B"/>
    <w:rsid w:val="00605A35"/>
    <w:rsid w:val="0060679C"/>
    <w:rsid w:val="00610943"/>
    <w:rsid w:val="00610A2C"/>
    <w:rsid w:val="00610F95"/>
    <w:rsid w:val="006122AE"/>
    <w:rsid w:val="006123FB"/>
    <w:rsid w:val="00612E11"/>
    <w:rsid w:val="00612FFB"/>
    <w:rsid w:val="006130D8"/>
    <w:rsid w:val="006134C1"/>
    <w:rsid w:val="0061393F"/>
    <w:rsid w:val="006145AC"/>
    <w:rsid w:val="006147D0"/>
    <w:rsid w:val="0061483C"/>
    <w:rsid w:val="006213B0"/>
    <w:rsid w:val="00621BC4"/>
    <w:rsid w:val="0062293E"/>
    <w:rsid w:val="006243E9"/>
    <w:rsid w:val="00625CD1"/>
    <w:rsid w:val="0062612C"/>
    <w:rsid w:val="00626C65"/>
    <w:rsid w:val="00627AC4"/>
    <w:rsid w:val="00631301"/>
    <w:rsid w:val="00633656"/>
    <w:rsid w:val="0063435A"/>
    <w:rsid w:val="00634C43"/>
    <w:rsid w:val="006352FB"/>
    <w:rsid w:val="00635419"/>
    <w:rsid w:val="0064214B"/>
    <w:rsid w:val="00643523"/>
    <w:rsid w:val="00644CCC"/>
    <w:rsid w:val="00645A27"/>
    <w:rsid w:val="00646F88"/>
    <w:rsid w:val="00646F8D"/>
    <w:rsid w:val="00651AD6"/>
    <w:rsid w:val="006528B8"/>
    <w:rsid w:val="00652A5F"/>
    <w:rsid w:val="00652FF0"/>
    <w:rsid w:val="006543DE"/>
    <w:rsid w:val="00655253"/>
    <w:rsid w:val="00655B91"/>
    <w:rsid w:val="00656381"/>
    <w:rsid w:val="0065783C"/>
    <w:rsid w:val="00660632"/>
    <w:rsid w:val="00660738"/>
    <w:rsid w:val="0066112E"/>
    <w:rsid w:val="00661390"/>
    <w:rsid w:val="00663603"/>
    <w:rsid w:val="00663810"/>
    <w:rsid w:val="00663F0E"/>
    <w:rsid w:val="00664308"/>
    <w:rsid w:val="00664475"/>
    <w:rsid w:val="00666399"/>
    <w:rsid w:val="00670DD8"/>
    <w:rsid w:val="0067587B"/>
    <w:rsid w:val="00680E1A"/>
    <w:rsid w:val="00681CB8"/>
    <w:rsid w:val="00681D20"/>
    <w:rsid w:val="00683220"/>
    <w:rsid w:val="00683A0A"/>
    <w:rsid w:val="006846D6"/>
    <w:rsid w:val="00686D43"/>
    <w:rsid w:val="00686F47"/>
    <w:rsid w:val="00687493"/>
    <w:rsid w:val="006874DC"/>
    <w:rsid w:val="0069110A"/>
    <w:rsid w:val="006924D2"/>
    <w:rsid w:val="0069288D"/>
    <w:rsid w:val="00693590"/>
    <w:rsid w:val="006A1D56"/>
    <w:rsid w:val="006A3E96"/>
    <w:rsid w:val="006A43FE"/>
    <w:rsid w:val="006A495D"/>
    <w:rsid w:val="006A67CA"/>
    <w:rsid w:val="006A7EB7"/>
    <w:rsid w:val="006B1EC7"/>
    <w:rsid w:val="006B2A6E"/>
    <w:rsid w:val="006B2B24"/>
    <w:rsid w:val="006B3013"/>
    <w:rsid w:val="006B4AAF"/>
    <w:rsid w:val="006B6E8D"/>
    <w:rsid w:val="006C025A"/>
    <w:rsid w:val="006C0292"/>
    <w:rsid w:val="006C1C79"/>
    <w:rsid w:val="006C234D"/>
    <w:rsid w:val="006C3C40"/>
    <w:rsid w:val="006C3D2B"/>
    <w:rsid w:val="006C3E5C"/>
    <w:rsid w:val="006C5A99"/>
    <w:rsid w:val="006C5A9B"/>
    <w:rsid w:val="006C782D"/>
    <w:rsid w:val="006D2C05"/>
    <w:rsid w:val="006D2C1E"/>
    <w:rsid w:val="006D2DC1"/>
    <w:rsid w:val="006D31C9"/>
    <w:rsid w:val="006D43CC"/>
    <w:rsid w:val="006D5651"/>
    <w:rsid w:val="006D67B2"/>
    <w:rsid w:val="006D698F"/>
    <w:rsid w:val="006E2274"/>
    <w:rsid w:val="006E2A10"/>
    <w:rsid w:val="006E4B4A"/>
    <w:rsid w:val="006E4DEF"/>
    <w:rsid w:val="006E640A"/>
    <w:rsid w:val="006E71F2"/>
    <w:rsid w:val="006E72B4"/>
    <w:rsid w:val="006F0506"/>
    <w:rsid w:val="006F11CD"/>
    <w:rsid w:val="006F3383"/>
    <w:rsid w:val="006F37B7"/>
    <w:rsid w:val="006F502F"/>
    <w:rsid w:val="006F59F4"/>
    <w:rsid w:val="006F7D16"/>
    <w:rsid w:val="0070157F"/>
    <w:rsid w:val="0070287E"/>
    <w:rsid w:val="007035D5"/>
    <w:rsid w:val="00706523"/>
    <w:rsid w:val="00706715"/>
    <w:rsid w:val="0070775C"/>
    <w:rsid w:val="007078B2"/>
    <w:rsid w:val="00710880"/>
    <w:rsid w:val="00711764"/>
    <w:rsid w:val="00714160"/>
    <w:rsid w:val="00714445"/>
    <w:rsid w:val="007151B3"/>
    <w:rsid w:val="00722EFF"/>
    <w:rsid w:val="007254FF"/>
    <w:rsid w:val="00726B32"/>
    <w:rsid w:val="007277C8"/>
    <w:rsid w:val="0073055C"/>
    <w:rsid w:val="00733DFF"/>
    <w:rsid w:val="00735ACC"/>
    <w:rsid w:val="00737A11"/>
    <w:rsid w:val="00737B07"/>
    <w:rsid w:val="00744DDC"/>
    <w:rsid w:val="007475A6"/>
    <w:rsid w:val="00747918"/>
    <w:rsid w:val="007509E4"/>
    <w:rsid w:val="0075357F"/>
    <w:rsid w:val="007538D1"/>
    <w:rsid w:val="00755BAD"/>
    <w:rsid w:val="007571DC"/>
    <w:rsid w:val="00757901"/>
    <w:rsid w:val="00762392"/>
    <w:rsid w:val="0076425C"/>
    <w:rsid w:val="00764D1C"/>
    <w:rsid w:val="00766931"/>
    <w:rsid w:val="0076704A"/>
    <w:rsid w:val="00767BFE"/>
    <w:rsid w:val="00767DE9"/>
    <w:rsid w:val="00772009"/>
    <w:rsid w:val="00774AB7"/>
    <w:rsid w:val="00774CA0"/>
    <w:rsid w:val="00776469"/>
    <w:rsid w:val="00776BEA"/>
    <w:rsid w:val="00777532"/>
    <w:rsid w:val="007825EF"/>
    <w:rsid w:val="00785A0E"/>
    <w:rsid w:val="00785A16"/>
    <w:rsid w:val="00791EAB"/>
    <w:rsid w:val="007933B8"/>
    <w:rsid w:val="00793ACF"/>
    <w:rsid w:val="00793B3F"/>
    <w:rsid w:val="007952BE"/>
    <w:rsid w:val="00795F44"/>
    <w:rsid w:val="00796B83"/>
    <w:rsid w:val="00796F02"/>
    <w:rsid w:val="00797AF5"/>
    <w:rsid w:val="007A7459"/>
    <w:rsid w:val="007A7BDA"/>
    <w:rsid w:val="007B0305"/>
    <w:rsid w:val="007B043D"/>
    <w:rsid w:val="007B2C42"/>
    <w:rsid w:val="007B3795"/>
    <w:rsid w:val="007B522F"/>
    <w:rsid w:val="007B5AB4"/>
    <w:rsid w:val="007B7DCF"/>
    <w:rsid w:val="007C0F54"/>
    <w:rsid w:val="007C2416"/>
    <w:rsid w:val="007C35FA"/>
    <w:rsid w:val="007C56A1"/>
    <w:rsid w:val="007C5CEF"/>
    <w:rsid w:val="007C7555"/>
    <w:rsid w:val="007C7BB1"/>
    <w:rsid w:val="007D10CF"/>
    <w:rsid w:val="007D29DF"/>
    <w:rsid w:val="007D41DC"/>
    <w:rsid w:val="007D5572"/>
    <w:rsid w:val="007D5F8D"/>
    <w:rsid w:val="007D6719"/>
    <w:rsid w:val="007D6BE8"/>
    <w:rsid w:val="007D75E5"/>
    <w:rsid w:val="007E2D73"/>
    <w:rsid w:val="007E3605"/>
    <w:rsid w:val="007E55F6"/>
    <w:rsid w:val="007F148D"/>
    <w:rsid w:val="007F1FA8"/>
    <w:rsid w:val="007F3917"/>
    <w:rsid w:val="007F3DF9"/>
    <w:rsid w:val="007F3FF4"/>
    <w:rsid w:val="007F4415"/>
    <w:rsid w:val="007F689F"/>
    <w:rsid w:val="007F70C9"/>
    <w:rsid w:val="007F712B"/>
    <w:rsid w:val="007F7ADF"/>
    <w:rsid w:val="007F7D29"/>
    <w:rsid w:val="007F7E4E"/>
    <w:rsid w:val="007F7FF6"/>
    <w:rsid w:val="00800A53"/>
    <w:rsid w:val="008021FF"/>
    <w:rsid w:val="008035F0"/>
    <w:rsid w:val="008037CB"/>
    <w:rsid w:val="0080467E"/>
    <w:rsid w:val="00804BCF"/>
    <w:rsid w:val="00806381"/>
    <w:rsid w:val="00807CFB"/>
    <w:rsid w:val="00807DBA"/>
    <w:rsid w:val="008104BC"/>
    <w:rsid w:val="00812D1B"/>
    <w:rsid w:val="008145AC"/>
    <w:rsid w:val="00817576"/>
    <w:rsid w:val="00817E77"/>
    <w:rsid w:val="00821437"/>
    <w:rsid w:val="00823251"/>
    <w:rsid w:val="00823618"/>
    <w:rsid w:val="00823F3A"/>
    <w:rsid w:val="00824D6C"/>
    <w:rsid w:val="008253EC"/>
    <w:rsid w:val="00827343"/>
    <w:rsid w:val="00827F2E"/>
    <w:rsid w:val="00827F57"/>
    <w:rsid w:val="0083028B"/>
    <w:rsid w:val="00831E2E"/>
    <w:rsid w:val="00832664"/>
    <w:rsid w:val="008329D8"/>
    <w:rsid w:val="00833229"/>
    <w:rsid w:val="00833890"/>
    <w:rsid w:val="0083406A"/>
    <w:rsid w:val="008342A4"/>
    <w:rsid w:val="00835654"/>
    <w:rsid w:val="00837381"/>
    <w:rsid w:val="0083759A"/>
    <w:rsid w:val="00841C6F"/>
    <w:rsid w:val="00843FA6"/>
    <w:rsid w:val="00845521"/>
    <w:rsid w:val="008505B5"/>
    <w:rsid w:val="008506FF"/>
    <w:rsid w:val="00852335"/>
    <w:rsid w:val="0085243D"/>
    <w:rsid w:val="0085780D"/>
    <w:rsid w:val="0086001A"/>
    <w:rsid w:val="00860CB7"/>
    <w:rsid w:val="008613D9"/>
    <w:rsid w:val="00861894"/>
    <w:rsid w:val="00861EDD"/>
    <w:rsid w:val="00864645"/>
    <w:rsid w:val="008653A5"/>
    <w:rsid w:val="00867FAD"/>
    <w:rsid w:val="00870D37"/>
    <w:rsid w:val="00871205"/>
    <w:rsid w:val="008713E1"/>
    <w:rsid w:val="008714BC"/>
    <w:rsid w:val="008731B0"/>
    <w:rsid w:val="00873979"/>
    <w:rsid w:val="008739C5"/>
    <w:rsid w:val="008740B6"/>
    <w:rsid w:val="00874B6E"/>
    <w:rsid w:val="00875B69"/>
    <w:rsid w:val="00876DE5"/>
    <w:rsid w:val="00876EF5"/>
    <w:rsid w:val="008817E0"/>
    <w:rsid w:val="008824E9"/>
    <w:rsid w:val="0088599D"/>
    <w:rsid w:val="00885C59"/>
    <w:rsid w:val="00885F4A"/>
    <w:rsid w:val="008907C9"/>
    <w:rsid w:val="00890F4E"/>
    <w:rsid w:val="00891CE1"/>
    <w:rsid w:val="008936D5"/>
    <w:rsid w:val="00893C2E"/>
    <w:rsid w:val="008A2BAC"/>
    <w:rsid w:val="008A2DEA"/>
    <w:rsid w:val="008A3911"/>
    <w:rsid w:val="008A4108"/>
    <w:rsid w:val="008A4111"/>
    <w:rsid w:val="008A53F5"/>
    <w:rsid w:val="008A65DC"/>
    <w:rsid w:val="008A6E07"/>
    <w:rsid w:val="008B001D"/>
    <w:rsid w:val="008B0F91"/>
    <w:rsid w:val="008B1056"/>
    <w:rsid w:val="008B1A12"/>
    <w:rsid w:val="008B1C84"/>
    <w:rsid w:val="008B3106"/>
    <w:rsid w:val="008B3675"/>
    <w:rsid w:val="008B6EC2"/>
    <w:rsid w:val="008B78C1"/>
    <w:rsid w:val="008B7E90"/>
    <w:rsid w:val="008C0B79"/>
    <w:rsid w:val="008C4C14"/>
    <w:rsid w:val="008C7874"/>
    <w:rsid w:val="008C7965"/>
    <w:rsid w:val="008D072D"/>
    <w:rsid w:val="008D2711"/>
    <w:rsid w:val="008D3AB5"/>
    <w:rsid w:val="008D4F3B"/>
    <w:rsid w:val="008D6F8C"/>
    <w:rsid w:val="008E0320"/>
    <w:rsid w:val="008E0DF7"/>
    <w:rsid w:val="008E2024"/>
    <w:rsid w:val="008E219A"/>
    <w:rsid w:val="008E3AE7"/>
    <w:rsid w:val="008E3E1C"/>
    <w:rsid w:val="008E6797"/>
    <w:rsid w:val="008E6AB2"/>
    <w:rsid w:val="008E7A8C"/>
    <w:rsid w:val="008F198E"/>
    <w:rsid w:val="008F1F5D"/>
    <w:rsid w:val="008F2F12"/>
    <w:rsid w:val="008F37B7"/>
    <w:rsid w:val="008F48F6"/>
    <w:rsid w:val="008F602E"/>
    <w:rsid w:val="008F6474"/>
    <w:rsid w:val="008F654D"/>
    <w:rsid w:val="008F6B23"/>
    <w:rsid w:val="008F7B35"/>
    <w:rsid w:val="0090079C"/>
    <w:rsid w:val="009007FA"/>
    <w:rsid w:val="00900C20"/>
    <w:rsid w:val="00900D75"/>
    <w:rsid w:val="00902797"/>
    <w:rsid w:val="0090398D"/>
    <w:rsid w:val="009040CA"/>
    <w:rsid w:val="009049E1"/>
    <w:rsid w:val="00904AA6"/>
    <w:rsid w:val="00904B43"/>
    <w:rsid w:val="00904F27"/>
    <w:rsid w:val="00905186"/>
    <w:rsid w:val="00905AAA"/>
    <w:rsid w:val="00906709"/>
    <w:rsid w:val="00906B24"/>
    <w:rsid w:val="00906EC6"/>
    <w:rsid w:val="009070D1"/>
    <w:rsid w:val="009072AA"/>
    <w:rsid w:val="0091053D"/>
    <w:rsid w:val="009118F1"/>
    <w:rsid w:val="00911ED2"/>
    <w:rsid w:val="00913AC5"/>
    <w:rsid w:val="00913B24"/>
    <w:rsid w:val="00914DB5"/>
    <w:rsid w:val="0091533E"/>
    <w:rsid w:val="0091583B"/>
    <w:rsid w:val="0091687A"/>
    <w:rsid w:val="00916D75"/>
    <w:rsid w:val="00916D8B"/>
    <w:rsid w:val="00917199"/>
    <w:rsid w:val="00917BA8"/>
    <w:rsid w:val="00920BD7"/>
    <w:rsid w:val="00921F3F"/>
    <w:rsid w:val="0092327C"/>
    <w:rsid w:val="00923E08"/>
    <w:rsid w:val="00924717"/>
    <w:rsid w:val="00924834"/>
    <w:rsid w:val="009256D6"/>
    <w:rsid w:val="00925CBF"/>
    <w:rsid w:val="009260BD"/>
    <w:rsid w:val="009404D8"/>
    <w:rsid w:val="009422ED"/>
    <w:rsid w:val="00942B3D"/>
    <w:rsid w:val="009440A8"/>
    <w:rsid w:val="00944DB5"/>
    <w:rsid w:val="0094750B"/>
    <w:rsid w:val="00953C18"/>
    <w:rsid w:val="009541DB"/>
    <w:rsid w:val="00955D02"/>
    <w:rsid w:val="00955EDA"/>
    <w:rsid w:val="00955EEF"/>
    <w:rsid w:val="009562AB"/>
    <w:rsid w:val="0095675D"/>
    <w:rsid w:val="009619CD"/>
    <w:rsid w:val="009624DD"/>
    <w:rsid w:val="009626D6"/>
    <w:rsid w:val="00962952"/>
    <w:rsid w:val="00962EA8"/>
    <w:rsid w:val="009631F7"/>
    <w:rsid w:val="00963CE3"/>
    <w:rsid w:val="00964DF6"/>
    <w:rsid w:val="0096700C"/>
    <w:rsid w:val="009710CD"/>
    <w:rsid w:val="00971B36"/>
    <w:rsid w:val="00971C3B"/>
    <w:rsid w:val="009730C8"/>
    <w:rsid w:val="00975AE4"/>
    <w:rsid w:val="00975E18"/>
    <w:rsid w:val="009778A9"/>
    <w:rsid w:val="00982141"/>
    <w:rsid w:val="009858C1"/>
    <w:rsid w:val="00985F8C"/>
    <w:rsid w:val="00986F6B"/>
    <w:rsid w:val="009903CF"/>
    <w:rsid w:val="00990AD6"/>
    <w:rsid w:val="0099205B"/>
    <w:rsid w:val="00994955"/>
    <w:rsid w:val="00994BCB"/>
    <w:rsid w:val="00995A79"/>
    <w:rsid w:val="00996520"/>
    <w:rsid w:val="009A410F"/>
    <w:rsid w:val="009A57CF"/>
    <w:rsid w:val="009A6FD7"/>
    <w:rsid w:val="009A7343"/>
    <w:rsid w:val="009A75BC"/>
    <w:rsid w:val="009A7A0C"/>
    <w:rsid w:val="009A7C76"/>
    <w:rsid w:val="009B157B"/>
    <w:rsid w:val="009B1DA0"/>
    <w:rsid w:val="009B20FD"/>
    <w:rsid w:val="009B2D3A"/>
    <w:rsid w:val="009B3FFA"/>
    <w:rsid w:val="009B4D4E"/>
    <w:rsid w:val="009B589D"/>
    <w:rsid w:val="009B5AE4"/>
    <w:rsid w:val="009B7A42"/>
    <w:rsid w:val="009C064F"/>
    <w:rsid w:val="009C23A6"/>
    <w:rsid w:val="009C2AC4"/>
    <w:rsid w:val="009C2AE2"/>
    <w:rsid w:val="009C3650"/>
    <w:rsid w:val="009C3BEB"/>
    <w:rsid w:val="009C48CC"/>
    <w:rsid w:val="009C4B09"/>
    <w:rsid w:val="009D077A"/>
    <w:rsid w:val="009D0ACE"/>
    <w:rsid w:val="009D3760"/>
    <w:rsid w:val="009D3946"/>
    <w:rsid w:val="009D3EBD"/>
    <w:rsid w:val="009D4295"/>
    <w:rsid w:val="009D47BE"/>
    <w:rsid w:val="009D50E5"/>
    <w:rsid w:val="009D6A3D"/>
    <w:rsid w:val="009D7A5E"/>
    <w:rsid w:val="009E1F8C"/>
    <w:rsid w:val="009E24AC"/>
    <w:rsid w:val="009E26F4"/>
    <w:rsid w:val="009E277B"/>
    <w:rsid w:val="009E2B56"/>
    <w:rsid w:val="009E4B7A"/>
    <w:rsid w:val="009E5B43"/>
    <w:rsid w:val="009E735B"/>
    <w:rsid w:val="009E7B4D"/>
    <w:rsid w:val="009F01F3"/>
    <w:rsid w:val="009F2029"/>
    <w:rsid w:val="009F24D7"/>
    <w:rsid w:val="009F5023"/>
    <w:rsid w:val="009F7927"/>
    <w:rsid w:val="00A00DE5"/>
    <w:rsid w:val="00A01074"/>
    <w:rsid w:val="00A01D3B"/>
    <w:rsid w:val="00A01F13"/>
    <w:rsid w:val="00A0422D"/>
    <w:rsid w:val="00A05DD9"/>
    <w:rsid w:val="00A064F6"/>
    <w:rsid w:val="00A104E7"/>
    <w:rsid w:val="00A10652"/>
    <w:rsid w:val="00A111BA"/>
    <w:rsid w:val="00A112AE"/>
    <w:rsid w:val="00A13CCB"/>
    <w:rsid w:val="00A16A1B"/>
    <w:rsid w:val="00A16AB3"/>
    <w:rsid w:val="00A20FCD"/>
    <w:rsid w:val="00A21617"/>
    <w:rsid w:val="00A220CC"/>
    <w:rsid w:val="00A22EC7"/>
    <w:rsid w:val="00A244B9"/>
    <w:rsid w:val="00A2491A"/>
    <w:rsid w:val="00A24B31"/>
    <w:rsid w:val="00A26750"/>
    <w:rsid w:val="00A26D47"/>
    <w:rsid w:val="00A27A11"/>
    <w:rsid w:val="00A27D9B"/>
    <w:rsid w:val="00A31ACC"/>
    <w:rsid w:val="00A32445"/>
    <w:rsid w:val="00A32903"/>
    <w:rsid w:val="00A32EC6"/>
    <w:rsid w:val="00A34CAB"/>
    <w:rsid w:val="00A35065"/>
    <w:rsid w:val="00A35BBE"/>
    <w:rsid w:val="00A4008D"/>
    <w:rsid w:val="00A40FF0"/>
    <w:rsid w:val="00A453D4"/>
    <w:rsid w:val="00A455BF"/>
    <w:rsid w:val="00A45E79"/>
    <w:rsid w:val="00A461A0"/>
    <w:rsid w:val="00A47160"/>
    <w:rsid w:val="00A47370"/>
    <w:rsid w:val="00A50CA2"/>
    <w:rsid w:val="00A51790"/>
    <w:rsid w:val="00A567F2"/>
    <w:rsid w:val="00A56B82"/>
    <w:rsid w:val="00A57677"/>
    <w:rsid w:val="00A57983"/>
    <w:rsid w:val="00A60479"/>
    <w:rsid w:val="00A60BF2"/>
    <w:rsid w:val="00A63020"/>
    <w:rsid w:val="00A64365"/>
    <w:rsid w:val="00A6614C"/>
    <w:rsid w:val="00A70769"/>
    <w:rsid w:val="00A7086C"/>
    <w:rsid w:val="00A71914"/>
    <w:rsid w:val="00A728FC"/>
    <w:rsid w:val="00A73C53"/>
    <w:rsid w:val="00A74CB7"/>
    <w:rsid w:val="00A74E6C"/>
    <w:rsid w:val="00A75BC8"/>
    <w:rsid w:val="00A76EA7"/>
    <w:rsid w:val="00A76F57"/>
    <w:rsid w:val="00A80657"/>
    <w:rsid w:val="00A80C0D"/>
    <w:rsid w:val="00A80E09"/>
    <w:rsid w:val="00A81C22"/>
    <w:rsid w:val="00A82E3E"/>
    <w:rsid w:val="00A836D8"/>
    <w:rsid w:val="00A83766"/>
    <w:rsid w:val="00A8573A"/>
    <w:rsid w:val="00A86AC6"/>
    <w:rsid w:val="00A90FF5"/>
    <w:rsid w:val="00A91A27"/>
    <w:rsid w:val="00A96ABA"/>
    <w:rsid w:val="00A97101"/>
    <w:rsid w:val="00A978A1"/>
    <w:rsid w:val="00AA2E72"/>
    <w:rsid w:val="00AA30B3"/>
    <w:rsid w:val="00AA365A"/>
    <w:rsid w:val="00AA447F"/>
    <w:rsid w:val="00AA4689"/>
    <w:rsid w:val="00AA4986"/>
    <w:rsid w:val="00AA4D34"/>
    <w:rsid w:val="00AA4E27"/>
    <w:rsid w:val="00AA501F"/>
    <w:rsid w:val="00AA57CD"/>
    <w:rsid w:val="00AA63F6"/>
    <w:rsid w:val="00AB0842"/>
    <w:rsid w:val="00AB3BA9"/>
    <w:rsid w:val="00AB602F"/>
    <w:rsid w:val="00AB6D9E"/>
    <w:rsid w:val="00AC04F0"/>
    <w:rsid w:val="00AC1158"/>
    <w:rsid w:val="00AC251E"/>
    <w:rsid w:val="00AC2771"/>
    <w:rsid w:val="00AC2898"/>
    <w:rsid w:val="00AC444E"/>
    <w:rsid w:val="00AC4AA0"/>
    <w:rsid w:val="00AC520C"/>
    <w:rsid w:val="00AC5B9C"/>
    <w:rsid w:val="00AC7D80"/>
    <w:rsid w:val="00AD0091"/>
    <w:rsid w:val="00AD20B4"/>
    <w:rsid w:val="00AD2470"/>
    <w:rsid w:val="00AD2C7D"/>
    <w:rsid w:val="00AD2E4D"/>
    <w:rsid w:val="00AD3A88"/>
    <w:rsid w:val="00AD4A67"/>
    <w:rsid w:val="00AD6B22"/>
    <w:rsid w:val="00AD6FCB"/>
    <w:rsid w:val="00AE0CC1"/>
    <w:rsid w:val="00AE0F21"/>
    <w:rsid w:val="00AE1000"/>
    <w:rsid w:val="00AE16CE"/>
    <w:rsid w:val="00AE1ACD"/>
    <w:rsid w:val="00AE241D"/>
    <w:rsid w:val="00AE2705"/>
    <w:rsid w:val="00AE34DA"/>
    <w:rsid w:val="00AE3614"/>
    <w:rsid w:val="00AE3BB9"/>
    <w:rsid w:val="00AE59FC"/>
    <w:rsid w:val="00AE61B6"/>
    <w:rsid w:val="00AE6C27"/>
    <w:rsid w:val="00AF0D5F"/>
    <w:rsid w:val="00AF4ACF"/>
    <w:rsid w:val="00AF5B53"/>
    <w:rsid w:val="00AF6DEE"/>
    <w:rsid w:val="00B000C6"/>
    <w:rsid w:val="00B00BA0"/>
    <w:rsid w:val="00B01A63"/>
    <w:rsid w:val="00B028F4"/>
    <w:rsid w:val="00B02D0B"/>
    <w:rsid w:val="00B03CFE"/>
    <w:rsid w:val="00B07370"/>
    <w:rsid w:val="00B10736"/>
    <w:rsid w:val="00B112D5"/>
    <w:rsid w:val="00B13482"/>
    <w:rsid w:val="00B163FC"/>
    <w:rsid w:val="00B1657D"/>
    <w:rsid w:val="00B21536"/>
    <w:rsid w:val="00B22C72"/>
    <w:rsid w:val="00B230D7"/>
    <w:rsid w:val="00B23304"/>
    <w:rsid w:val="00B25467"/>
    <w:rsid w:val="00B26E28"/>
    <w:rsid w:val="00B27118"/>
    <w:rsid w:val="00B27B02"/>
    <w:rsid w:val="00B27D04"/>
    <w:rsid w:val="00B326AB"/>
    <w:rsid w:val="00B42239"/>
    <w:rsid w:val="00B430FC"/>
    <w:rsid w:val="00B43132"/>
    <w:rsid w:val="00B43F3D"/>
    <w:rsid w:val="00B44147"/>
    <w:rsid w:val="00B4672A"/>
    <w:rsid w:val="00B46751"/>
    <w:rsid w:val="00B50B29"/>
    <w:rsid w:val="00B51A41"/>
    <w:rsid w:val="00B526BA"/>
    <w:rsid w:val="00B53EBF"/>
    <w:rsid w:val="00B576F3"/>
    <w:rsid w:val="00B57F5A"/>
    <w:rsid w:val="00B631A5"/>
    <w:rsid w:val="00B6506E"/>
    <w:rsid w:val="00B65338"/>
    <w:rsid w:val="00B657C7"/>
    <w:rsid w:val="00B66B39"/>
    <w:rsid w:val="00B66DF0"/>
    <w:rsid w:val="00B73860"/>
    <w:rsid w:val="00B75233"/>
    <w:rsid w:val="00B804D3"/>
    <w:rsid w:val="00B81F27"/>
    <w:rsid w:val="00B82530"/>
    <w:rsid w:val="00B82F65"/>
    <w:rsid w:val="00B8313B"/>
    <w:rsid w:val="00B84FE8"/>
    <w:rsid w:val="00B86298"/>
    <w:rsid w:val="00B86AFA"/>
    <w:rsid w:val="00B90A42"/>
    <w:rsid w:val="00B90A65"/>
    <w:rsid w:val="00B91861"/>
    <w:rsid w:val="00B93CC0"/>
    <w:rsid w:val="00B97DD3"/>
    <w:rsid w:val="00BA0798"/>
    <w:rsid w:val="00BA1D63"/>
    <w:rsid w:val="00BA405A"/>
    <w:rsid w:val="00BA5071"/>
    <w:rsid w:val="00BA7BB5"/>
    <w:rsid w:val="00BA7F12"/>
    <w:rsid w:val="00BB0D87"/>
    <w:rsid w:val="00BB178F"/>
    <w:rsid w:val="00BB19AD"/>
    <w:rsid w:val="00BB19E3"/>
    <w:rsid w:val="00BB1E5F"/>
    <w:rsid w:val="00BB214D"/>
    <w:rsid w:val="00BB285F"/>
    <w:rsid w:val="00BB2AC0"/>
    <w:rsid w:val="00BB4BC9"/>
    <w:rsid w:val="00BB597D"/>
    <w:rsid w:val="00BB78B7"/>
    <w:rsid w:val="00BC1442"/>
    <w:rsid w:val="00BC36E9"/>
    <w:rsid w:val="00BC4E7C"/>
    <w:rsid w:val="00BC5FA4"/>
    <w:rsid w:val="00BC683B"/>
    <w:rsid w:val="00BC68E3"/>
    <w:rsid w:val="00BC6D57"/>
    <w:rsid w:val="00BC7D09"/>
    <w:rsid w:val="00BD08CD"/>
    <w:rsid w:val="00BD1166"/>
    <w:rsid w:val="00BD2F63"/>
    <w:rsid w:val="00BD3AAF"/>
    <w:rsid w:val="00BD3DEB"/>
    <w:rsid w:val="00BD4E5A"/>
    <w:rsid w:val="00BD67C9"/>
    <w:rsid w:val="00BE0064"/>
    <w:rsid w:val="00BE1329"/>
    <w:rsid w:val="00BE23D6"/>
    <w:rsid w:val="00BE5962"/>
    <w:rsid w:val="00BE5A9E"/>
    <w:rsid w:val="00BE5E20"/>
    <w:rsid w:val="00BE74F0"/>
    <w:rsid w:val="00BF02F2"/>
    <w:rsid w:val="00BF05A7"/>
    <w:rsid w:val="00BF08D0"/>
    <w:rsid w:val="00BF0F68"/>
    <w:rsid w:val="00BF10D6"/>
    <w:rsid w:val="00BF191D"/>
    <w:rsid w:val="00BF2533"/>
    <w:rsid w:val="00BF3644"/>
    <w:rsid w:val="00BF5444"/>
    <w:rsid w:val="00BF57B0"/>
    <w:rsid w:val="00BF6849"/>
    <w:rsid w:val="00BF7676"/>
    <w:rsid w:val="00BF7B8B"/>
    <w:rsid w:val="00C00297"/>
    <w:rsid w:val="00C01265"/>
    <w:rsid w:val="00C017BF"/>
    <w:rsid w:val="00C02B23"/>
    <w:rsid w:val="00C04233"/>
    <w:rsid w:val="00C0490C"/>
    <w:rsid w:val="00C0548F"/>
    <w:rsid w:val="00C06CC1"/>
    <w:rsid w:val="00C10C26"/>
    <w:rsid w:val="00C11853"/>
    <w:rsid w:val="00C13764"/>
    <w:rsid w:val="00C17440"/>
    <w:rsid w:val="00C17FAE"/>
    <w:rsid w:val="00C21040"/>
    <w:rsid w:val="00C217CD"/>
    <w:rsid w:val="00C220F5"/>
    <w:rsid w:val="00C221F1"/>
    <w:rsid w:val="00C22BB0"/>
    <w:rsid w:val="00C2313C"/>
    <w:rsid w:val="00C23D7B"/>
    <w:rsid w:val="00C253DD"/>
    <w:rsid w:val="00C25B5C"/>
    <w:rsid w:val="00C2603D"/>
    <w:rsid w:val="00C3022E"/>
    <w:rsid w:val="00C310B7"/>
    <w:rsid w:val="00C3160D"/>
    <w:rsid w:val="00C332C3"/>
    <w:rsid w:val="00C345F0"/>
    <w:rsid w:val="00C348EC"/>
    <w:rsid w:val="00C3571D"/>
    <w:rsid w:val="00C36381"/>
    <w:rsid w:val="00C40A96"/>
    <w:rsid w:val="00C4109E"/>
    <w:rsid w:val="00C448D9"/>
    <w:rsid w:val="00C448EF"/>
    <w:rsid w:val="00C459C0"/>
    <w:rsid w:val="00C50630"/>
    <w:rsid w:val="00C50B35"/>
    <w:rsid w:val="00C50E5D"/>
    <w:rsid w:val="00C50FCC"/>
    <w:rsid w:val="00C52852"/>
    <w:rsid w:val="00C53075"/>
    <w:rsid w:val="00C56DEB"/>
    <w:rsid w:val="00C56F81"/>
    <w:rsid w:val="00C60AB9"/>
    <w:rsid w:val="00C60DF5"/>
    <w:rsid w:val="00C60EF7"/>
    <w:rsid w:val="00C61E29"/>
    <w:rsid w:val="00C63ECA"/>
    <w:rsid w:val="00C663D0"/>
    <w:rsid w:val="00C6666C"/>
    <w:rsid w:val="00C70AAE"/>
    <w:rsid w:val="00C716A7"/>
    <w:rsid w:val="00C7208F"/>
    <w:rsid w:val="00C7258B"/>
    <w:rsid w:val="00C74784"/>
    <w:rsid w:val="00C76257"/>
    <w:rsid w:val="00C76B89"/>
    <w:rsid w:val="00C77801"/>
    <w:rsid w:val="00C77F9A"/>
    <w:rsid w:val="00C83A81"/>
    <w:rsid w:val="00C85E1D"/>
    <w:rsid w:val="00C872A7"/>
    <w:rsid w:val="00C90A53"/>
    <w:rsid w:val="00C942AD"/>
    <w:rsid w:val="00C94528"/>
    <w:rsid w:val="00C95A8D"/>
    <w:rsid w:val="00C95B32"/>
    <w:rsid w:val="00C96378"/>
    <w:rsid w:val="00C96B71"/>
    <w:rsid w:val="00C97904"/>
    <w:rsid w:val="00C9799C"/>
    <w:rsid w:val="00CA2B30"/>
    <w:rsid w:val="00CA3494"/>
    <w:rsid w:val="00CA5DDE"/>
    <w:rsid w:val="00CA7168"/>
    <w:rsid w:val="00CA7A4B"/>
    <w:rsid w:val="00CB1FB5"/>
    <w:rsid w:val="00CB2A4E"/>
    <w:rsid w:val="00CB38C1"/>
    <w:rsid w:val="00CB3B29"/>
    <w:rsid w:val="00CB5BEB"/>
    <w:rsid w:val="00CB734A"/>
    <w:rsid w:val="00CC1377"/>
    <w:rsid w:val="00CC4C0E"/>
    <w:rsid w:val="00CC4E03"/>
    <w:rsid w:val="00CC68F3"/>
    <w:rsid w:val="00CC727C"/>
    <w:rsid w:val="00CC7529"/>
    <w:rsid w:val="00CD066B"/>
    <w:rsid w:val="00CD06CB"/>
    <w:rsid w:val="00CD3883"/>
    <w:rsid w:val="00CD5B07"/>
    <w:rsid w:val="00CD5FD6"/>
    <w:rsid w:val="00CD6672"/>
    <w:rsid w:val="00CD6948"/>
    <w:rsid w:val="00CD7AE2"/>
    <w:rsid w:val="00CE1049"/>
    <w:rsid w:val="00CE2DEA"/>
    <w:rsid w:val="00CE4EF6"/>
    <w:rsid w:val="00CE6CD6"/>
    <w:rsid w:val="00CE716F"/>
    <w:rsid w:val="00CF0E87"/>
    <w:rsid w:val="00CF1818"/>
    <w:rsid w:val="00CF45B3"/>
    <w:rsid w:val="00CF5289"/>
    <w:rsid w:val="00CF7A68"/>
    <w:rsid w:val="00D00C6E"/>
    <w:rsid w:val="00D012EB"/>
    <w:rsid w:val="00D0214B"/>
    <w:rsid w:val="00D027FF"/>
    <w:rsid w:val="00D053BF"/>
    <w:rsid w:val="00D058A2"/>
    <w:rsid w:val="00D05A63"/>
    <w:rsid w:val="00D1084C"/>
    <w:rsid w:val="00D137F3"/>
    <w:rsid w:val="00D140F1"/>
    <w:rsid w:val="00D14295"/>
    <w:rsid w:val="00D16A80"/>
    <w:rsid w:val="00D17237"/>
    <w:rsid w:val="00D20D81"/>
    <w:rsid w:val="00D2151D"/>
    <w:rsid w:val="00D21B79"/>
    <w:rsid w:val="00D22DB3"/>
    <w:rsid w:val="00D24C1A"/>
    <w:rsid w:val="00D255DA"/>
    <w:rsid w:val="00D27087"/>
    <w:rsid w:val="00D324A6"/>
    <w:rsid w:val="00D326E3"/>
    <w:rsid w:val="00D34A3D"/>
    <w:rsid w:val="00D362AB"/>
    <w:rsid w:val="00D365DC"/>
    <w:rsid w:val="00D3799D"/>
    <w:rsid w:val="00D37D95"/>
    <w:rsid w:val="00D41408"/>
    <w:rsid w:val="00D420F1"/>
    <w:rsid w:val="00D42D5E"/>
    <w:rsid w:val="00D45C3F"/>
    <w:rsid w:val="00D50C54"/>
    <w:rsid w:val="00D52C58"/>
    <w:rsid w:val="00D5412F"/>
    <w:rsid w:val="00D5569E"/>
    <w:rsid w:val="00D5686D"/>
    <w:rsid w:val="00D56AB1"/>
    <w:rsid w:val="00D56EAF"/>
    <w:rsid w:val="00D573C5"/>
    <w:rsid w:val="00D60A69"/>
    <w:rsid w:val="00D6174A"/>
    <w:rsid w:val="00D637BB"/>
    <w:rsid w:val="00D6458C"/>
    <w:rsid w:val="00D64CC3"/>
    <w:rsid w:val="00D67829"/>
    <w:rsid w:val="00D7093E"/>
    <w:rsid w:val="00D7396E"/>
    <w:rsid w:val="00D74E9F"/>
    <w:rsid w:val="00D753E2"/>
    <w:rsid w:val="00D76636"/>
    <w:rsid w:val="00D76899"/>
    <w:rsid w:val="00D77895"/>
    <w:rsid w:val="00D77AE7"/>
    <w:rsid w:val="00D817E0"/>
    <w:rsid w:val="00D830C7"/>
    <w:rsid w:val="00D84498"/>
    <w:rsid w:val="00D85289"/>
    <w:rsid w:val="00D853C8"/>
    <w:rsid w:val="00D8585D"/>
    <w:rsid w:val="00D85E89"/>
    <w:rsid w:val="00D8762F"/>
    <w:rsid w:val="00D92930"/>
    <w:rsid w:val="00D93323"/>
    <w:rsid w:val="00D93402"/>
    <w:rsid w:val="00D954EB"/>
    <w:rsid w:val="00D95F1F"/>
    <w:rsid w:val="00D979A1"/>
    <w:rsid w:val="00D97BE4"/>
    <w:rsid w:val="00DA0113"/>
    <w:rsid w:val="00DA1FE4"/>
    <w:rsid w:val="00DA3030"/>
    <w:rsid w:val="00DA55DB"/>
    <w:rsid w:val="00DA6AD5"/>
    <w:rsid w:val="00DA6EA8"/>
    <w:rsid w:val="00DA7CFF"/>
    <w:rsid w:val="00DB2335"/>
    <w:rsid w:val="00DB40BC"/>
    <w:rsid w:val="00DC09E9"/>
    <w:rsid w:val="00DC3AEC"/>
    <w:rsid w:val="00DC4AA5"/>
    <w:rsid w:val="00DC4E4A"/>
    <w:rsid w:val="00DC5327"/>
    <w:rsid w:val="00DC5A18"/>
    <w:rsid w:val="00DC5B6A"/>
    <w:rsid w:val="00DC67FD"/>
    <w:rsid w:val="00DC6E20"/>
    <w:rsid w:val="00DC763E"/>
    <w:rsid w:val="00DD0F39"/>
    <w:rsid w:val="00DD1C1C"/>
    <w:rsid w:val="00DD1C4D"/>
    <w:rsid w:val="00DD1C8F"/>
    <w:rsid w:val="00DD4D31"/>
    <w:rsid w:val="00DD4F13"/>
    <w:rsid w:val="00DD6A15"/>
    <w:rsid w:val="00DD73ED"/>
    <w:rsid w:val="00DE181E"/>
    <w:rsid w:val="00DE2329"/>
    <w:rsid w:val="00DE24A5"/>
    <w:rsid w:val="00DE6FF6"/>
    <w:rsid w:val="00DF09AD"/>
    <w:rsid w:val="00DF34B4"/>
    <w:rsid w:val="00DF50BD"/>
    <w:rsid w:val="00DF56E6"/>
    <w:rsid w:val="00E0154B"/>
    <w:rsid w:val="00E01ED7"/>
    <w:rsid w:val="00E07699"/>
    <w:rsid w:val="00E07F5B"/>
    <w:rsid w:val="00E11902"/>
    <w:rsid w:val="00E1240C"/>
    <w:rsid w:val="00E13174"/>
    <w:rsid w:val="00E13277"/>
    <w:rsid w:val="00E13457"/>
    <w:rsid w:val="00E1347A"/>
    <w:rsid w:val="00E14B30"/>
    <w:rsid w:val="00E15AD0"/>
    <w:rsid w:val="00E16942"/>
    <w:rsid w:val="00E16C46"/>
    <w:rsid w:val="00E200F1"/>
    <w:rsid w:val="00E22603"/>
    <w:rsid w:val="00E23CF4"/>
    <w:rsid w:val="00E25B0D"/>
    <w:rsid w:val="00E25B98"/>
    <w:rsid w:val="00E25DC3"/>
    <w:rsid w:val="00E27BDF"/>
    <w:rsid w:val="00E3001A"/>
    <w:rsid w:val="00E30323"/>
    <w:rsid w:val="00E327EE"/>
    <w:rsid w:val="00E329D5"/>
    <w:rsid w:val="00E32F29"/>
    <w:rsid w:val="00E34A6E"/>
    <w:rsid w:val="00E351E1"/>
    <w:rsid w:val="00E36023"/>
    <w:rsid w:val="00E37A17"/>
    <w:rsid w:val="00E37BD8"/>
    <w:rsid w:val="00E37F7A"/>
    <w:rsid w:val="00E41097"/>
    <w:rsid w:val="00E45C2A"/>
    <w:rsid w:val="00E508B6"/>
    <w:rsid w:val="00E50B8B"/>
    <w:rsid w:val="00E53BFA"/>
    <w:rsid w:val="00E53C96"/>
    <w:rsid w:val="00E545F1"/>
    <w:rsid w:val="00E55059"/>
    <w:rsid w:val="00E55C55"/>
    <w:rsid w:val="00E56ACF"/>
    <w:rsid w:val="00E56DE5"/>
    <w:rsid w:val="00E571CD"/>
    <w:rsid w:val="00E57ABD"/>
    <w:rsid w:val="00E618FB"/>
    <w:rsid w:val="00E61CF7"/>
    <w:rsid w:val="00E639F2"/>
    <w:rsid w:val="00E63FD7"/>
    <w:rsid w:val="00E65085"/>
    <w:rsid w:val="00E65DB6"/>
    <w:rsid w:val="00E664F1"/>
    <w:rsid w:val="00E679DC"/>
    <w:rsid w:val="00E7095F"/>
    <w:rsid w:val="00E70A91"/>
    <w:rsid w:val="00E70BA1"/>
    <w:rsid w:val="00E77442"/>
    <w:rsid w:val="00E80307"/>
    <w:rsid w:val="00E804BC"/>
    <w:rsid w:val="00E8109E"/>
    <w:rsid w:val="00E81B5B"/>
    <w:rsid w:val="00E8235E"/>
    <w:rsid w:val="00E82901"/>
    <w:rsid w:val="00E82C08"/>
    <w:rsid w:val="00E83EA0"/>
    <w:rsid w:val="00E86391"/>
    <w:rsid w:val="00E87254"/>
    <w:rsid w:val="00E92DE9"/>
    <w:rsid w:val="00E934B1"/>
    <w:rsid w:val="00E94369"/>
    <w:rsid w:val="00E9505D"/>
    <w:rsid w:val="00E950C1"/>
    <w:rsid w:val="00E95206"/>
    <w:rsid w:val="00E95689"/>
    <w:rsid w:val="00EA04E4"/>
    <w:rsid w:val="00EA0CE8"/>
    <w:rsid w:val="00EA199C"/>
    <w:rsid w:val="00EA27AE"/>
    <w:rsid w:val="00EA46E3"/>
    <w:rsid w:val="00EB1671"/>
    <w:rsid w:val="00EB1FEC"/>
    <w:rsid w:val="00EB2251"/>
    <w:rsid w:val="00EB4C91"/>
    <w:rsid w:val="00EB531F"/>
    <w:rsid w:val="00EB5D67"/>
    <w:rsid w:val="00EB6627"/>
    <w:rsid w:val="00EB71D9"/>
    <w:rsid w:val="00EB75D7"/>
    <w:rsid w:val="00EC1498"/>
    <w:rsid w:val="00EC14AC"/>
    <w:rsid w:val="00EC24ED"/>
    <w:rsid w:val="00EC2A9E"/>
    <w:rsid w:val="00EC477F"/>
    <w:rsid w:val="00EC4921"/>
    <w:rsid w:val="00EC7491"/>
    <w:rsid w:val="00ED00FF"/>
    <w:rsid w:val="00ED2246"/>
    <w:rsid w:val="00ED22A0"/>
    <w:rsid w:val="00ED3635"/>
    <w:rsid w:val="00ED62AB"/>
    <w:rsid w:val="00ED6394"/>
    <w:rsid w:val="00EE0381"/>
    <w:rsid w:val="00EE095A"/>
    <w:rsid w:val="00EE0C84"/>
    <w:rsid w:val="00EE3F75"/>
    <w:rsid w:val="00EE43FE"/>
    <w:rsid w:val="00EE4666"/>
    <w:rsid w:val="00EE468C"/>
    <w:rsid w:val="00EE57B4"/>
    <w:rsid w:val="00EE6585"/>
    <w:rsid w:val="00EE7AB1"/>
    <w:rsid w:val="00EF0104"/>
    <w:rsid w:val="00EF0B0A"/>
    <w:rsid w:val="00EF2034"/>
    <w:rsid w:val="00EF276E"/>
    <w:rsid w:val="00EF68D1"/>
    <w:rsid w:val="00EF7F0F"/>
    <w:rsid w:val="00F00779"/>
    <w:rsid w:val="00F022EA"/>
    <w:rsid w:val="00F030C9"/>
    <w:rsid w:val="00F03629"/>
    <w:rsid w:val="00F041CE"/>
    <w:rsid w:val="00F05E41"/>
    <w:rsid w:val="00F06B95"/>
    <w:rsid w:val="00F10668"/>
    <w:rsid w:val="00F10ECA"/>
    <w:rsid w:val="00F12088"/>
    <w:rsid w:val="00F12427"/>
    <w:rsid w:val="00F132AC"/>
    <w:rsid w:val="00F14FA5"/>
    <w:rsid w:val="00F15014"/>
    <w:rsid w:val="00F16446"/>
    <w:rsid w:val="00F16803"/>
    <w:rsid w:val="00F20339"/>
    <w:rsid w:val="00F21F0C"/>
    <w:rsid w:val="00F22120"/>
    <w:rsid w:val="00F26154"/>
    <w:rsid w:val="00F26239"/>
    <w:rsid w:val="00F30652"/>
    <w:rsid w:val="00F30933"/>
    <w:rsid w:val="00F30B6A"/>
    <w:rsid w:val="00F31667"/>
    <w:rsid w:val="00F351CA"/>
    <w:rsid w:val="00F35527"/>
    <w:rsid w:val="00F35A56"/>
    <w:rsid w:val="00F35F10"/>
    <w:rsid w:val="00F36172"/>
    <w:rsid w:val="00F36D66"/>
    <w:rsid w:val="00F37520"/>
    <w:rsid w:val="00F43F22"/>
    <w:rsid w:val="00F441BB"/>
    <w:rsid w:val="00F453F7"/>
    <w:rsid w:val="00F47CBE"/>
    <w:rsid w:val="00F51C06"/>
    <w:rsid w:val="00F52D1F"/>
    <w:rsid w:val="00F53F07"/>
    <w:rsid w:val="00F55262"/>
    <w:rsid w:val="00F57147"/>
    <w:rsid w:val="00F579A7"/>
    <w:rsid w:val="00F610BB"/>
    <w:rsid w:val="00F61BF3"/>
    <w:rsid w:val="00F61C10"/>
    <w:rsid w:val="00F638AE"/>
    <w:rsid w:val="00F647B4"/>
    <w:rsid w:val="00F647C9"/>
    <w:rsid w:val="00F670FC"/>
    <w:rsid w:val="00F70A72"/>
    <w:rsid w:val="00F70F39"/>
    <w:rsid w:val="00F71064"/>
    <w:rsid w:val="00F73F6D"/>
    <w:rsid w:val="00F76EB7"/>
    <w:rsid w:val="00F770C7"/>
    <w:rsid w:val="00F8288D"/>
    <w:rsid w:val="00F8292C"/>
    <w:rsid w:val="00F83D4C"/>
    <w:rsid w:val="00F90004"/>
    <w:rsid w:val="00F90E81"/>
    <w:rsid w:val="00F90FBE"/>
    <w:rsid w:val="00F91705"/>
    <w:rsid w:val="00F91BD3"/>
    <w:rsid w:val="00F91D03"/>
    <w:rsid w:val="00F97153"/>
    <w:rsid w:val="00F97D21"/>
    <w:rsid w:val="00FA08F8"/>
    <w:rsid w:val="00FA2534"/>
    <w:rsid w:val="00FA2FC4"/>
    <w:rsid w:val="00FA798E"/>
    <w:rsid w:val="00FB0265"/>
    <w:rsid w:val="00FB0812"/>
    <w:rsid w:val="00FB1005"/>
    <w:rsid w:val="00FB1797"/>
    <w:rsid w:val="00FB3346"/>
    <w:rsid w:val="00FB5BE4"/>
    <w:rsid w:val="00FB6285"/>
    <w:rsid w:val="00FB63AE"/>
    <w:rsid w:val="00FB76F2"/>
    <w:rsid w:val="00FC1E0E"/>
    <w:rsid w:val="00FC3FF6"/>
    <w:rsid w:val="00FC4583"/>
    <w:rsid w:val="00FC5229"/>
    <w:rsid w:val="00FC583D"/>
    <w:rsid w:val="00FC7AFE"/>
    <w:rsid w:val="00FD0779"/>
    <w:rsid w:val="00FD0F04"/>
    <w:rsid w:val="00FD1F01"/>
    <w:rsid w:val="00FD209F"/>
    <w:rsid w:val="00FD24DB"/>
    <w:rsid w:val="00FD24F8"/>
    <w:rsid w:val="00FD2D7F"/>
    <w:rsid w:val="00FD2E3B"/>
    <w:rsid w:val="00FD394A"/>
    <w:rsid w:val="00FD4A30"/>
    <w:rsid w:val="00FD65CF"/>
    <w:rsid w:val="00FD7922"/>
    <w:rsid w:val="00FD7A6F"/>
    <w:rsid w:val="00FD7C6C"/>
    <w:rsid w:val="00FE0104"/>
    <w:rsid w:val="00FE3815"/>
    <w:rsid w:val="00FE5889"/>
    <w:rsid w:val="00FE63F8"/>
    <w:rsid w:val="00FE7092"/>
    <w:rsid w:val="00FF03E5"/>
    <w:rsid w:val="00FF0A11"/>
    <w:rsid w:val="00FF4AD5"/>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FD227"/>
  <w15:docId w15:val="{8930F60A-C7C3-44B3-B065-1C417B042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D0AB0"/>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D34A3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5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1"/>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uiPriority w:val="9"/>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semiHidden/>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semiHidden/>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val="x-none"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val="x-none"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2"/>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3"/>
      </w:numPr>
      <w:spacing w:line="276" w:lineRule="auto"/>
      <w:jc w:val="both"/>
    </w:pPr>
    <w:rPr>
      <w:spacing w:val="20"/>
      <w:sz w:val="28"/>
    </w:rPr>
  </w:style>
  <w:style w:type="paragraph" w:customStyle="1" w:styleId="a0">
    <w:name w:val="СП"/>
    <w:basedOn w:val="a3"/>
    <w:rsid w:val="00AC444E"/>
    <w:pPr>
      <w:numPr>
        <w:numId w:val="4"/>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5"/>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lang w:val="x-none"/>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1441103200">
                  <w:marLeft w:val="0"/>
                  <w:marRight w:val="0"/>
                  <w:marTop w:val="0"/>
                  <w:marBottom w:val="390"/>
                  <w:divBdr>
                    <w:top w:val="none" w:sz="0" w:space="0" w:color="auto"/>
                    <w:left w:val="none" w:sz="0" w:space="0" w:color="auto"/>
                    <w:bottom w:val="single" w:sz="18" w:space="9" w:color="272727"/>
                    <w:right w:val="none" w:sz="0" w:space="0" w:color="auto"/>
                  </w:divBdr>
                </w:div>
                <w:div w:id="50276574">
                  <w:marLeft w:val="0"/>
                  <w:marRight w:val="0"/>
                  <w:marTop w:val="0"/>
                  <w:marBottom w:val="0"/>
                  <w:divBdr>
                    <w:top w:val="none" w:sz="0" w:space="0" w:color="auto"/>
                    <w:left w:val="none" w:sz="0" w:space="0" w:color="auto"/>
                    <w:bottom w:val="none" w:sz="0" w:space="0" w:color="auto"/>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549487662">
                  <w:marLeft w:val="0"/>
                  <w:marRight w:val="0"/>
                  <w:marTop w:val="0"/>
                  <w:marBottom w:val="390"/>
                  <w:divBdr>
                    <w:top w:val="none" w:sz="0" w:space="0" w:color="auto"/>
                    <w:left w:val="none" w:sz="0" w:space="0" w:color="auto"/>
                    <w:bottom w:val="single" w:sz="18" w:space="9" w:color="272727"/>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1611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737287161">
                  <w:marLeft w:val="0"/>
                  <w:marRight w:val="0"/>
                  <w:marTop w:val="0"/>
                  <w:marBottom w:val="0"/>
                  <w:divBdr>
                    <w:top w:val="none" w:sz="0" w:space="0" w:color="auto"/>
                    <w:left w:val="none" w:sz="0" w:space="0" w:color="auto"/>
                    <w:bottom w:val="none" w:sz="0" w:space="0" w:color="auto"/>
                    <w:right w:val="none" w:sz="0" w:space="0" w:color="auto"/>
                  </w:divBdr>
                </w:div>
                <w:div w:id="4842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ru.wikipedia.org/wiki/Wik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0BA65-47B3-4A52-BEC3-617F323DA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3C609F-46D5-42BB-B3EB-E31B1E4BDDB5}">
  <ds:schemaRefs>
    <ds:schemaRef ds:uri="http://schemas.microsoft.com/sharepoint/v3/contenttype/forms"/>
  </ds:schemaRefs>
</ds:datastoreItem>
</file>

<file path=customXml/itemProps3.xml><?xml version="1.0" encoding="utf-8"?>
<ds:datastoreItem xmlns:ds="http://schemas.openxmlformats.org/officeDocument/2006/customXml" ds:itemID="{22EB8000-8482-4833-8F79-15E856C6B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E852A0-17FF-4BF0-B458-59FB191E7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7077</Words>
  <Characters>40343</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dc:creator>
  <cp:lastModifiedBy>Соколова Елена Вячеславовна</cp:lastModifiedBy>
  <cp:revision>3</cp:revision>
  <cp:lastPrinted>2021-11-18T18:30:00Z</cp:lastPrinted>
  <dcterms:created xsi:type="dcterms:W3CDTF">2022-12-20T07:04:00Z</dcterms:created>
  <dcterms:modified xsi:type="dcterms:W3CDTF">2022-12-27T08:51:00Z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